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B2C25" w14:textId="07BF44E6" w:rsidR="00947D18" w:rsidRPr="00F40502" w:rsidRDefault="00947D18" w:rsidP="765A86A3">
      <w:pPr>
        <w:pStyle w:val="NoSpacing"/>
        <w:rPr>
          <w:rFonts w:cstheme="minorHAnsi"/>
        </w:rPr>
      </w:pPr>
    </w:p>
    <w:p w14:paraId="4F5BD2FD" w14:textId="30527432" w:rsidR="00947D18" w:rsidRPr="00F40502" w:rsidRDefault="00947D18" w:rsidP="765A86A3">
      <w:pPr>
        <w:pStyle w:val="Heading1"/>
        <w:jc w:val="center"/>
        <w:rPr>
          <w:rFonts w:asciiTheme="minorHAnsi" w:hAnsiTheme="minorHAnsi" w:cstheme="minorHAnsi"/>
          <w:color w:val="0070C0"/>
          <w:sz w:val="32"/>
        </w:rPr>
      </w:pPr>
    </w:p>
    <w:p w14:paraId="0362FE28" w14:textId="77777777" w:rsidR="00453854" w:rsidRDefault="00452209" w:rsidP="00544548">
      <w:pPr>
        <w:pStyle w:val="Heading1"/>
        <w:jc w:val="center"/>
        <w:rPr>
          <w:rFonts w:asciiTheme="minorHAnsi" w:hAnsiTheme="minorHAnsi" w:cstheme="minorHAnsi"/>
        </w:rPr>
      </w:pPr>
      <w:bookmarkStart w:id="0" w:name="_Toc45703816"/>
      <w:bookmarkStart w:id="1" w:name="_Toc45703820"/>
      <w:bookmarkStart w:id="2" w:name="_Toc45703823"/>
      <w:bookmarkStart w:id="3" w:name="_Toc45703824"/>
      <w:bookmarkStart w:id="4" w:name="_Toc45703825"/>
      <w:bookmarkStart w:id="5" w:name="_Toc45703827"/>
      <w:r>
        <w:rPr>
          <w:rFonts w:asciiTheme="minorHAnsi" w:hAnsiTheme="minorHAnsi" w:cstheme="minorHAnsi"/>
          <w:color w:val="0070C0"/>
          <w:sz w:val="32"/>
        </w:rPr>
        <w:t>Community Priorities</w:t>
      </w:r>
      <w:r w:rsidR="00182121" w:rsidRPr="00F40502">
        <w:rPr>
          <w:rFonts w:asciiTheme="minorHAnsi" w:hAnsiTheme="minorHAnsi" w:cstheme="minorHAnsi"/>
          <w:color w:val="0070C0"/>
          <w:sz w:val="32"/>
        </w:rPr>
        <w:t xml:space="preserve"> Focus Group </w:t>
      </w:r>
      <w:r w:rsidR="00565E9A" w:rsidRPr="00F40502">
        <w:rPr>
          <w:rFonts w:asciiTheme="minorHAnsi" w:hAnsiTheme="minorHAnsi" w:cstheme="minorHAnsi"/>
        </w:rPr>
        <w:br/>
      </w:r>
      <w:r w:rsidR="00844F40" w:rsidRPr="00F40502">
        <w:rPr>
          <w:rFonts w:asciiTheme="minorHAnsi" w:hAnsiTheme="minorHAnsi" w:cstheme="minorHAnsi"/>
          <w:color w:val="0070C0"/>
          <w:sz w:val="32"/>
        </w:rPr>
        <w:t xml:space="preserve">Engagement </w:t>
      </w:r>
      <w:r w:rsidR="00F84604" w:rsidRPr="00F40502">
        <w:rPr>
          <w:rFonts w:asciiTheme="minorHAnsi" w:hAnsiTheme="minorHAnsi" w:cstheme="minorHAnsi"/>
          <w:color w:val="0070C0"/>
          <w:sz w:val="32"/>
        </w:rPr>
        <w:t xml:space="preserve">Summary </w:t>
      </w:r>
      <w:r w:rsidR="00565E9A" w:rsidRPr="00F40502">
        <w:rPr>
          <w:rFonts w:asciiTheme="minorHAnsi" w:hAnsiTheme="minorHAnsi" w:cstheme="minorHAnsi"/>
        </w:rPr>
        <w:br/>
      </w:r>
      <w:bookmarkEnd w:id="0"/>
      <w:r>
        <w:rPr>
          <w:rFonts w:asciiTheme="minorHAnsi" w:hAnsiTheme="minorHAnsi" w:cstheme="minorHAnsi"/>
          <w:color w:val="0070C0"/>
          <w:sz w:val="22"/>
          <w:szCs w:val="22"/>
        </w:rPr>
        <w:t>February 2025</w:t>
      </w:r>
      <w:r w:rsidR="003A7233" w:rsidRPr="00F40502">
        <w:rPr>
          <w:rFonts w:asciiTheme="minorHAnsi" w:hAnsiTheme="minorHAnsi" w:cstheme="minorHAnsi"/>
        </w:rPr>
        <w:t xml:space="preserve">  </w:t>
      </w:r>
    </w:p>
    <w:p w14:paraId="5E9E45E9" w14:textId="3966CAC6" w:rsidR="00544548" w:rsidRDefault="00453854" w:rsidP="00544548">
      <w:pPr>
        <w:pStyle w:val="Heading1"/>
        <w:jc w:val="center"/>
        <w:rPr>
          <w:rFonts w:asciiTheme="minorHAnsi" w:hAnsiTheme="minorHAnsi" w:cstheme="minorHAnsi"/>
          <w:noProof/>
        </w:rPr>
      </w:pPr>
      <w:r>
        <w:rPr>
          <w:rFonts w:cstheme="minorHAnsi"/>
          <w:noProof/>
        </w:rPr>
        <w:drawing>
          <wp:inline distT="0" distB="0" distL="0" distR="0" wp14:anchorId="306E2CF1" wp14:editId="159432DF">
            <wp:extent cx="847725" cy="847725"/>
            <wp:effectExtent l="0" t="0" r="0" b="0"/>
            <wp:docPr id="19" name="Picture 19" descr="A group of people with a light bulb above the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group of people with a light bulb above them&#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inline>
        </w:drawing>
      </w:r>
      <w:r w:rsidR="003A7233" w:rsidRPr="00F40502">
        <w:rPr>
          <w:rFonts w:asciiTheme="minorHAnsi" w:hAnsiTheme="minorHAnsi" w:cstheme="minorHAnsi"/>
        </w:rPr>
        <w:t xml:space="preserve"> </w:t>
      </w:r>
      <w:r w:rsidR="00D014E8" w:rsidRPr="00F40502">
        <w:rPr>
          <w:rFonts w:asciiTheme="minorHAnsi" w:hAnsiTheme="minorHAnsi" w:cstheme="minorHAnsi"/>
        </w:rPr>
        <w:t xml:space="preserve"> </w:t>
      </w:r>
      <w:r w:rsidR="003A7233" w:rsidRPr="00F40502">
        <w:rPr>
          <w:rFonts w:asciiTheme="minorHAnsi" w:hAnsiTheme="minorHAnsi" w:cstheme="minorHAnsi"/>
          <w:noProof/>
        </w:rPr>
        <w:t xml:space="preserve"> </w:t>
      </w:r>
      <w:bookmarkEnd w:id="1"/>
    </w:p>
    <w:p w14:paraId="62B97A41" w14:textId="77777777" w:rsidR="0080454F" w:rsidRDefault="0080454F" w:rsidP="0080454F"/>
    <w:p w14:paraId="6BADC8CC" w14:textId="39A9CAFB" w:rsidR="0080454F" w:rsidRDefault="0080454F" w:rsidP="0080454F">
      <w:r>
        <w:rPr>
          <w:rFonts w:cstheme="minorHAnsi"/>
          <w:noProof/>
          <w:color w:val="0070C0"/>
          <w:sz w:val="32"/>
          <w:highlight w:val="yellow"/>
        </w:rPr>
        <w:drawing>
          <wp:inline distT="0" distB="0" distL="0" distR="0" wp14:anchorId="2C4F6D0B" wp14:editId="709BA5A8">
            <wp:extent cx="2758440" cy="2069975"/>
            <wp:effectExtent l="0" t="0" r="3810" b="6985"/>
            <wp:docPr id="12" name="Picture 12" descr="Group of people in a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oup of people in a roo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63470" cy="2073750"/>
                    </a:xfrm>
                    <a:prstGeom prst="rect">
                      <a:avLst/>
                    </a:prstGeom>
                    <a:noFill/>
                    <a:ln>
                      <a:noFill/>
                    </a:ln>
                  </pic:spPr>
                </pic:pic>
              </a:graphicData>
            </a:graphic>
          </wp:inline>
        </w:drawing>
      </w:r>
      <w:r w:rsidR="00C66C9C">
        <w:rPr>
          <w:rFonts w:cstheme="minorHAnsi"/>
          <w:noProof/>
          <w:color w:val="0070C0"/>
          <w:sz w:val="32"/>
        </w:rPr>
        <w:t xml:space="preserve">   </w:t>
      </w:r>
      <w:r>
        <w:t xml:space="preserve">  </w:t>
      </w:r>
      <w:r w:rsidR="00C66C9C">
        <w:rPr>
          <w:rFonts w:cstheme="minorHAnsi"/>
          <w:noProof/>
          <w:color w:val="0070C0"/>
          <w:sz w:val="32"/>
          <w:highlight w:val="yellow"/>
        </w:rPr>
        <w:drawing>
          <wp:inline distT="0" distB="0" distL="0" distR="0" wp14:anchorId="19651220" wp14:editId="74E3024E">
            <wp:extent cx="2762250" cy="2068241"/>
            <wp:effectExtent l="0" t="0" r="0" b="8255"/>
            <wp:docPr id="18" name="Picture 18" descr="A group of people posing for a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group of people posing for a phot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83661" cy="2084272"/>
                    </a:xfrm>
                    <a:prstGeom prst="rect">
                      <a:avLst/>
                    </a:prstGeom>
                    <a:noFill/>
                    <a:ln>
                      <a:noFill/>
                    </a:ln>
                  </pic:spPr>
                </pic:pic>
              </a:graphicData>
            </a:graphic>
          </wp:inline>
        </w:drawing>
      </w:r>
    </w:p>
    <w:p w14:paraId="60840718" w14:textId="77777777" w:rsidR="00383C71" w:rsidRDefault="00383C71" w:rsidP="0080454F"/>
    <w:p w14:paraId="5CDEB178" w14:textId="1E6CA790" w:rsidR="00383C71" w:rsidRPr="0080454F" w:rsidRDefault="00603639" w:rsidP="0080454F">
      <w:r>
        <w:rPr>
          <w:noProof/>
        </w:rPr>
        <w:t xml:space="preserve">                                             </w:t>
      </w:r>
      <w:r>
        <w:rPr>
          <w:noProof/>
        </w:rPr>
        <w:drawing>
          <wp:inline distT="0" distB="0" distL="0" distR="0" wp14:anchorId="63C45868" wp14:editId="7782B774">
            <wp:extent cx="2932074" cy="2200275"/>
            <wp:effectExtent l="0" t="0" r="1905" b="0"/>
            <wp:docPr id="28" name="Picture 28" descr="group of people posing for a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group of people posing for a phot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38159" cy="2204841"/>
                    </a:xfrm>
                    <a:prstGeom prst="rect">
                      <a:avLst/>
                    </a:prstGeom>
                    <a:noFill/>
                    <a:ln>
                      <a:noFill/>
                    </a:ln>
                  </pic:spPr>
                </pic:pic>
              </a:graphicData>
            </a:graphic>
          </wp:inline>
        </w:drawing>
      </w:r>
    </w:p>
    <w:p w14:paraId="167E9773" w14:textId="77777777" w:rsidR="00F77471" w:rsidRDefault="00F77471" w:rsidP="1743A914">
      <w:pPr>
        <w:pStyle w:val="Heading1"/>
        <w:rPr>
          <w:rFonts w:asciiTheme="minorHAnsi" w:hAnsiTheme="minorHAnsi" w:cstheme="minorHAnsi"/>
          <w:color w:val="0070C0"/>
          <w:sz w:val="32"/>
        </w:rPr>
      </w:pPr>
    </w:p>
    <w:p w14:paraId="2A5D861C" w14:textId="77777777" w:rsidR="00104143" w:rsidRDefault="00104143" w:rsidP="1743A914">
      <w:pPr>
        <w:pStyle w:val="Heading1"/>
        <w:rPr>
          <w:rFonts w:asciiTheme="minorHAnsi" w:hAnsiTheme="minorHAnsi" w:cstheme="minorHAnsi"/>
          <w:color w:val="0070C0"/>
          <w:sz w:val="32"/>
        </w:rPr>
      </w:pPr>
    </w:p>
    <w:p w14:paraId="5D3B2978" w14:textId="5AE550E7" w:rsidR="002B2DF3" w:rsidRPr="00BF08BA" w:rsidDel="00454D61" w:rsidRDefault="00F84604" w:rsidP="1743A914">
      <w:pPr>
        <w:pStyle w:val="Heading1"/>
        <w:rPr>
          <w:rFonts w:asciiTheme="minorHAnsi" w:hAnsiTheme="minorHAnsi" w:cstheme="minorHAnsi"/>
          <w:color w:val="00B0F0"/>
          <w:sz w:val="32"/>
        </w:rPr>
      </w:pPr>
      <w:r w:rsidRPr="00F40502">
        <w:rPr>
          <w:rFonts w:asciiTheme="minorHAnsi" w:hAnsiTheme="minorHAnsi" w:cstheme="minorHAnsi"/>
          <w:color w:val="0070C0"/>
          <w:sz w:val="32"/>
        </w:rPr>
        <w:t>Introduction</w:t>
      </w:r>
      <w:r w:rsidR="007D3BCA" w:rsidRPr="00F40502">
        <w:rPr>
          <w:rFonts w:asciiTheme="minorHAnsi" w:hAnsiTheme="minorHAnsi" w:cstheme="minorHAnsi"/>
          <w:color w:val="00B0F0"/>
          <w:sz w:val="32"/>
        </w:rPr>
        <w:t xml:space="preserve"> </w:t>
      </w:r>
      <w:r w:rsidR="00774405" w:rsidRPr="00F40502">
        <w:rPr>
          <w:rFonts w:asciiTheme="minorHAnsi" w:hAnsiTheme="minorHAnsi" w:cstheme="minorHAnsi"/>
          <w:color w:val="00B0F0"/>
          <w:sz w:val="32"/>
        </w:rPr>
        <w:br/>
      </w:r>
      <w:r w:rsidR="00D93D82" w:rsidRPr="00BF08BA">
        <w:rPr>
          <w:rStyle w:val="normaltextrun"/>
          <w:rFonts w:asciiTheme="minorHAnsi" w:hAnsiTheme="minorHAnsi" w:cstheme="minorHAnsi"/>
          <w:color w:val="000000"/>
          <w:sz w:val="22"/>
          <w:szCs w:val="22"/>
          <w:shd w:val="clear" w:color="auto" w:fill="FFFFFF"/>
        </w:rPr>
        <w:t xml:space="preserve">The City of Whittlesea is currently developing the </w:t>
      </w:r>
      <w:r w:rsidR="004B5011" w:rsidRPr="00BF08BA">
        <w:rPr>
          <w:rStyle w:val="normaltextrun"/>
          <w:rFonts w:asciiTheme="minorHAnsi" w:eastAsia="Times New Roman" w:hAnsiTheme="minorHAnsi" w:cstheme="minorHAnsi"/>
          <w:color w:val="auto"/>
          <w:sz w:val="22"/>
          <w:szCs w:val="22"/>
          <w:lang w:eastAsia="en-AU"/>
        </w:rPr>
        <w:t>2025-26 Budget, Council (Community) Plan 2025-2</w:t>
      </w:r>
      <w:r w:rsidR="00F51DBB" w:rsidRPr="00BF08BA">
        <w:rPr>
          <w:rStyle w:val="normaltextrun"/>
          <w:rFonts w:asciiTheme="minorHAnsi" w:eastAsia="Times New Roman" w:hAnsiTheme="minorHAnsi" w:cstheme="minorHAnsi"/>
          <w:color w:val="auto"/>
          <w:sz w:val="22"/>
          <w:szCs w:val="22"/>
          <w:lang w:eastAsia="en-AU"/>
        </w:rPr>
        <w:t>9, Financial Plan 2026-35, Municipal Public Health and Wellbeing Plan and the Disability Action Plan</w:t>
      </w:r>
      <w:r w:rsidR="00E879A2" w:rsidRPr="00BF08BA">
        <w:rPr>
          <w:rStyle w:val="normaltextrun"/>
          <w:rFonts w:asciiTheme="minorHAnsi" w:eastAsia="Times New Roman" w:hAnsiTheme="minorHAnsi" w:cstheme="minorHAnsi"/>
          <w:color w:val="auto"/>
          <w:sz w:val="22"/>
          <w:szCs w:val="22"/>
          <w:lang w:eastAsia="en-AU"/>
        </w:rPr>
        <w:t>.</w:t>
      </w:r>
      <w:r w:rsidR="00454D61" w:rsidRPr="00BF08BA">
        <w:rPr>
          <w:rStyle w:val="normaltextrun"/>
          <w:rFonts w:asciiTheme="minorHAnsi" w:eastAsia="Times New Roman" w:hAnsiTheme="minorHAnsi" w:cstheme="minorHAnsi"/>
          <w:color w:val="auto"/>
          <w:sz w:val="22"/>
          <w:szCs w:val="22"/>
          <w:lang w:eastAsia="en-AU"/>
        </w:rPr>
        <w:t>   </w:t>
      </w:r>
      <w:r w:rsidR="002B2DF3" w:rsidRPr="00BF08BA">
        <w:rPr>
          <w:rStyle w:val="normaltextrun"/>
          <w:rFonts w:asciiTheme="minorHAnsi" w:eastAsia="Times New Roman" w:hAnsiTheme="minorHAnsi" w:cstheme="minorHAnsi"/>
          <w:color w:val="auto"/>
          <w:sz w:val="22"/>
          <w:szCs w:val="22"/>
          <w:lang w:eastAsia="en-AU"/>
        </w:rPr>
        <w:t> </w:t>
      </w:r>
      <w:r w:rsidR="002B2DF3" w:rsidRPr="00BF08BA">
        <w:rPr>
          <w:rStyle w:val="eop"/>
          <w:rFonts w:asciiTheme="minorHAnsi" w:hAnsiTheme="minorHAnsi" w:cstheme="minorHAnsi"/>
          <w:sz w:val="22"/>
          <w:szCs w:val="22"/>
        </w:rPr>
        <w:t> </w:t>
      </w:r>
    </w:p>
    <w:p w14:paraId="3A526E8B" w14:textId="5D6D686E" w:rsidR="003A7233" w:rsidRDefault="00CB111F" w:rsidP="13499AD1">
      <w:pPr>
        <w:keepNext/>
        <w:keepLines/>
        <w:rPr>
          <w:rStyle w:val="normaltextrun"/>
          <w:color w:val="000000"/>
          <w:bdr w:val="none" w:sz="0" w:space="0" w:color="auto" w:frame="1"/>
        </w:rPr>
      </w:pPr>
      <w:r w:rsidRPr="13499AD1">
        <w:t>To involve the community in shaping the</w:t>
      </w:r>
      <w:r w:rsidR="00E879A2" w:rsidRPr="13499AD1">
        <w:t>se key plans, fo</w:t>
      </w:r>
      <w:r w:rsidR="00BF08BA" w:rsidRPr="13499AD1">
        <w:t xml:space="preserve">cus </w:t>
      </w:r>
      <w:r w:rsidR="007F495D" w:rsidRPr="13499AD1">
        <w:t xml:space="preserve">groups were </w:t>
      </w:r>
      <w:r w:rsidR="002458C9" w:rsidRPr="13499AD1">
        <w:t xml:space="preserve">established to provide </w:t>
      </w:r>
      <w:r w:rsidR="007F495D" w:rsidRPr="13499AD1">
        <w:t xml:space="preserve">opportunity for </w:t>
      </w:r>
      <w:r w:rsidR="002458C9" w:rsidRPr="13499AD1">
        <w:t xml:space="preserve">valuable insights </w:t>
      </w:r>
      <w:r w:rsidR="007F495D" w:rsidRPr="13499AD1">
        <w:t>to be shared</w:t>
      </w:r>
      <w:r w:rsidR="00E0704B" w:rsidRPr="13499AD1">
        <w:t xml:space="preserve"> </w:t>
      </w:r>
      <w:r w:rsidR="002458C9" w:rsidRPr="13499AD1">
        <w:t>that will</w:t>
      </w:r>
      <w:r w:rsidR="002D5BE3" w:rsidRPr="13499AD1">
        <w:t xml:space="preserve"> help identify, assess, and prioritise community </w:t>
      </w:r>
      <w:r w:rsidR="00C3076D" w:rsidRPr="13499AD1">
        <w:t xml:space="preserve">interests. </w:t>
      </w:r>
      <w:r w:rsidR="00C3076D" w:rsidRPr="13499AD1">
        <w:rPr>
          <w:rStyle w:val="normaltextrun"/>
          <w:color w:val="000000"/>
          <w:bdr w:val="none" w:sz="0" w:space="0" w:color="auto" w:frame="1"/>
        </w:rPr>
        <w:t>This approach will enable us to achieve balanced outcomes that are informed by the community's perspectives.</w:t>
      </w:r>
    </w:p>
    <w:p w14:paraId="7A683EEE" w14:textId="1E50F90A" w:rsidR="00C81D75" w:rsidRDefault="00C81D75" w:rsidP="13499AD1">
      <w:pPr>
        <w:keepNext/>
        <w:keepLines/>
        <w:rPr>
          <w:rStyle w:val="normaltextrun"/>
          <w:color w:val="000000"/>
          <w:bdr w:val="none" w:sz="0" w:space="0" w:color="auto" w:frame="1"/>
        </w:rPr>
      </w:pPr>
      <w:r w:rsidRPr="13499AD1">
        <w:rPr>
          <w:rStyle w:val="normaltextrun"/>
          <w:color w:val="000000" w:themeColor="text1"/>
        </w:rPr>
        <w:t>The focus groups followed two phase</w:t>
      </w:r>
      <w:r w:rsidR="007A453E" w:rsidRPr="13499AD1">
        <w:rPr>
          <w:rStyle w:val="normaltextrun"/>
          <w:color w:val="000000" w:themeColor="text1"/>
        </w:rPr>
        <w:t>s</w:t>
      </w:r>
      <w:r w:rsidRPr="13499AD1">
        <w:rPr>
          <w:rStyle w:val="normaltextrun"/>
          <w:color w:val="000000" w:themeColor="text1"/>
        </w:rPr>
        <w:t xml:space="preserve"> of community consultation in which we heard f</w:t>
      </w:r>
      <w:r w:rsidR="00D5059C" w:rsidRPr="13499AD1">
        <w:rPr>
          <w:rStyle w:val="normaltextrun"/>
          <w:color w:val="000000" w:themeColor="text1"/>
        </w:rPr>
        <w:t xml:space="preserve">rom </w:t>
      </w:r>
      <w:r w:rsidR="00A51A5F">
        <w:rPr>
          <w:rStyle w:val="normaltextrun"/>
          <w:color w:val="000000" w:themeColor="text1"/>
        </w:rPr>
        <w:t>1</w:t>
      </w:r>
      <w:r w:rsidR="00A62496">
        <w:rPr>
          <w:rStyle w:val="normaltextrun"/>
          <w:color w:val="000000" w:themeColor="text1"/>
        </w:rPr>
        <w:t>,</w:t>
      </w:r>
      <w:r w:rsidR="00A51A5F">
        <w:rPr>
          <w:rStyle w:val="normaltextrun"/>
          <w:color w:val="000000" w:themeColor="text1"/>
        </w:rPr>
        <w:t>0</w:t>
      </w:r>
      <w:r w:rsidR="00A62496">
        <w:rPr>
          <w:rStyle w:val="normaltextrun"/>
          <w:color w:val="000000" w:themeColor="text1"/>
        </w:rPr>
        <w:t>60</w:t>
      </w:r>
      <w:r w:rsidR="00D5059C" w:rsidRPr="13499AD1">
        <w:rPr>
          <w:rStyle w:val="normaltextrun"/>
          <w:color w:val="000000" w:themeColor="text1"/>
        </w:rPr>
        <w:t xml:space="preserve"> people who identified what matters most to them across the municipality. The information shared through these phases informed </w:t>
      </w:r>
      <w:r w:rsidR="007A453E" w:rsidRPr="13499AD1">
        <w:rPr>
          <w:rStyle w:val="normaltextrun"/>
          <w:color w:val="000000" w:themeColor="text1"/>
        </w:rPr>
        <w:t>content presented to focus group participants</w:t>
      </w:r>
      <w:r w:rsidR="00E77B32" w:rsidRPr="13499AD1">
        <w:rPr>
          <w:rStyle w:val="normaltextrun"/>
          <w:color w:val="000000" w:themeColor="text1"/>
        </w:rPr>
        <w:t>.</w:t>
      </w:r>
    </w:p>
    <w:p w14:paraId="34478967" w14:textId="572201A6" w:rsidR="004246FA" w:rsidRPr="00104143" w:rsidRDefault="007D3BCA" w:rsidP="00104143">
      <w:pPr>
        <w:keepNext/>
        <w:keepLines/>
        <w:rPr>
          <w:rFonts w:cstheme="minorHAnsi"/>
        </w:rPr>
      </w:pPr>
      <w:r w:rsidRPr="00F40502">
        <w:rPr>
          <w:rFonts w:cstheme="minorHAnsi"/>
          <w:color w:val="0070C0"/>
          <w:sz w:val="32"/>
          <w:szCs w:val="32"/>
        </w:rPr>
        <w:t>How we engaged you</w:t>
      </w:r>
      <w:r w:rsidR="00C44965" w:rsidRPr="00F40502">
        <w:rPr>
          <w:rFonts w:cstheme="minorHAnsi"/>
        </w:rPr>
        <w:t xml:space="preserve"> </w:t>
      </w:r>
      <w:r w:rsidR="00104143">
        <w:rPr>
          <w:rFonts w:cstheme="minorHAnsi"/>
        </w:rPr>
        <w:br/>
      </w:r>
      <w:r w:rsidR="00A62496">
        <w:rPr>
          <w:rFonts w:eastAsia="Calibri"/>
          <w:color w:val="000000" w:themeColor="text1"/>
        </w:rPr>
        <w:t xml:space="preserve">For this third phase of consultation, </w:t>
      </w:r>
      <w:r w:rsidR="00314240" w:rsidRPr="13499AD1">
        <w:rPr>
          <w:rFonts w:eastAsia="Calibri"/>
          <w:color w:val="000000" w:themeColor="text1"/>
        </w:rPr>
        <w:t xml:space="preserve">Council held three </w:t>
      </w:r>
      <w:r w:rsidR="00E77B32" w:rsidRPr="13499AD1">
        <w:rPr>
          <w:rFonts w:eastAsia="Calibri"/>
          <w:color w:val="000000" w:themeColor="text1"/>
        </w:rPr>
        <w:t xml:space="preserve">identical </w:t>
      </w:r>
      <w:r w:rsidR="00314240" w:rsidRPr="13499AD1">
        <w:rPr>
          <w:rFonts w:eastAsia="Calibri"/>
          <w:color w:val="000000" w:themeColor="text1"/>
        </w:rPr>
        <w:t xml:space="preserve">community focus groups </w:t>
      </w:r>
      <w:r w:rsidR="00D118BD" w:rsidRPr="13499AD1">
        <w:rPr>
          <w:rFonts w:eastAsia="Calibri"/>
          <w:color w:val="000000" w:themeColor="text1"/>
        </w:rPr>
        <w:t xml:space="preserve">held in different locations across the municipality reducing travel for participants and enabling a </w:t>
      </w:r>
      <w:r w:rsidR="004246FA" w:rsidRPr="13499AD1">
        <w:rPr>
          <w:rFonts w:eastAsia="Calibri"/>
          <w:color w:val="000000" w:themeColor="text1"/>
        </w:rPr>
        <w:t>place-based</w:t>
      </w:r>
      <w:r w:rsidR="00D118BD" w:rsidRPr="13499AD1">
        <w:rPr>
          <w:rFonts w:eastAsia="Calibri"/>
          <w:color w:val="000000" w:themeColor="text1"/>
        </w:rPr>
        <w:t xml:space="preserve"> lens</w:t>
      </w:r>
      <w:r w:rsidR="004246FA" w:rsidRPr="13499AD1">
        <w:rPr>
          <w:rFonts w:eastAsia="Calibri"/>
          <w:color w:val="000000" w:themeColor="text1"/>
        </w:rPr>
        <w:t xml:space="preserve"> to the feedback captured.</w:t>
      </w:r>
    </w:p>
    <w:p w14:paraId="1D01A766" w14:textId="55436740" w:rsidR="008B1001" w:rsidRPr="00F40502" w:rsidRDefault="00DD18DC" w:rsidP="1743A914">
      <w:pPr>
        <w:rPr>
          <w:rFonts w:eastAsia="Calibri" w:cstheme="minorHAnsi"/>
          <w:color w:val="000000" w:themeColor="text1"/>
        </w:rPr>
      </w:pPr>
      <w:r w:rsidRPr="00F40502">
        <w:rPr>
          <w:rFonts w:eastAsia="Calibri" w:cstheme="minorHAnsi"/>
          <w:color w:val="000000" w:themeColor="text1"/>
        </w:rPr>
        <w:t xml:space="preserve">Recruitment for the focus groups took place via an Expression of Interest (EOI) </w:t>
      </w:r>
      <w:r w:rsidRPr="00F40502">
        <w:rPr>
          <w:rFonts w:eastAsia="Calibri" w:cstheme="minorHAnsi"/>
          <w:b/>
          <w:bCs/>
          <w:color w:val="000000" w:themeColor="text1"/>
        </w:rPr>
        <w:t xml:space="preserve"> </w:t>
      </w:r>
      <w:r w:rsidRPr="00F40502">
        <w:rPr>
          <w:rFonts w:cstheme="minorHAnsi"/>
        </w:rPr>
        <w:br/>
      </w:r>
      <w:r w:rsidR="00DE2102">
        <w:rPr>
          <w:rFonts w:eastAsia="Calibri" w:cstheme="minorHAnsi"/>
          <w:color w:val="000000" w:themeColor="text1"/>
        </w:rPr>
        <w:t xml:space="preserve">from </w:t>
      </w:r>
      <w:r w:rsidR="003A38BD">
        <w:rPr>
          <w:rFonts w:eastAsia="Calibri" w:cstheme="minorHAnsi"/>
          <w:color w:val="000000" w:themeColor="text1"/>
        </w:rPr>
        <w:t xml:space="preserve">5 August 2024 </w:t>
      </w:r>
      <w:r w:rsidR="00E77B32">
        <w:rPr>
          <w:rFonts w:eastAsia="Calibri" w:cstheme="minorHAnsi"/>
          <w:color w:val="000000" w:themeColor="text1"/>
        </w:rPr>
        <w:t xml:space="preserve">to </w:t>
      </w:r>
      <w:r w:rsidR="009669AB">
        <w:rPr>
          <w:rFonts w:eastAsia="Calibri" w:cstheme="minorHAnsi"/>
          <w:color w:val="000000" w:themeColor="text1"/>
        </w:rPr>
        <w:t>13 January 2025</w:t>
      </w:r>
      <w:r w:rsidR="00E000E1">
        <w:rPr>
          <w:rFonts w:eastAsia="Calibri" w:cstheme="minorHAnsi"/>
          <w:color w:val="000000" w:themeColor="text1"/>
        </w:rPr>
        <w:t xml:space="preserve"> with recruitment placed on hold during the official </w:t>
      </w:r>
      <w:r w:rsidR="00932466">
        <w:rPr>
          <w:rFonts w:eastAsia="Calibri" w:cstheme="minorHAnsi"/>
          <w:color w:val="000000" w:themeColor="text1"/>
        </w:rPr>
        <w:t xml:space="preserve">caretaker period between 17 September </w:t>
      </w:r>
      <w:r w:rsidR="00E77B32">
        <w:rPr>
          <w:rFonts w:eastAsia="Calibri" w:cstheme="minorHAnsi"/>
          <w:color w:val="000000" w:themeColor="text1"/>
        </w:rPr>
        <w:t>and</w:t>
      </w:r>
      <w:r w:rsidR="00932466">
        <w:rPr>
          <w:rFonts w:eastAsia="Calibri" w:cstheme="minorHAnsi"/>
          <w:color w:val="000000" w:themeColor="text1"/>
        </w:rPr>
        <w:t xml:space="preserve"> </w:t>
      </w:r>
      <w:r w:rsidR="008A6DBF">
        <w:rPr>
          <w:rFonts w:eastAsia="Calibri" w:cstheme="minorHAnsi"/>
          <w:color w:val="000000" w:themeColor="text1"/>
        </w:rPr>
        <w:t>26 October 2024</w:t>
      </w:r>
      <w:r w:rsidRPr="00F40502">
        <w:rPr>
          <w:rFonts w:eastAsia="Calibri" w:cstheme="minorHAnsi"/>
          <w:color w:val="000000" w:themeColor="text1"/>
        </w:rPr>
        <w:t>.</w:t>
      </w:r>
      <w:r w:rsidR="008B1001" w:rsidRPr="00F40502">
        <w:rPr>
          <w:rFonts w:eastAsia="Calibri" w:cstheme="minorHAnsi"/>
          <w:color w:val="000000" w:themeColor="text1"/>
        </w:rPr>
        <w:t xml:space="preserve"> The opportunity was promoted via various channels including </w:t>
      </w:r>
      <w:r w:rsidR="00452209">
        <w:rPr>
          <w:rFonts w:eastAsia="Calibri" w:cstheme="minorHAnsi"/>
          <w:color w:val="000000" w:themeColor="text1"/>
        </w:rPr>
        <w:t xml:space="preserve">the </w:t>
      </w:r>
      <w:r w:rsidR="00452209" w:rsidRPr="00452209">
        <w:rPr>
          <w:rFonts w:eastAsia="Calibri" w:cstheme="minorHAnsi"/>
          <w:i/>
          <w:iCs/>
          <w:color w:val="000000" w:themeColor="text1"/>
        </w:rPr>
        <w:t>Engage Whittlesea</w:t>
      </w:r>
      <w:r w:rsidR="00452209">
        <w:rPr>
          <w:rFonts w:eastAsia="Calibri" w:cstheme="minorHAnsi"/>
          <w:color w:val="000000" w:themeColor="text1"/>
        </w:rPr>
        <w:t xml:space="preserve"> platform, </w:t>
      </w:r>
      <w:r w:rsidR="00A83ED3" w:rsidRPr="00F40502">
        <w:rPr>
          <w:rFonts w:eastAsia="Calibri" w:cstheme="minorHAnsi"/>
          <w:color w:val="000000" w:themeColor="text1"/>
        </w:rPr>
        <w:t>Councils social media channels (</w:t>
      </w:r>
      <w:r w:rsidR="008B1001" w:rsidRPr="00F40502">
        <w:rPr>
          <w:rFonts w:eastAsia="Calibri" w:cstheme="minorHAnsi"/>
          <w:color w:val="000000" w:themeColor="text1"/>
        </w:rPr>
        <w:t>LinkedIn and Facebook</w:t>
      </w:r>
      <w:r w:rsidR="00A83ED3" w:rsidRPr="00F40502">
        <w:rPr>
          <w:rFonts w:eastAsia="Calibri" w:cstheme="minorHAnsi"/>
          <w:color w:val="000000" w:themeColor="text1"/>
        </w:rPr>
        <w:t>)</w:t>
      </w:r>
      <w:r w:rsidR="008B1001" w:rsidRPr="00F40502">
        <w:rPr>
          <w:rFonts w:eastAsia="Calibri" w:cstheme="minorHAnsi"/>
          <w:color w:val="000000" w:themeColor="text1"/>
        </w:rPr>
        <w:t>, electronic direct mail to registered</w:t>
      </w:r>
      <w:r w:rsidR="005C1E61">
        <w:rPr>
          <w:rFonts w:eastAsia="Calibri" w:cstheme="minorHAnsi"/>
          <w:color w:val="000000" w:themeColor="text1"/>
        </w:rPr>
        <w:t xml:space="preserve"> multicultural</w:t>
      </w:r>
      <w:r w:rsidR="008B1001" w:rsidRPr="00F40502">
        <w:rPr>
          <w:rFonts w:eastAsia="Calibri" w:cstheme="minorHAnsi"/>
          <w:color w:val="000000" w:themeColor="text1"/>
        </w:rPr>
        <w:t xml:space="preserve">, senior and sports clubs and </w:t>
      </w:r>
      <w:r w:rsidR="00A84B9D" w:rsidRPr="00F40502">
        <w:rPr>
          <w:rFonts w:eastAsia="Calibri" w:cstheme="minorHAnsi"/>
          <w:color w:val="000000" w:themeColor="text1"/>
        </w:rPr>
        <w:t xml:space="preserve">in </w:t>
      </w:r>
      <w:r w:rsidR="00724802" w:rsidRPr="00F40502">
        <w:rPr>
          <w:rFonts w:eastAsia="Calibri" w:cstheme="minorHAnsi"/>
          <w:color w:val="000000" w:themeColor="text1"/>
        </w:rPr>
        <w:t xml:space="preserve">newsletters distributed by </w:t>
      </w:r>
      <w:r w:rsidR="008B1001" w:rsidRPr="00F40502">
        <w:rPr>
          <w:rFonts w:eastAsia="Calibri" w:cstheme="minorHAnsi"/>
          <w:color w:val="000000" w:themeColor="text1"/>
        </w:rPr>
        <w:t>local area network</w:t>
      </w:r>
      <w:r w:rsidR="00724802" w:rsidRPr="00F40502">
        <w:rPr>
          <w:rFonts w:eastAsia="Calibri" w:cstheme="minorHAnsi"/>
          <w:color w:val="000000" w:themeColor="text1"/>
        </w:rPr>
        <w:t>s</w:t>
      </w:r>
      <w:r w:rsidR="008B1001" w:rsidRPr="00F40502">
        <w:rPr>
          <w:rFonts w:eastAsia="Calibri" w:cstheme="minorHAnsi"/>
          <w:color w:val="000000" w:themeColor="text1"/>
        </w:rPr>
        <w:t xml:space="preserve"> and the Hume Whittlesea local learning and employment network. </w:t>
      </w:r>
    </w:p>
    <w:p w14:paraId="49D7AE65" w14:textId="7950B5E4" w:rsidR="00544548" w:rsidRDefault="008B1001" w:rsidP="765A86A3">
      <w:pPr>
        <w:rPr>
          <w:rFonts w:eastAsia="Calibri" w:cstheme="minorHAnsi"/>
          <w:color w:val="000000" w:themeColor="text1"/>
        </w:rPr>
      </w:pPr>
      <w:r w:rsidRPr="00F40502">
        <w:rPr>
          <w:rFonts w:eastAsia="Calibri" w:cstheme="minorHAnsi"/>
          <w:color w:val="000000" w:themeColor="text1"/>
        </w:rPr>
        <w:t>The project page</w:t>
      </w:r>
      <w:r w:rsidR="00452209">
        <w:rPr>
          <w:rFonts w:eastAsia="Calibri" w:cstheme="minorHAnsi"/>
          <w:color w:val="000000" w:themeColor="text1"/>
        </w:rPr>
        <w:t xml:space="preserve"> on the </w:t>
      </w:r>
      <w:r w:rsidR="00452209" w:rsidRPr="00452209">
        <w:rPr>
          <w:rFonts w:eastAsia="Calibri" w:cstheme="minorHAnsi"/>
          <w:i/>
          <w:iCs/>
          <w:color w:val="000000" w:themeColor="text1"/>
        </w:rPr>
        <w:t>En</w:t>
      </w:r>
      <w:r w:rsidR="00275C0A">
        <w:rPr>
          <w:rFonts w:eastAsia="Calibri" w:cstheme="minorHAnsi"/>
          <w:i/>
          <w:iCs/>
          <w:color w:val="000000" w:themeColor="text1"/>
        </w:rPr>
        <w:t>ga</w:t>
      </w:r>
      <w:r w:rsidR="00452209" w:rsidRPr="00452209">
        <w:rPr>
          <w:rFonts w:eastAsia="Calibri" w:cstheme="minorHAnsi"/>
          <w:i/>
          <w:iCs/>
          <w:color w:val="000000" w:themeColor="text1"/>
        </w:rPr>
        <w:t>ge Wh</w:t>
      </w:r>
      <w:r w:rsidR="00275C0A">
        <w:rPr>
          <w:rFonts w:eastAsia="Calibri" w:cstheme="minorHAnsi"/>
          <w:i/>
          <w:iCs/>
          <w:color w:val="000000" w:themeColor="text1"/>
        </w:rPr>
        <w:t>it</w:t>
      </w:r>
      <w:r w:rsidR="00452209" w:rsidRPr="00452209">
        <w:rPr>
          <w:rFonts w:eastAsia="Calibri" w:cstheme="minorHAnsi"/>
          <w:i/>
          <w:iCs/>
          <w:color w:val="000000" w:themeColor="text1"/>
        </w:rPr>
        <w:t>tlesea</w:t>
      </w:r>
      <w:r w:rsidR="00452209">
        <w:rPr>
          <w:rFonts w:eastAsia="Calibri" w:cstheme="minorHAnsi"/>
          <w:color w:val="000000" w:themeColor="text1"/>
        </w:rPr>
        <w:t xml:space="preserve"> platform</w:t>
      </w:r>
      <w:r w:rsidRPr="00F40502">
        <w:rPr>
          <w:rFonts w:eastAsia="Calibri" w:cstheme="minorHAnsi"/>
          <w:color w:val="000000" w:themeColor="text1"/>
        </w:rPr>
        <w:t xml:space="preserve"> featured </w:t>
      </w:r>
      <w:r w:rsidR="00BF5AAA" w:rsidRPr="00F40502">
        <w:rPr>
          <w:rFonts w:eastAsia="Calibri" w:cstheme="minorHAnsi"/>
          <w:color w:val="000000" w:themeColor="text1"/>
        </w:rPr>
        <w:t xml:space="preserve">general information </w:t>
      </w:r>
      <w:r w:rsidR="003161B3" w:rsidRPr="00F40502">
        <w:rPr>
          <w:rFonts w:eastAsia="Calibri" w:cstheme="minorHAnsi"/>
          <w:color w:val="000000" w:themeColor="text1"/>
        </w:rPr>
        <w:t xml:space="preserve">about the focus groups including the purpose of the consultation as well as </w:t>
      </w:r>
      <w:r w:rsidR="00DF0AC7" w:rsidRPr="00F40502">
        <w:rPr>
          <w:rFonts w:eastAsia="Calibri" w:cstheme="minorHAnsi"/>
          <w:color w:val="000000" w:themeColor="text1"/>
        </w:rPr>
        <w:t>a project timeline. Fo</w:t>
      </w:r>
      <w:r w:rsidR="00F95EDA" w:rsidRPr="00F40502">
        <w:rPr>
          <w:rFonts w:eastAsia="Calibri" w:cstheme="minorHAnsi"/>
          <w:color w:val="000000" w:themeColor="text1"/>
        </w:rPr>
        <w:t>c</w:t>
      </w:r>
      <w:r w:rsidR="00DF0AC7" w:rsidRPr="00F40502">
        <w:rPr>
          <w:rFonts w:eastAsia="Calibri" w:cstheme="minorHAnsi"/>
          <w:color w:val="000000" w:themeColor="text1"/>
        </w:rPr>
        <w:t xml:space="preserve">us Group Terms of Reference </w:t>
      </w:r>
      <w:r w:rsidR="00CE5C45" w:rsidRPr="00F40502">
        <w:rPr>
          <w:rFonts w:eastAsia="Calibri" w:cstheme="minorHAnsi"/>
          <w:color w:val="000000" w:themeColor="text1"/>
        </w:rPr>
        <w:t xml:space="preserve">(Appendix 1) </w:t>
      </w:r>
      <w:r w:rsidR="00DF0AC7" w:rsidRPr="00F40502">
        <w:rPr>
          <w:rFonts w:eastAsia="Calibri" w:cstheme="minorHAnsi"/>
          <w:color w:val="000000" w:themeColor="text1"/>
        </w:rPr>
        <w:t xml:space="preserve">were </w:t>
      </w:r>
      <w:r w:rsidR="005C1E61">
        <w:rPr>
          <w:rFonts w:eastAsia="Calibri" w:cstheme="minorHAnsi"/>
          <w:color w:val="000000" w:themeColor="text1"/>
        </w:rPr>
        <w:t>developed</w:t>
      </w:r>
      <w:r w:rsidR="00DF0AC7" w:rsidRPr="00F40502">
        <w:rPr>
          <w:rFonts w:eastAsia="Calibri" w:cstheme="minorHAnsi"/>
          <w:color w:val="000000" w:themeColor="text1"/>
        </w:rPr>
        <w:t xml:space="preserve"> and </w:t>
      </w:r>
      <w:r w:rsidR="005C1E61">
        <w:rPr>
          <w:rFonts w:eastAsia="Calibri" w:cstheme="minorHAnsi"/>
          <w:color w:val="000000" w:themeColor="text1"/>
        </w:rPr>
        <w:t>published</w:t>
      </w:r>
      <w:r w:rsidR="00DF0AC7" w:rsidRPr="00F40502">
        <w:rPr>
          <w:rFonts w:eastAsia="Calibri" w:cstheme="minorHAnsi"/>
          <w:color w:val="000000" w:themeColor="text1"/>
        </w:rPr>
        <w:t xml:space="preserve"> on the project Engage page along with the digital EOI form.</w:t>
      </w:r>
    </w:p>
    <w:p w14:paraId="653AD1E5" w14:textId="236EB00E" w:rsidR="00DB7F85" w:rsidRDefault="00DB7F85" w:rsidP="765A86A3">
      <w:pPr>
        <w:rPr>
          <w:rFonts w:eastAsia="Calibri" w:cstheme="minorHAnsi"/>
          <w:color w:val="000000" w:themeColor="text1"/>
        </w:rPr>
      </w:pPr>
      <w:r>
        <w:rPr>
          <w:rFonts w:eastAsia="Calibri" w:cstheme="minorHAnsi"/>
          <w:color w:val="000000" w:themeColor="text1"/>
        </w:rPr>
        <w:t xml:space="preserve">Three focus groups were </w:t>
      </w:r>
      <w:r w:rsidR="00033D41">
        <w:rPr>
          <w:rFonts w:eastAsia="Calibri" w:cstheme="minorHAnsi"/>
          <w:color w:val="000000" w:themeColor="text1"/>
        </w:rPr>
        <w:t>held during February</w:t>
      </w:r>
      <w:r w:rsidR="00533D03">
        <w:rPr>
          <w:rFonts w:eastAsia="Calibri" w:cstheme="minorHAnsi"/>
          <w:color w:val="000000" w:themeColor="text1"/>
        </w:rPr>
        <w:t>, as below:</w:t>
      </w:r>
      <w:r w:rsidR="00033D41">
        <w:rPr>
          <w:rFonts w:eastAsia="Calibri" w:cstheme="minorHAnsi"/>
          <w:color w:val="000000" w:themeColor="text1"/>
        </w:rPr>
        <w:t xml:space="preserve"> </w:t>
      </w:r>
    </w:p>
    <w:p w14:paraId="08E89BB3" w14:textId="77777777" w:rsidR="00B322B3" w:rsidRDefault="00B322B3" w:rsidP="00B322B3">
      <w:pPr>
        <w:numPr>
          <w:ilvl w:val="0"/>
          <w:numId w:val="5"/>
        </w:numPr>
        <w:spacing w:after="0" w:line="240" w:lineRule="auto"/>
        <w:ind w:left="1080" w:firstLine="0"/>
        <w:textAlignment w:val="baseline"/>
        <w:rPr>
          <w:rFonts w:eastAsia="Times New Roman" w:cstheme="minorHAnsi"/>
          <w:color w:val="000000"/>
          <w:lang w:eastAsia="en-AU"/>
        </w:rPr>
      </w:pPr>
      <w:r>
        <w:rPr>
          <w:rFonts w:eastAsia="Times New Roman" w:cstheme="minorHAnsi"/>
          <w:color w:val="000000"/>
          <w:lang w:eastAsia="en-AU"/>
        </w:rPr>
        <w:t>Whittlesea Community Activity Centre, Tuesday 11 February, 6-9pm</w:t>
      </w:r>
    </w:p>
    <w:p w14:paraId="5EA9D8CC" w14:textId="77777777" w:rsidR="00B322B3" w:rsidRPr="00F40502" w:rsidRDefault="00B322B3" w:rsidP="00B322B3">
      <w:pPr>
        <w:numPr>
          <w:ilvl w:val="0"/>
          <w:numId w:val="5"/>
        </w:numPr>
        <w:spacing w:after="0" w:line="240" w:lineRule="auto"/>
        <w:ind w:left="1080" w:firstLine="0"/>
        <w:textAlignment w:val="baseline"/>
        <w:rPr>
          <w:rFonts w:eastAsia="Times New Roman" w:cstheme="minorHAnsi"/>
          <w:color w:val="000000"/>
          <w:lang w:eastAsia="en-AU"/>
        </w:rPr>
      </w:pPr>
      <w:r w:rsidRPr="00F40502">
        <w:rPr>
          <w:rFonts w:eastAsia="Times New Roman" w:cstheme="minorHAnsi"/>
          <w:color w:val="000000"/>
          <w:lang w:eastAsia="en-AU"/>
        </w:rPr>
        <w:t xml:space="preserve">Civic Centre, South Morang, </w:t>
      </w:r>
      <w:r>
        <w:rPr>
          <w:rFonts w:eastAsia="Times New Roman" w:cstheme="minorHAnsi"/>
          <w:color w:val="000000"/>
          <w:lang w:eastAsia="en-AU"/>
        </w:rPr>
        <w:t>Saturday 15 February, 9am – 12pm</w:t>
      </w:r>
      <w:r w:rsidRPr="00F40502">
        <w:rPr>
          <w:rFonts w:eastAsia="Times New Roman" w:cstheme="minorHAnsi"/>
          <w:color w:val="000000"/>
          <w:lang w:eastAsia="en-AU"/>
        </w:rPr>
        <w:t>  </w:t>
      </w:r>
    </w:p>
    <w:p w14:paraId="34EF01D9" w14:textId="77777777" w:rsidR="00B322B3" w:rsidRPr="00F40502" w:rsidRDefault="00B322B3" w:rsidP="00B322B3">
      <w:pPr>
        <w:numPr>
          <w:ilvl w:val="0"/>
          <w:numId w:val="6"/>
        </w:numPr>
        <w:spacing w:after="0" w:line="240" w:lineRule="auto"/>
        <w:ind w:left="1080" w:firstLine="0"/>
        <w:textAlignment w:val="baseline"/>
        <w:rPr>
          <w:rFonts w:eastAsia="Times New Roman" w:cstheme="minorHAnsi"/>
          <w:color w:val="000000"/>
          <w:lang w:eastAsia="en-AU"/>
        </w:rPr>
      </w:pPr>
      <w:r>
        <w:rPr>
          <w:rFonts w:eastAsia="Times New Roman" w:cstheme="minorHAnsi"/>
          <w:color w:val="000000"/>
          <w:lang w:eastAsia="en-AU"/>
        </w:rPr>
        <w:t>Lalor Library, Thursday 20 February, 6-9pm.</w:t>
      </w:r>
    </w:p>
    <w:p w14:paraId="525AF23F" w14:textId="77777777" w:rsidR="00B322B3" w:rsidRDefault="00B322B3" w:rsidP="765A86A3">
      <w:pPr>
        <w:rPr>
          <w:rFonts w:eastAsia="Calibri" w:cstheme="minorHAnsi"/>
          <w:color w:val="000000" w:themeColor="text1"/>
        </w:rPr>
      </w:pPr>
    </w:p>
    <w:p w14:paraId="79E2B28C" w14:textId="1394E67D" w:rsidR="00B322B3" w:rsidRPr="00F40502" w:rsidRDefault="00B322B3" w:rsidP="765A86A3">
      <w:pPr>
        <w:rPr>
          <w:rFonts w:eastAsia="Calibri" w:cstheme="minorHAnsi"/>
          <w:color w:val="000000" w:themeColor="text1"/>
        </w:rPr>
      </w:pPr>
      <w:r>
        <w:rPr>
          <w:rFonts w:eastAsia="Calibri" w:cstheme="minorHAnsi"/>
          <w:color w:val="000000" w:themeColor="text1"/>
        </w:rPr>
        <w:t>Confirmed participants were sent a pre-reading information pack that was anticipated to take 30 minutes to complete.</w:t>
      </w:r>
    </w:p>
    <w:p w14:paraId="394A5BDD" w14:textId="47A79AC0" w:rsidR="008D531F" w:rsidRDefault="002E4A48" w:rsidP="00DA7FB8">
      <w:r w:rsidRPr="3E138048">
        <w:rPr>
          <w:rFonts w:eastAsia="Calibri"/>
          <w:b/>
          <w:color w:val="000000" w:themeColor="text1"/>
        </w:rPr>
        <w:t>Format of the focus groups</w:t>
      </w:r>
      <w:r w:rsidR="00C31BC7">
        <w:br/>
      </w:r>
      <w:r w:rsidR="00502E66" w:rsidRPr="3E138048">
        <w:rPr>
          <w:rFonts w:eastAsia="Calibri"/>
          <w:color w:val="000000" w:themeColor="text1"/>
        </w:rPr>
        <w:t xml:space="preserve">Each focus group ran for </w:t>
      </w:r>
      <w:r w:rsidR="00DE087A" w:rsidRPr="3E138048">
        <w:rPr>
          <w:rFonts w:eastAsia="Calibri"/>
          <w:color w:val="000000" w:themeColor="text1"/>
        </w:rPr>
        <w:t>t</w:t>
      </w:r>
      <w:r w:rsidR="009C57AD" w:rsidRPr="3E138048">
        <w:rPr>
          <w:rFonts w:eastAsia="Calibri"/>
          <w:color w:val="000000" w:themeColor="text1"/>
        </w:rPr>
        <w:t>hree</w:t>
      </w:r>
      <w:r w:rsidR="00DE087A" w:rsidRPr="3E138048">
        <w:rPr>
          <w:rFonts w:eastAsia="Calibri"/>
          <w:color w:val="000000" w:themeColor="text1"/>
        </w:rPr>
        <w:t xml:space="preserve"> hour</w:t>
      </w:r>
      <w:r w:rsidR="00D173C0">
        <w:rPr>
          <w:rFonts w:eastAsia="Calibri"/>
          <w:color w:val="000000" w:themeColor="text1"/>
        </w:rPr>
        <w:t>s</w:t>
      </w:r>
      <w:r w:rsidR="00BF2CA6">
        <w:rPr>
          <w:rFonts w:eastAsia="Calibri"/>
          <w:color w:val="000000" w:themeColor="text1"/>
        </w:rPr>
        <w:t xml:space="preserve"> and included two small group activities</w:t>
      </w:r>
      <w:r w:rsidR="00D173C0">
        <w:rPr>
          <w:rFonts w:eastAsia="Calibri"/>
          <w:color w:val="000000" w:themeColor="text1"/>
        </w:rPr>
        <w:t xml:space="preserve">. </w:t>
      </w:r>
      <w:r w:rsidR="00D61372">
        <w:t>The first activity centred on development of the Municipal Public Health and Wellbeing Plan and the Disability Action Plan and saw table groups generate ideas for three key questions with participants asked to place dots on the ideas generated by others that they supported.</w:t>
      </w:r>
    </w:p>
    <w:p w14:paraId="444DACFF" w14:textId="77777777" w:rsidR="002F202A" w:rsidRDefault="002F202A" w:rsidP="00DA7FB8"/>
    <w:p w14:paraId="5DE73749" w14:textId="77777777" w:rsidR="002F202A" w:rsidRDefault="002F202A" w:rsidP="00DA7FB8"/>
    <w:p w14:paraId="08FE6F28" w14:textId="72F28BB9" w:rsidR="00DA7FB8" w:rsidRPr="004E5627" w:rsidRDefault="00DA7FB8" w:rsidP="00DA7FB8">
      <w:pPr>
        <w:rPr>
          <w:rFonts w:eastAsia="Calibri"/>
          <w:color w:val="000000" w:themeColor="text1"/>
        </w:rPr>
      </w:pPr>
      <w:r>
        <w:t xml:space="preserve">The questions posed </w:t>
      </w:r>
      <w:r w:rsidR="008D531F">
        <w:t>for deliberation w</w:t>
      </w:r>
      <w:r>
        <w:t>ere:</w:t>
      </w:r>
    </w:p>
    <w:p w14:paraId="23FB0934" w14:textId="33C04B75" w:rsidR="00DA7FB8" w:rsidRPr="002343A7" w:rsidRDefault="00DA7FB8" w:rsidP="319F9CB8">
      <w:pPr>
        <w:pStyle w:val="ListParagraph"/>
        <w:numPr>
          <w:ilvl w:val="0"/>
          <w:numId w:val="16"/>
        </w:numPr>
        <w:spacing w:before="0" w:after="0"/>
        <w:rPr>
          <w:rStyle w:val="normaltextrun"/>
          <w:color w:val="000000"/>
          <w:sz w:val="22"/>
          <w:szCs w:val="22"/>
          <w:shd w:val="clear" w:color="auto" w:fill="FFFFFF"/>
        </w:rPr>
      </w:pPr>
      <w:r w:rsidRPr="002343A7">
        <w:rPr>
          <w:rStyle w:val="normaltextrun"/>
          <w:rFonts w:eastAsia="Times New Roman"/>
          <w:color w:val="000000"/>
          <w:sz w:val="22"/>
          <w:szCs w:val="22"/>
          <w:shd w:val="clear" w:color="auto" w:fill="FFFFFF"/>
        </w:rPr>
        <w:t xml:space="preserve">What </w:t>
      </w:r>
      <w:r w:rsidR="221EABE8" w:rsidRPr="002343A7">
        <w:rPr>
          <w:rStyle w:val="normaltextrun"/>
          <w:rFonts w:eastAsia="Times New Roman"/>
          <w:color w:val="000000"/>
          <w:sz w:val="22"/>
          <w:szCs w:val="22"/>
          <w:shd w:val="clear" w:color="auto" w:fill="FFFFFF"/>
        </w:rPr>
        <w:t>would help you</w:t>
      </w:r>
      <w:r w:rsidRPr="002343A7">
        <w:rPr>
          <w:rStyle w:val="normaltextrun"/>
          <w:rFonts w:eastAsia="Times New Roman"/>
          <w:color w:val="000000"/>
          <w:sz w:val="22"/>
          <w:szCs w:val="22"/>
          <w:shd w:val="clear" w:color="auto" w:fill="FFFFFF"/>
        </w:rPr>
        <w:t xml:space="preserve"> be socially active and connected with your community?</w:t>
      </w:r>
      <w:r w:rsidRPr="002343A7">
        <w:rPr>
          <w:rStyle w:val="normaltextrun"/>
          <w:rFonts w:eastAsia="Times New Roman"/>
          <w:color w:val="000000"/>
          <w:sz w:val="22"/>
          <w:szCs w:val="22"/>
        </w:rPr>
        <w:t> </w:t>
      </w:r>
    </w:p>
    <w:p w14:paraId="709CE827" w14:textId="2242B095" w:rsidR="00DA7FB8" w:rsidRPr="002343A7" w:rsidRDefault="00DA7FB8" w:rsidP="715DB568">
      <w:pPr>
        <w:pStyle w:val="ListParagraph"/>
        <w:numPr>
          <w:ilvl w:val="0"/>
          <w:numId w:val="16"/>
        </w:numPr>
        <w:spacing w:before="0" w:after="0"/>
        <w:rPr>
          <w:rStyle w:val="normaltextrun"/>
          <w:color w:val="000000"/>
          <w:sz w:val="22"/>
          <w:szCs w:val="22"/>
          <w:shd w:val="clear" w:color="auto" w:fill="FFFFFF"/>
        </w:rPr>
      </w:pPr>
      <w:r w:rsidRPr="002343A7">
        <w:rPr>
          <w:rStyle w:val="normaltextrun"/>
          <w:rFonts w:eastAsia="Times New Roman"/>
          <w:color w:val="000000"/>
          <w:sz w:val="22"/>
          <w:szCs w:val="22"/>
          <w:shd w:val="clear" w:color="auto" w:fill="FFFFFF"/>
        </w:rPr>
        <w:t xml:space="preserve">What are the most effective ways </w:t>
      </w:r>
      <w:r w:rsidR="5937E01D" w:rsidRPr="002343A7">
        <w:rPr>
          <w:rStyle w:val="normaltextrun"/>
          <w:rFonts w:eastAsia="Times New Roman"/>
          <w:color w:val="000000"/>
          <w:sz w:val="22"/>
          <w:szCs w:val="22"/>
          <w:shd w:val="clear" w:color="auto" w:fill="FFFFFF"/>
        </w:rPr>
        <w:t>we can</w:t>
      </w:r>
      <w:r w:rsidRPr="002343A7">
        <w:rPr>
          <w:rStyle w:val="normaltextrun"/>
          <w:rFonts w:eastAsia="Times New Roman"/>
          <w:color w:val="000000"/>
          <w:sz w:val="22"/>
          <w:szCs w:val="22"/>
          <w:shd w:val="clear" w:color="auto" w:fill="FFFFFF"/>
        </w:rPr>
        <w:t xml:space="preserve"> improve mental wellbeing for individuals in your community?</w:t>
      </w:r>
      <w:r w:rsidRPr="002343A7">
        <w:rPr>
          <w:rStyle w:val="normaltextrun"/>
          <w:rFonts w:eastAsia="Times New Roman"/>
          <w:color w:val="000000"/>
          <w:sz w:val="22"/>
          <w:szCs w:val="22"/>
        </w:rPr>
        <w:t> </w:t>
      </w:r>
    </w:p>
    <w:p w14:paraId="4E831F52" w14:textId="31F79220" w:rsidR="00DA7FB8" w:rsidRPr="00C7187E" w:rsidRDefault="00DA7FB8" w:rsidP="59A7108C">
      <w:pPr>
        <w:pStyle w:val="ListParagraph"/>
        <w:numPr>
          <w:ilvl w:val="0"/>
          <w:numId w:val="16"/>
        </w:numPr>
        <w:spacing w:before="0" w:after="0"/>
        <w:rPr>
          <w:rStyle w:val="normaltextrun"/>
          <w:color w:val="000000"/>
          <w:sz w:val="22"/>
          <w:szCs w:val="22"/>
          <w:shd w:val="clear" w:color="auto" w:fill="FFFFFF"/>
        </w:rPr>
      </w:pPr>
      <w:r w:rsidRPr="002343A7">
        <w:rPr>
          <w:rStyle w:val="normaltextrun"/>
          <w:rFonts w:eastAsia="Times New Roman"/>
          <w:color w:val="000000"/>
          <w:sz w:val="22"/>
          <w:szCs w:val="22"/>
          <w:shd w:val="clear" w:color="auto" w:fill="FFFFFF"/>
        </w:rPr>
        <w:t xml:space="preserve">How can </w:t>
      </w:r>
      <w:r w:rsidR="419F0878" w:rsidRPr="002343A7">
        <w:rPr>
          <w:rStyle w:val="normaltextrun"/>
          <w:rFonts w:eastAsia="Times New Roman"/>
          <w:color w:val="000000"/>
          <w:sz w:val="22"/>
          <w:szCs w:val="22"/>
          <w:shd w:val="clear" w:color="auto" w:fill="FFFFFF"/>
        </w:rPr>
        <w:t xml:space="preserve">we prevent </w:t>
      </w:r>
      <w:r w:rsidRPr="002343A7">
        <w:rPr>
          <w:rStyle w:val="normaltextrun"/>
          <w:rFonts w:eastAsia="Times New Roman"/>
          <w:color w:val="000000"/>
          <w:sz w:val="22"/>
          <w:szCs w:val="22"/>
          <w:shd w:val="clear" w:color="auto" w:fill="FFFFFF"/>
        </w:rPr>
        <w:t>homelessness in your community?</w:t>
      </w:r>
      <w:r w:rsidRPr="002343A7">
        <w:rPr>
          <w:rStyle w:val="normaltextrun"/>
          <w:rFonts w:eastAsia="Times New Roman"/>
          <w:color w:val="000000"/>
          <w:sz w:val="22"/>
          <w:szCs w:val="22"/>
        </w:rPr>
        <w:t> </w:t>
      </w:r>
    </w:p>
    <w:p w14:paraId="3ABC6568" w14:textId="48B51181" w:rsidR="0027309E" w:rsidRDefault="006B2110" w:rsidP="13499AD1">
      <w:r>
        <w:br/>
      </w:r>
      <w:r w:rsidR="002343A7" w:rsidRPr="13499AD1">
        <w:t xml:space="preserve">The second activity </w:t>
      </w:r>
      <w:r w:rsidR="006B47B1">
        <w:t xml:space="preserve">looked at various </w:t>
      </w:r>
      <w:r w:rsidR="00C7187E">
        <w:t xml:space="preserve">Council </w:t>
      </w:r>
      <w:r w:rsidR="006B47B1">
        <w:t xml:space="preserve">service areas and participants </w:t>
      </w:r>
      <w:r w:rsidR="0027309E">
        <w:t xml:space="preserve">explored </w:t>
      </w:r>
      <w:r w:rsidR="00C7187E">
        <w:t>which</w:t>
      </w:r>
      <w:r w:rsidR="0027309E">
        <w:t xml:space="preserve"> were their particular focus for increased Council</w:t>
      </w:r>
      <w:r w:rsidR="00EB7E88">
        <w:t xml:space="preserve"> priority and investment. The group </w:t>
      </w:r>
      <w:r w:rsidR="00D92CFB">
        <w:t>also weighed up the cost of delivering services and an understanding that all could not increase and remain within the budget amount.</w:t>
      </w:r>
    </w:p>
    <w:p w14:paraId="40EC6977" w14:textId="4EEF6A54" w:rsidR="00104143" w:rsidRDefault="002343A7" w:rsidP="13499AD1">
      <w:pPr>
        <w:rPr>
          <w:rStyle w:val="normaltextrun"/>
          <w:color w:val="000000"/>
          <w:shd w:val="clear" w:color="auto" w:fill="FFFFFF"/>
        </w:rPr>
      </w:pPr>
      <w:r w:rsidRPr="13499AD1">
        <w:rPr>
          <w:rStyle w:val="normaltextrun"/>
          <w:color w:val="000000"/>
          <w:shd w:val="clear" w:color="auto" w:fill="FFFFFF"/>
        </w:rPr>
        <w:t xml:space="preserve">These </w:t>
      </w:r>
      <w:r w:rsidR="0047637E">
        <w:rPr>
          <w:rStyle w:val="normaltextrun"/>
          <w:color w:val="000000"/>
          <w:shd w:val="clear" w:color="auto" w:fill="FFFFFF"/>
        </w:rPr>
        <w:t>service areas</w:t>
      </w:r>
      <w:r w:rsidRPr="13499AD1">
        <w:rPr>
          <w:rStyle w:val="normaltextrun"/>
          <w:color w:val="000000"/>
          <w:shd w:val="clear" w:color="auto" w:fill="FFFFFF"/>
        </w:rPr>
        <w:t xml:space="preserve"> were:</w:t>
      </w:r>
    </w:p>
    <w:p w14:paraId="639EA490" w14:textId="77777777" w:rsidR="005C05EA" w:rsidRDefault="005C05EA" w:rsidP="00FB490F">
      <w:pPr>
        <w:pStyle w:val="ListParagraph"/>
        <w:numPr>
          <w:ilvl w:val="0"/>
          <w:numId w:val="16"/>
        </w:numPr>
        <w:spacing w:before="0" w:after="0"/>
        <w:contextualSpacing w:val="0"/>
        <w:rPr>
          <w:rStyle w:val="normaltextrun"/>
          <w:rFonts w:eastAsia="Times New Roman"/>
          <w:color w:val="000000"/>
          <w:sz w:val="22"/>
          <w:szCs w:val="22"/>
          <w:shd w:val="clear" w:color="auto" w:fill="FFFFFF"/>
        </w:rPr>
        <w:sectPr w:rsidR="005C05EA" w:rsidSect="00354442">
          <w:headerReference w:type="default" r:id="rId15"/>
          <w:footerReference w:type="default" r:id="rId16"/>
          <w:pgSz w:w="11906" w:h="16838"/>
          <w:pgMar w:top="1440" w:right="1440" w:bottom="1440" w:left="1440" w:header="708" w:footer="708" w:gutter="0"/>
          <w:cols w:space="708"/>
          <w:docGrid w:linePitch="360"/>
        </w:sectPr>
      </w:pPr>
    </w:p>
    <w:p w14:paraId="04362D97" w14:textId="77777777" w:rsidR="002343A7" w:rsidRPr="002343A7" w:rsidRDefault="002343A7" w:rsidP="00FB490F">
      <w:pPr>
        <w:pStyle w:val="ListParagraph"/>
        <w:numPr>
          <w:ilvl w:val="0"/>
          <w:numId w:val="16"/>
        </w:numPr>
        <w:spacing w:before="0" w:after="0"/>
        <w:contextualSpacing w:val="0"/>
        <w:rPr>
          <w:rStyle w:val="normaltextrun"/>
          <w:color w:val="000000"/>
          <w:sz w:val="22"/>
          <w:szCs w:val="22"/>
          <w:shd w:val="clear" w:color="auto" w:fill="FFFFFF"/>
        </w:rPr>
      </w:pPr>
      <w:r w:rsidRPr="002343A7">
        <w:rPr>
          <w:rStyle w:val="normaltextrun"/>
          <w:rFonts w:eastAsia="Times New Roman"/>
          <w:color w:val="000000"/>
          <w:sz w:val="22"/>
          <w:szCs w:val="22"/>
          <w:shd w:val="clear" w:color="auto" w:fill="FFFFFF"/>
        </w:rPr>
        <w:t>Ageing well</w:t>
      </w:r>
    </w:p>
    <w:p w14:paraId="2D7FAA4C" w14:textId="77777777" w:rsidR="002343A7" w:rsidRPr="002343A7" w:rsidRDefault="002343A7" w:rsidP="00FB490F">
      <w:pPr>
        <w:pStyle w:val="ListParagraph"/>
        <w:numPr>
          <w:ilvl w:val="0"/>
          <w:numId w:val="16"/>
        </w:numPr>
        <w:spacing w:before="0" w:after="0"/>
        <w:contextualSpacing w:val="0"/>
        <w:rPr>
          <w:rStyle w:val="normaltextrun"/>
          <w:color w:val="000000"/>
          <w:sz w:val="22"/>
          <w:szCs w:val="22"/>
          <w:shd w:val="clear" w:color="auto" w:fill="FFFFFF"/>
        </w:rPr>
      </w:pPr>
      <w:r w:rsidRPr="002343A7">
        <w:rPr>
          <w:rStyle w:val="normaltextrun"/>
          <w:rFonts w:eastAsia="Times New Roman"/>
          <w:color w:val="000000"/>
          <w:sz w:val="22"/>
          <w:szCs w:val="22"/>
          <w:shd w:val="clear" w:color="auto" w:fill="FFFFFF"/>
        </w:rPr>
        <w:t>Children and family</w:t>
      </w:r>
    </w:p>
    <w:p w14:paraId="15B4FCCB" w14:textId="77777777" w:rsidR="002343A7" w:rsidRPr="002343A7" w:rsidRDefault="002343A7" w:rsidP="00FB490F">
      <w:pPr>
        <w:pStyle w:val="ListParagraph"/>
        <w:numPr>
          <w:ilvl w:val="0"/>
          <w:numId w:val="16"/>
        </w:numPr>
        <w:spacing w:before="0" w:after="0"/>
        <w:contextualSpacing w:val="0"/>
        <w:rPr>
          <w:rStyle w:val="normaltextrun"/>
          <w:color w:val="000000"/>
          <w:sz w:val="22"/>
          <w:szCs w:val="22"/>
          <w:shd w:val="clear" w:color="auto" w:fill="FFFFFF"/>
        </w:rPr>
      </w:pPr>
      <w:r w:rsidRPr="002343A7">
        <w:rPr>
          <w:rStyle w:val="normaltextrun"/>
          <w:rFonts w:eastAsia="Times New Roman"/>
          <w:color w:val="000000"/>
          <w:sz w:val="22"/>
          <w:szCs w:val="22"/>
          <w:shd w:val="clear" w:color="auto" w:fill="FFFFFF"/>
        </w:rPr>
        <w:t>Resource recovery and waste management</w:t>
      </w:r>
    </w:p>
    <w:p w14:paraId="5B52A50A" w14:textId="77777777" w:rsidR="002343A7" w:rsidRPr="002343A7" w:rsidRDefault="002343A7" w:rsidP="00FB490F">
      <w:pPr>
        <w:pStyle w:val="ListParagraph"/>
        <w:numPr>
          <w:ilvl w:val="0"/>
          <w:numId w:val="16"/>
        </w:numPr>
        <w:spacing w:before="0" w:after="0"/>
        <w:contextualSpacing w:val="0"/>
        <w:rPr>
          <w:rStyle w:val="normaltextrun"/>
          <w:color w:val="000000"/>
          <w:sz w:val="22"/>
          <w:szCs w:val="22"/>
          <w:shd w:val="clear" w:color="auto" w:fill="FFFFFF"/>
        </w:rPr>
      </w:pPr>
      <w:r w:rsidRPr="002343A7">
        <w:rPr>
          <w:rStyle w:val="normaltextrun"/>
          <w:rFonts w:eastAsia="Times New Roman"/>
          <w:color w:val="000000"/>
          <w:sz w:val="22"/>
          <w:szCs w:val="22"/>
          <w:shd w:val="clear" w:color="auto" w:fill="FFFFFF"/>
        </w:rPr>
        <w:t>Community strengthening</w:t>
      </w:r>
    </w:p>
    <w:p w14:paraId="0C92560D" w14:textId="77777777" w:rsidR="002343A7" w:rsidRPr="002343A7" w:rsidRDefault="002343A7" w:rsidP="13499AD1">
      <w:pPr>
        <w:pStyle w:val="ListParagraph"/>
        <w:numPr>
          <w:ilvl w:val="0"/>
          <w:numId w:val="16"/>
        </w:numPr>
        <w:spacing w:before="0" w:after="0"/>
        <w:rPr>
          <w:rStyle w:val="normaltextrun"/>
          <w:color w:val="000000"/>
          <w:sz w:val="22"/>
          <w:szCs w:val="22"/>
          <w:shd w:val="clear" w:color="auto" w:fill="FFFFFF"/>
        </w:rPr>
      </w:pPr>
      <w:r w:rsidRPr="13499AD1">
        <w:rPr>
          <w:rStyle w:val="normaltextrun"/>
          <w:rFonts w:eastAsia="Times New Roman"/>
          <w:color w:val="000000"/>
          <w:sz w:val="22"/>
          <w:szCs w:val="22"/>
          <w:shd w:val="clear" w:color="auto" w:fill="FFFFFF"/>
        </w:rPr>
        <w:t>Biodiversity, land management, sustainable planning and design</w:t>
      </w:r>
    </w:p>
    <w:p w14:paraId="64FBF19C" w14:textId="77777777" w:rsidR="002343A7" w:rsidRPr="002343A7" w:rsidRDefault="002343A7" w:rsidP="00FB490F">
      <w:pPr>
        <w:pStyle w:val="ListParagraph"/>
        <w:numPr>
          <w:ilvl w:val="0"/>
          <w:numId w:val="16"/>
        </w:numPr>
        <w:spacing w:before="0" w:after="0"/>
        <w:contextualSpacing w:val="0"/>
        <w:rPr>
          <w:rStyle w:val="normaltextrun"/>
          <w:color w:val="000000"/>
          <w:sz w:val="22"/>
          <w:szCs w:val="22"/>
          <w:shd w:val="clear" w:color="auto" w:fill="FFFFFF"/>
        </w:rPr>
      </w:pPr>
      <w:r w:rsidRPr="002343A7">
        <w:rPr>
          <w:rStyle w:val="normaltextrun"/>
          <w:rFonts w:eastAsia="Times New Roman"/>
          <w:color w:val="000000"/>
          <w:sz w:val="22"/>
          <w:szCs w:val="22"/>
          <w:shd w:val="clear" w:color="auto" w:fill="FFFFFF"/>
        </w:rPr>
        <w:t>Animal management</w:t>
      </w:r>
    </w:p>
    <w:p w14:paraId="3070D30D" w14:textId="77777777" w:rsidR="002343A7" w:rsidRPr="002343A7" w:rsidRDefault="002343A7" w:rsidP="00FB490F">
      <w:pPr>
        <w:pStyle w:val="ListParagraph"/>
        <w:numPr>
          <w:ilvl w:val="0"/>
          <w:numId w:val="16"/>
        </w:numPr>
        <w:spacing w:before="0" w:after="0"/>
        <w:contextualSpacing w:val="0"/>
        <w:rPr>
          <w:rStyle w:val="normaltextrun"/>
          <w:color w:val="000000"/>
          <w:sz w:val="22"/>
          <w:szCs w:val="22"/>
          <w:shd w:val="clear" w:color="auto" w:fill="FFFFFF"/>
        </w:rPr>
      </w:pPr>
      <w:r w:rsidRPr="002343A7">
        <w:rPr>
          <w:rStyle w:val="normaltextrun"/>
          <w:rFonts w:eastAsia="Times New Roman"/>
          <w:color w:val="000000"/>
          <w:sz w:val="22"/>
          <w:szCs w:val="22"/>
          <w:shd w:val="clear" w:color="auto" w:fill="FFFFFF"/>
        </w:rPr>
        <w:t>Public health and safety</w:t>
      </w:r>
    </w:p>
    <w:p w14:paraId="735D6A58" w14:textId="77777777" w:rsidR="002343A7" w:rsidRPr="002343A7" w:rsidRDefault="002343A7" w:rsidP="00FB490F">
      <w:pPr>
        <w:pStyle w:val="ListParagraph"/>
        <w:numPr>
          <w:ilvl w:val="0"/>
          <w:numId w:val="16"/>
        </w:numPr>
        <w:spacing w:before="0" w:after="0"/>
        <w:contextualSpacing w:val="0"/>
        <w:rPr>
          <w:rStyle w:val="normaltextrun"/>
          <w:color w:val="000000"/>
          <w:sz w:val="22"/>
          <w:szCs w:val="22"/>
          <w:shd w:val="clear" w:color="auto" w:fill="FFFFFF"/>
        </w:rPr>
      </w:pPr>
      <w:r w:rsidRPr="002343A7">
        <w:rPr>
          <w:rStyle w:val="normaltextrun"/>
          <w:rFonts w:eastAsia="Times New Roman"/>
          <w:color w:val="000000"/>
          <w:sz w:val="22"/>
          <w:szCs w:val="22"/>
          <w:shd w:val="clear" w:color="auto" w:fill="FFFFFF"/>
        </w:rPr>
        <w:t>Youth services</w:t>
      </w:r>
    </w:p>
    <w:p w14:paraId="61C59CE4" w14:textId="77777777" w:rsidR="002343A7" w:rsidRPr="002343A7" w:rsidRDefault="002343A7" w:rsidP="00FB490F">
      <w:pPr>
        <w:pStyle w:val="ListParagraph"/>
        <w:numPr>
          <w:ilvl w:val="0"/>
          <w:numId w:val="16"/>
        </w:numPr>
        <w:spacing w:before="0" w:after="0"/>
        <w:contextualSpacing w:val="0"/>
        <w:rPr>
          <w:rStyle w:val="normaltextrun"/>
          <w:color w:val="000000"/>
          <w:sz w:val="22"/>
          <w:szCs w:val="22"/>
          <w:shd w:val="clear" w:color="auto" w:fill="FFFFFF"/>
        </w:rPr>
      </w:pPr>
      <w:r w:rsidRPr="002343A7">
        <w:rPr>
          <w:rStyle w:val="normaltextrun"/>
          <w:rFonts w:eastAsia="Times New Roman"/>
          <w:color w:val="000000"/>
          <w:sz w:val="22"/>
          <w:szCs w:val="22"/>
          <w:shd w:val="clear" w:color="auto" w:fill="FFFFFF"/>
        </w:rPr>
        <w:t>Creative communities</w:t>
      </w:r>
    </w:p>
    <w:p w14:paraId="7520B875" w14:textId="378A0E23" w:rsidR="002343A7" w:rsidRPr="002343A7" w:rsidRDefault="002343A7" w:rsidP="00FB490F">
      <w:pPr>
        <w:pStyle w:val="ListParagraph"/>
        <w:numPr>
          <w:ilvl w:val="0"/>
          <w:numId w:val="16"/>
        </w:numPr>
        <w:spacing w:before="0" w:after="0"/>
        <w:contextualSpacing w:val="0"/>
        <w:rPr>
          <w:rStyle w:val="normaltextrun"/>
          <w:color w:val="000000"/>
          <w:sz w:val="22"/>
          <w:szCs w:val="22"/>
          <w:shd w:val="clear" w:color="auto" w:fill="FFFFFF"/>
        </w:rPr>
      </w:pPr>
      <w:r w:rsidRPr="002343A7">
        <w:rPr>
          <w:rStyle w:val="normaltextrun"/>
          <w:rFonts w:eastAsia="Times New Roman"/>
          <w:color w:val="000000"/>
          <w:sz w:val="22"/>
          <w:szCs w:val="22"/>
          <w:shd w:val="clear" w:color="auto" w:fill="FFFFFF"/>
        </w:rPr>
        <w:t>Local business</w:t>
      </w:r>
      <w:r>
        <w:rPr>
          <w:rStyle w:val="normaltextrun"/>
          <w:rFonts w:eastAsia="Times New Roman"/>
          <w:color w:val="000000"/>
          <w:sz w:val="22"/>
          <w:szCs w:val="22"/>
          <w:shd w:val="clear" w:color="auto" w:fill="FFFFFF"/>
        </w:rPr>
        <w:t>.</w:t>
      </w:r>
    </w:p>
    <w:p w14:paraId="581C1A5A" w14:textId="77777777" w:rsidR="005C05EA" w:rsidRDefault="005C05EA" w:rsidP="13499AD1">
      <w:pPr>
        <w:rPr>
          <w:rStyle w:val="normaltextrun"/>
          <w:color w:val="000000"/>
          <w:shd w:val="clear" w:color="auto" w:fill="FFFFFF"/>
        </w:rPr>
        <w:sectPr w:rsidR="005C05EA" w:rsidSect="005C05EA">
          <w:type w:val="continuous"/>
          <w:pgSz w:w="11906" w:h="16838"/>
          <w:pgMar w:top="1440" w:right="1440" w:bottom="1440" w:left="1440" w:header="708" w:footer="708" w:gutter="0"/>
          <w:cols w:num="2" w:space="708"/>
          <w:docGrid w:linePitch="360"/>
        </w:sectPr>
      </w:pPr>
    </w:p>
    <w:p w14:paraId="0658D5F7" w14:textId="44EC6B4D" w:rsidR="143F42D2" w:rsidRPr="00F40502" w:rsidRDefault="006B2110" w:rsidP="00391F06">
      <w:pPr>
        <w:rPr>
          <w:rFonts w:eastAsia="Calibri"/>
          <w:color w:val="000000" w:themeColor="text1"/>
        </w:rPr>
      </w:pPr>
      <w:r>
        <w:rPr>
          <w:rStyle w:val="normaltextrun"/>
          <w:color w:val="000000"/>
          <w:shd w:val="clear" w:color="auto" w:fill="FFFFFF"/>
        </w:rPr>
        <w:br/>
      </w:r>
    </w:p>
    <w:p w14:paraId="3E4A73FB" w14:textId="321CD33E" w:rsidR="00CA0D52" w:rsidRPr="00F40502" w:rsidRDefault="3711F89A" w:rsidP="1743A914">
      <w:pPr>
        <w:keepNext/>
        <w:rPr>
          <w:rFonts w:cstheme="minorHAnsi"/>
        </w:rPr>
      </w:pPr>
      <w:r w:rsidRPr="00F40502">
        <w:rPr>
          <w:rFonts w:cstheme="minorHAnsi"/>
        </w:rPr>
        <w:t xml:space="preserve">  </w:t>
      </w:r>
      <w:r w:rsidR="0047583D">
        <w:rPr>
          <w:rFonts w:cstheme="minorHAnsi"/>
          <w:noProof/>
        </w:rPr>
        <w:drawing>
          <wp:inline distT="0" distB="0" distL="0" distR="0" wp14:anchorId="23ACCEE4" wp14:editId="491E4811">
            <wp:extent cx="1743075" cy="2323135"/>
            <wp:effectExtent l="0" t="0" r="0" b="1270"/>
            <wp:docPr id="22" name="Picture 22" descr="A group of people looking at a post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group of people looking at a poster&#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49802" cy="2332101"/>
                    </a:xfrm>
                    <a:prstGeom prst="rect">
                      <a:avLst/>
                    </a:prstGeom>
                    <a:noFill/>
                    <a:ln>
                      <a:noFill/>
                    </a:ln>
                  </pic:spPr>
                </pic:pic>
              </a:graphicData>
            </a:graphic>
          </wp:inline>
        </w:drawing>
      </w:r>
      <w:r w:rsidR="00450AA0">
        <w:rPr>
          <w:rFonts w:cstheme="minorHAnsi"/>
        </w:rPr>
        <w:t xml:space="preserve">   </w:t>
      </w:r>
      <w:r w:rsidR="0047583D">
        <w:rPr>
          <w:rFonts w:cstheme="minorHAnsi"/>
        </w:rPr>
        <w:t xml:space="preserve">   </w:t>
      </w:r>
      <w:r w:rsidR="00450AA0">
        <w:rPr>
          <w:rFonts w:cstheme="minorHAnsi"/>
          <w:noProof/>
        </w:rPr>
        <w:drawing>
          <wp:inline distT="0" distB="0" distL="0" distR="0" wp14:anchorId="5EF9B87A" wp14:editId="55EA3BD4">
            <wp:extent cx="3071696" cy="2305050"/>
            <wp:effectExtent l="0" t="0" r="0" b="0"/>
            <wp:docPr id="23" name="Picture 23" descr="A group of people sitting around a tab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group of people sitting around a table&#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97008" cy="2324044"/>
                    </a:xfrm>
                    <a:prstGeom prst="rect">
                      <a:avLst/>
                    </a:prstGeom>
                    <a:noFill/>
                    <a:ln>
                      <a:noFill/>
                    </a:ln>
                  </pic:spPr>
                </pic:pic>
              </a:graphicData>
            </a:graphic>
          </wp:inline>
        </w:drawing>
      </w:r>
    </w:p>
    <w:p w14:paraId="49B14FDA" w14:textId="603B184C" w:rsidR="00CA0D52" w:rsidRPr="00F40502" w:rsidRDefault="00CA0D52" w:rsidP="13499AD1">
      <w:pPr>
        <w:pStyle w:val="Caption"/>
        <w:rPr>
          <w:rFonts w:eastAsia="Calibri"/>
          <w:color w:val="000000" w:themeColor="text1"/>
        </w:rPr>
      </w:pPr>
      <w:r w:rsidRPr="13499AD1">
        <w:t xml:space="preserve">Above: </w:t>
      </w:r>
      <w:r w:rsidR="00391F06">
        <w:t>Exploring Council service areas</w:t>
      </w:r>
    </w:p>
    <w:p w14:paraId="44868C34" w14:textId="0A40C7C3" w:rsidR="005C05EA" w:rsidRDefault="005C05EA" w:rsidP="143F42D2">
      <w:pPr>
        <w:rPr>
          <w:rFonts w:cstheme="minorHAnsi"/>
        </w:rPr>
      </w:pPr>
    </w:p>
    <w:p w14:paraId="723C27F4" w14:textId="08D5AA9D" w:rsidR="002F202A" w:rsidRDefault="002F202A" w:rsidP="143F42D2">
      <w:pPr>
        <w:rPr>
          <w:rFonts w:cstheme="minorHAnsi"/>
        </w:rPr>
      </w:pPr>
    </w:p>
    <w:p w14:paraId="07FEFCF7" w14:textId="5C3B3E7C" w:rsidR="002F202A" w:rsidRDefault="002F202A" w:rsidP="143F42D2">
      <w:pPr>
        <w:rPr>
          <w:rFonts w:cstheme="minorHAnsi"/>
        </w:rPr>
      </w:pPr>
    </w:p>
    <w:p w14:paraId="67D90212" w14:textId="0B316361" w:rsidR="002F202A" w:rsidRDefault="002F202A" w:rsidP="143F42D2">
      <w:pPr>
        <w:rPr>
          <w:rFonts w:cstheme="minorHAnsi"/>
        </w:rPr>
      </w:pPr>
    </w:p>
    <w:p w14:paraId="00BE36DD" w14:textId="1C4B7FB9" w:rsidR="002F202A" w:rsidRDefault="002F202A" w:rsidP="143F42D2">
      <w:pPr>
        <w:rPr>
          <w:rFonts w:cstheme="minorHAnsi"/>
        </w:rPr>
      </w:pPr>
    </w:p>
    <w:p w14:paraId="176FA1F8" w14:textId="30A56A31" w:rsidR="002F202A" w:rsidRDefault="002F202A" w:rsidP="143F42D2">
      <w:pPr>
        <w:rPr>
          <w:rFonts w:cstheme="minorHAnsi"/>
        </w:rPr>
      </w:pPr>
    </w:p>
    <w:p w14:paraId="54E7B9BF" w14:textId="77777777" w:rsidR="002F202A" w:rsidRPr="00F40502" w:rsidRDefault="002F202A" w:rsidP="143F42D2">
      <w:pPr>
        <w:rPr>
          <w:rFonts w:cstheme="minorHAnsi"/>
        </w:rPr>
      </w:pPr>
    </w:p>
    <w:p w14:paraId="5C6E799B" w14:textId="3A2AAD66" w:rsidR="00D540E2" w:rsidRPr="00F40502" w:rsidRDefault="00D7425C" w:rsidP="1743A914">
      <w:pPr>
        <w:keepNext/>
        <w:rPr>
          <w:rFonts w:cstheme="minorHAnsi"/>
        </w:rPr>
      </w:pPr>
      <w:r>
        <w:rPr>
          <w:noProof/>
        </w:rPr>
        <w:drawing>
          <wp:inline distT="0" distB="0" distL="0" distR="0" wp14:anchorId="03064D8A" wp14:editId="4339961F">
            <wp:extent cx="2698522" cy="2025015"/>
            <wp:effectExtent l="0" t="0" r="6985" b="0"/>
            <wp:docPr id="20" name="Picture 20" descr="A group of people sitting around a tab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group of people sitting around a table&#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15341" cy="2037636"/>
                    </a:xfrm>
                    <a:prstGeom prst="rect">
                      <a:avLst/>
                    </a:prstGeom>
                    <a:noFill/>
                    <a:ln>
                      <a:noFill/>
                    </a:ln>
                  </pic:spPr>
                </pic:pic>
              </a:graphicData>
            </a:graphic>
          </wp:inline>
        </w:drawing>
      </w:r>
      <w:r w:rsidR="007E5129">
        <w:rPr>
          <w:rFonts w:cstheme="minorHAnsi"/>
        </w:rPr>
        <w:t xml:space="preserve">     </w:t>
      </w:r>
      <w:r w:rsidR="007E5129">
        <w:rPr>
          <w:noProof/>
        </w:rPr>
        <w:drawing>
          <wp:inline distT="0" distB="0" distL="0" distR="0" wp14:anchorId="0E4E18EC" wp14:editId="25A21817">
            <wp:extent cx="2720298" cy="2041355"/>
            <wp:effectExtent l="0" t="0" r="4445" b="0"/>
            <wp:docPr id="27" name="Picture 27" descr="A group of women sitting around a tab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group of women sitting around a table&#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32606" cy="2050591"/>
                    </a:xfrm>
                    <a:prstGeom prst="rect">
                      <a:avLst/>
                    </a:prstGeom>
                    <a:noFill/>
                    <a:ln>
                      <a:noFill/>
                    </a:ln>
                  </pic:spPr>
                </pic:pic>
              </a:graphicData>
            </a:graphic>
          </wp:inline>
        </w:drawing>
      </w:r>
    </w:p>
    <w:p w14:paraId="730B4F87" w14:textId="58CDB1B5" w:rsidR="006E4515" w:rsidRPr="002F202A" w:rsidRDefault="00D540E2" w:rsidP="002F202A">
      <w:pPr>
        <w:pStyle w:val="Caption"/>
        <w:rPr>
          <w:rFonts w:cstheme="minorHAnsi"/>
        </w:rPr>
      </w:pPr>
      <w:r w:rsidRPr="00F40502">
        <w:rPr>
          <w:rFonts w:cstheme="minorHAnsi"/>
        </w:rPr>
        <w:t xml:space="preserve">Above: </w:t>
      </w:r>
      <w:r w:rsidR="00391F06">
        <w:rPr>
          <w:rFonts w:cstheme="minorHAnsi"/>
        </w:rPr>
        <w:t xml:space="preserve">Deliberating </w:t>
      </w:r>
      <w:r w:rsidR="006E4515">
        <w:rPr>
          <w:rFonts w:cstheme="minorHAnsi"/>
        </w:rPr>
        <w:t>priorities</w:t>
      </w:r>
    </w:p>
    <w:p w14:paraId="3DCC4794" w14:textId="35731A61" w:rsidR="00F40502" w:rsidRDefault="003135D3" w:rsidP="52D04941">
      <w:pPr>
        <w:pStyle w:val="Heading1"/>
        <w:rPr>
          <w:rFonts w:asciiTheme="minorHAnsi" w:eastAsiaTheme="minorEastAsia" w:hAnsiTheme="minorHAnsi" w:cstheme="minorBidi"/>
          <w:color w:val="auto"/>
          <w:sz w:val="22"/>
          <w:szCs w:val="22"/>
        </w:rPr>
      </w:pPr>
      <w:r w:rsidRPr="00F9FA88">
        <w:rPr>
          <w:rFonts w:asciiTheme="minorHAnsi" w:hAnsiTheme="minorHAnsi" w:cstheme="minorBidi"/>
          <w:color w:val="0070C0"/>
          <w:sz w:val="32"/>
        </w:rPr>
        <w:t>Participation</w:t>
      </w:r>
      <w:r>
        <w:br/>
      </w:r>
      <w:r w:rsidR="000C6C3F" w:rsidRPr="00F9FA88">
        <w:rPr>
          <w:rFonts w:asciiTheme="minorHAnsi" w:eastAsiaTheme="minorEastAsia" w:hAnsiTheme="minorHAnsi" w:cstheme="minorBidi"/>
          <w:color w:val="auto"/>
          <w:sz w:val="22"/>
          <w:szCs w:val="22"/>
        </w:rPr>
        <w:t xml:space="preserve">A total of </w:t>
      </w:r>
      <w:r w:rsidR="001B4BF1">
        <w:rPr>
          <w:rFonts w:asciiTheme="minorHAnsi" w:eastAsiaTheme="minorEastAsia" w:hAnsiTheme="minorHAnsi" w:cstheme="minorBidi"/>
          <w:color w:val="auto"/>
          <w:sz w:val="22"/>
          <w:szCs w:val="22"/>
        </w:rPr>
        <w:t xml:space="preserve">46 </w:t>
      </w:r>
      <w:r w:rsidR="00CD0796">
        <w:rPr>
          <w:rFonts w:asciiTheme="minorHAnsi" w:eastAsiaTheme="minorEastAsia" w:hAnsiTheme="minorHAnsi" w:cstheme="minorBidi"/>
          <w:color w:val="auto"/>
          <w:sz w:val="22"/>
          <w:szCs w:val="22"/>
        </w:rPr>
        <w:t xml:space="preserve">community members participated in the three focus groups. </w:t>
      </w:r>
      <w:r w:rsidR="00EF1871" w:rsidRPr="00F9FA88">
        <w:rPr>
          <w:rFonts w:asciiTheme="minorHAnsi" w:eastAsiaTheme="minorEastAsia" w:hAnsiTheme="minorHAnsi" w:cstheme="minorBidi"/>
          <w:color w:val="auto"/>
          <w:sz w:val="22"/>
          <w:szCs w:val="22"/>
        </w:rPr>
        <w:t xml:space="preserve">The </w:t>
      </w:r>
      <w:r w:rsidR="00705F32" w:rsidRPr="00F9FA88">
        <w:rPr>
          <w:rFonts w:asciiTheme="minorHAnsi" w:eastAsiaTheme="minorEastAsia" w:hAnsiTheme="minorHAnsi" w:cstheme="minorBidi"/>
          <w:color w:val="auto"/>
          <w:sz w:val="22"/>
          <w:szCs w:val="22"/>
        </w:rPr>
        <w:t>session with the highest number of participants was</w:t>
      </w:r>
      <w:r w:rsidR="0096704F" w:rsidRPr="00F9FA88">
        <w:rPr>
          <w:rFonts w:asciiTheme="minorHAnsi" w:eastAsiaTheme="minorEastAsia" w:hAnsiTheme="minorHAnsi" w:cstheme="minorBidi"/>
          <w:color w:val="auto"/>
          <w:sz w:val="22"/>
          <w:szCs w:val="22"/>
        </w:rPr>
        <w:t xml:space="preserve"> </w:t>
      </w:r>
      <w:r w:rsidR="42156EDD" w:rsidRPr="00F9FA88">
        <w:rPr>
          <w:rFonts w:asciiTheme="minorHAnsi" w:eastAsiaTheme="minorEastAsia" w:hAnsiTheme="minorHAnsi" w:cstheme="minorBidi"/>
          <w:color w:val="auto"/>
          <w:sz w:val="22"/>
          <w:szCs w:val="22"/>
        </w:rPr>
        <w:t>South Morang</w:t>
      </w:r>
      <w:r w:rsidR="67CB8F9C" w:rsidRPr="00F9FA88">
        <w:rPr>
          <w:rFonts w:asciiTheme="minorHAnsi" w:eastAsiaTheme="minorEastAsia" w:hAnsiTheme="minorHAnsi" w:cstheme="minorBidi"/>
          <w:color w:val="auto"/>
          <w:sz w:val="22"/>
          <w:szCs w:val="22"/>
        </w:rPr>
        <w:t xml:space="preserve"> with</w:t>
      </w:r>
      <w:r w:rsidR="46DE7B1F" w:rsidRPr="00F9FA88">
        <w:rPr>
          <w:rFonts w:asciiTheme="minorHAnsi" w:eastAsiaTheme="minorEastAsia" w:hAnsiTheme="minorHAnsi" w:cstheme="minorBidi"/>
          <w:color w:val="auto"/>
          <w:sz w:val="22"/>
          <w:szCs w:val="22"/>
        </w:rPr>
        <w:t xml:space="preserve"> 19</w:t>
      </w:r>
      <w:r w:rsidR="00721C3B" w:rsidRPr="00F9FA88">
        <w:rPr>
          <w:rFonts w:asciiTheme="minorHAnsi" w:eastAsiaTheme="minorEastAsia" w:hAnsiTheme="minorHAnsi" w:cstheme="minorBidi"/>
          <w:color w:val="auto"/>
          <w:sz w:val="22"/>
          <w:szCs w:val="22"/>
        </w:rPr>
        <w:t xml:space="preserve"> participants</w:t>
      </w:r>
      <w:r w:rsidR="00705F32" w:rsidRPr="00F9FA88">
        <w:rPr>
          <w:rFonts w:asciiTheme="minorHAnsi" w:eastAsiaTheme="minorEastAsia" w:hAnsiTheme="minorHAnsi" w:cstheme="minorBidi"/>
          <w:color w:val="auto"/>
          <w:sz w:val="22"/>
          <w:szCs w:val="22"/>
        </w:rPr>
        <w:t>, followed</w:t>
      </w:r>
      <w:r w:rsidR="00EF5A07" w:rsidRPr="00F9FA88">
        <w:rPr>
          <w:rFonts w:asciiTheme="minorHAnsi" w:eastAsiaTheme="minorEastAsia" w:hAnsiTheme="minorHAnsi" w:cstheme="minorBidi"/>
          <w:color w:val="auto"/>
          <w:sz w:val="22"/>
          <w:szCs w:val="22"/>
        </w:rPr>
        <w:t xml:space="preserve"> Lalor with</w:t>
      </w:r>
      <w:r w:rsidR="00705F32" w:rsidRPr="00F9FA88">
        <w:rPr>
          <w:rFonts w:asciiTheme="minorHAnsi" w:eastAsiaTheme="minorEastAsia" w:hAnsiTheme="minorHAnsi" w:cstheme="minorBidi"/>
          <w:color w:val="auto"/>
          <w:sz w:val="22"/>
          <w:szCs w:val="22"/>
        </w:rPr>
        <w:t xml:space="preserve"> </w:t>
      </w:r>
      <w:r w:rsidR="00EF5A07" w:rsidRPr="00F9FA88">
        <w:rPr>
          <w:rFonts w:asciiTheme="minorHAnsi" w:eastAsiaTheme="minorEastAsia" w:hAnsiTheme="minorHAnsi" w:cstheme="minorBidi"/>
          <w:color w:val="auto"/>
          <w:sz w:val="22"/>
          <w:szCs w:val="22"/>
        </w:rPr>
        <w:t xml:space="preserve">15 participants </w:t>
      </w:r>
      <w:r w:rsidR="00705F32" w:rsidRPr="00F9FA88">
        <w:rPr>
          <w:rFonts w:asciiTheme="minorHAnsi" w:eastAsiaTheme="minorEastAsia" w:hAnsiTheme="minorHAnsi" w:cstheme="minorBidi"/>
          <w:color w:val="auto"/>
          <w:sz w:val="22"/>
          <w:szCs w:val="22"/>
        </w:rPr>
        <w:t>a</w:t>
      </w:r>
      <w:r w:rsidR="00EF5A07" w:rsidRPr="00F9FA88">
        <w:rPr>
          <w:rFonts w:asciiTheme="minorHAnsi" w:eastAsiaTheme="minorEastAsia" w:hAnsiTheme="minorHAnsi" w:cstheme="minorBidi"/>
          <w:color w:val="auto"/>
          <w:sz w:val="22"/>
          <w:szCs w:val="22"/>
        </w:rPr>
        <w:t xml:space="preserve">nd lastly Whittlesea with 12 community members </w:t>
      </w:r>
      <w:r w:rsidR="004D55C2" w:rsidRPr="00F9FA88">
        <w:rPr>
          <w:rFonts w:asciiTheme="minorHAnsi" w:eastAsiaTheme="minorEastAsia" w:hAnsiTheme="minorHAnsi" w:cstheme="minorBidi"/>
          <w:color w:val="auto"/>
          <w:sz w:val="22"/>
          <w:szCs w:val="22"/>
        </w:rPr>
        <w:t>particip</w:t>
      </w:r>
      <w:r w:rsidR="210B882D" w:rsidRPr="00F9FA88">
        <w:rPr>
          <w:rFonts w:asciiTheme="minorHAnsi" w:eastAsiaTheme="minorEastAsia" w:hAnsiTheme="minorHAnsi" w:cstheme="minorBidi"/>
          <w:color w:val="auto"/>
          <w:sz w:val="22"/>
          <w:szCs w:val="22"/>
        </w:rPr>
        <w:t>ating</w:t>
      </w:r>
      <w:r w:rsidR="00721C3B" w:rsidRPr="00F9FA88">
        <w:rPr>
          <w:rFonts w:asciiTheme="minorHAnsi" w:eastAsiaTheme="minorEastAsia" w:hAnsiTheme="minorHAnsi" w:cstheme="minorBidi"/>
          <w:color w:val="auto"/>
          <w:sz w:val="22"/>
          <w:szCs w:val="22"/>
        </w:rPr>
        <w:t>.</w:t>
      </w:r>
    </w:p>
    <w:p w14:paraId="5AB3C40B" w14:textId="25D45ABF" w:rsidR="006E4515" w:rsidRDefault="006E4515" w:rsidP="006E4515">
      <w:r>
        <w:t>While there was a mix of ages and demographics, the following were some key statistics.</w:t>
      </w:r>
    </w:p>
    <w:p w14:paraId="3FDEF20A" w14:textId="77777777" w:rsidR="006E4515" w:rsidRPr="006E4515" w:rsidRDefault="006E4515" w:rsidP="006E451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F46E35" w14:paraId="4581ED18" w14:textId="77777777" w:rsidTr="4D99C033">
        <w:trPr>
          <w:trHeight w:val="1137"/>
        </w:trPr>
        <w:tc>
          <w:tcPr>
            <w:tcW w:w="2254" w:type="dxa"/>
          </w:tcPr>
          <w:p w14:paraId="03244030" w14:textId="1E908BC4" w:rsidR="00F46E35" w:rsidRDefault="00F46E35" w:rsidP="00CA349C">
            <w:pPr>
              <w:jc w:val="center"/>
            </w:pPr>
            <w:r w:rsidRPr="00F40502">
              <w:rPr>
                <w:rFonts w:cstheme="minorHAnsi"/>
                <w:b/>
                <w:bCs/>
                <w:noProof/>
              </w:rPr>
              <w:drawing>
                <wp:inline distT="0" distB="0" distL="0" distR="0" wp14:anchorId="2A4EAE4E" wp14:editId="417C3E16">
                  <wp:extent cx="819150" cy="819150"/>
                  <wp:effectExtent l="0" t="0" r="0" b="0"/>
                  <wp:docPr id="200" name="Picture 200" descr="A blue symbol of two people with a wheelchai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descr="A blue symbol of two people with a wheelchair&#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tc>
        <w:tc>
          <w:tcPr>
            <w:tcW w:w="2254" w:type="dxa"/>
          </w:tcPr>
          <w:p w14:paraId="20BF2B0F" w14:textId="63C52442" w:rsidR="00F46E35" w:rsidRDefault="00F46E35" w:rsidP="00CA349C">
            <w:pPr>
              <w:jc w:val="center"/>
            </w:pPr>
            <w:r>
              <w:rPr>
                <w:rFonts w:cstheme="minorHAnsi"/>
                <w:b/>
                <w:bCs/>
                <w:noProof/>
              </w:rPr>
              <w:drawing>
                <wp:inline distT="0" distB="0" distL="0" distR="0" wp14:anchorId="1D0CDD22" wp14:editId="24D7BE44">
                  <wp:extent cx="581025" cy="638175"/>
                  <wp:effectExtent l="0" t="0" r="9525" b="9525"/>
                  <wp:docPr id="31" name="Picture 31" descr="A group of people holding hand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group of people holding hands&#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1025" cy="638175"/>
                          </a:xfrm>
                          <a:prstGeom prst="rect">
                            <a:avLst/>
                          </a:prstGeom>
                          <a:noFill/>
                          <a:ln>
                            <a:noFill/>
                          </a:ln>
                        </pic:spPr>
                      </pic:pic>
                    </a:graphicData>
                  </a:graphic>
                </wp:inline>
              </w:drawing>
            </w:r>
          </w:p>
        </w:tc>
        <w:tc>
          <w:tcPr>
            <w:tcW w:w="2254" w:type="dxa"/>
          </w:tcPr>
          <w:p w14:paraId="60E3AC13" w14:textId="538506A1" w:rsidR="00F46E35" w:rsidRDefault="00F46E35" w:rsidP="00CA349C">
            <w:pPr>
              <w:jc w:val="center"/>
            </w:pPr>
            <w:r>
              <w:rPr>
                <w:rFonts w:cstheme="minorHAnsi"/>
                <w:b/>
                <w:bCs/>
                <w:noProof/>
              </w:rPr>
              <w:drawing>
                <wp:inline distT="0" distB="0" distL="0" distR="0" wp14:anchorId="315C3EA8" wp14:editId="052F3132">
                  <wp:extent cx="638175" cy="638175"/>
                  <wp:effectExtent l="0" t="0" r="9525" b="9525"/>
                  <wp:docPr id="192" name="Picture 192" descr="A family pictogram with a stick and a can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descr="A family pictogram with a stick and a cane&#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inline>
              </w:drawing>
            </w:r>
          </w:p>
        </w:tc>
        <w:tc>
          <w:tcPr>
            <w:tcW w:w="2254" w:type="dxa"/>
          </w:tcPr>
          <w:p w14:paraId="194D4CA4" w14:textId="004D7D4F" w:rsidR="00F46E35" w:rsidRDefault="00F46E35" w:rsidP="00CA349C">
            <w:pPr>
              <w:jc w:val="center"/>
            </w:pPr>
            <w:r>
              <w:rPr>
                <w:rFonts w:cstheme="minorHAnsi"/>
                <w:b/>
                <w:bCs/>
                <w:noProof/>
              </w:rPr>
              <w:drawing>
                <wp:inline distT="0" distB="0" distL="0" distR="0" wp14:anchorId="37CCFA85" wp14:editId="5F39FC66">
                  <wp:extent cx="657225" cy="685800"/>
                  <wp:effectExtent l="0" t="0" r="9525" b="0"/>
                  <wp:docPr id="194" name="Picture 194" descr="A blue and white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descr="A blue and white logo&#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57225" cy="685800"/>
                          </a:xfrm>
                          <a:prstGeom prst="rect">
                            <a:avLst/>
                          </a:prstGeom>
                          <a:noFill/>
                          <a:ln>
                            <a:noFill/>
                          </a:ln>
                        </pic:spPr>
                      </pic:pic>
                    </a:graphicData>
                  </a:graphic>
                </wp:inline>
              </w:drawing>
            </w:r>
          </w:p>
        </w:tc>
      </w:tr>
      <w:tr w:rsidR="00F46E35" w14:paraId="6064766D" w14:textId="77777777" w:rsidTr="4D99C033">
        <w:tc>
          <w:tcPr>
            <w:tcW w:w="2254" w:type="dxa"/>
          </w:tcPr>
          <w:p w14:paraId="41933474" w14:textId="5115422D" w:rsidR="00530F78" w:rsidRPr="000E3F02" w:rsidRDefault="00530F78" w:rsidP="00CA349C">
            <w:pPr>
              <w:jc w:val="center"/>
              <w:rPr>
                <w:sz w:val="20"/>
                <w:szCs w:val="20"/>
              </w:rPr>
            </w:pPr>
            <w:r w:rsidRPr="000E3F02">
              <w:rPr>
                <w:rStyle w:val="normaltextrun"/>
                <w:rFonts w:ascii="Calibri" w:hAnsi="Calibri" w:cs="Calibri"/>
                <w:color w:val="000000"/>
                <w:sz w:val="20"/>
                <w:szCs w:val="20"/>
                <w:shd w:val="clear" w:color="auto" w:fill="FFFFFF"/>
              </w:rPr>
              <w:t xml:space="preserve">24% </w:t>
            </w:r>
            <w:r w:rsidR="00701D7A" w:rsidRPr="000E3F02">
              <w:rPr>
                <w:rStyle w:val="normaltextrun"/>
                <w:rFonts w:ascii="Calibri" w:hAnsi="Calibri" w:cs="Calibri"/>
                <w:color w:val="000000"/>
                <w:sz w:val="20"/>
                <w:szCs w:val="20"/>
                <w:shd w:val="clear" w:color="auto" w:fill="FFFFFF"/>
              </w:rPr>
              <w:t xml:space="preserve">of participants </w:t>
            </w:r>
            <w:r w:rsidR="00083909" w:rsidRPr="000E3F02">
              <w:rPr>
                <w:rStyle w:val="normaltextrun"/>
                <w:rFonts w:ascii="Calibri" w:hAnsi="Calibri" w:cs="Calibri"/>
                <w:color w:val="000000"/>
                <w:sz w:val="20"/>
                <w:szCs w:val="20"/>
                <w:shd w:val="clear" w:color="auto" w:fill="FFFFFF"/>
              </w:rPr>
              <w:t xml:space="preserve">were </w:t>
            </w:r>
            <w:r w:rsidRPr="000E3F02">
              <w:rPr>
                <w:rStyle w:val="normaltextrun"/>
                <w:rFonts w:ascii="Calibri" w:hAnsi="Calibri" w:cs="Calibri"/>
                <w:color w:val="000000"/>
                <w:sz w:val="20"/>
                <w:szCs w:val="20"/>
                <w:shd w:val="clear" w:color="auto" w:fill="FFFFFF"/>
              </w:rPr>
              <w:t>living with or caring for a person with a disability</w:t>
            </w:r>
          </w:p>
          <w:p w14:paraId="2471906E" w14:textId="77777777" w:rsidR="00F46E35" w:rsidRPr="000E3F02" w:rsidRDefault="00F46E35" w:rsidP="00CA349C">
            <w:pPr>
              <w:jc w:val="center"/>
              <w:rPr>
                <w:sz w:val="20"/>
                <w:szCs w:val="20"/>
              </w:rPr>
            </w:pPr>
          </w:p>
        </w:tc>
        <w:tc>
          <w:tcPr>
            <w:tcW w:w="2254" w:type="dxa"/>
          </w:tcPr>
          <w:p w14:paraId="4B3BBE30" w14:textId="1B0D80B0" w:rsidR="00530F78" w:rsidRPr="000E3F02" w:rsidRDefault="00530F78" w:rsidP="00CA349C">
            <w:pPr>
              <w:jc w:val="center"/>
              <w:rPr>
                <w:sz w:val="20"/>
                <w:szCs w:val="20"/>
              </w:rPr>
            </w:pPr>
            <w:r w:rsidRPr="000E3F02">
              <w:rPr>
                <w:rStyle w:val="normaltextrun"/>
                <w:rFonts w:ascii="Calibri" w:hAnsi="Calibri" w:cs="Calibri"/>
                <w:color w:val="000000"/>
                <w:sz w:val="20"/>
                <w:szCs w:val="20"/>
                <w:shd w:val="clear" w:color="auto" w:fill="FFFFFF"/>
              </w:rPr>
              <w:t>56% Female, 44% Male</w:t>
            </w:r>
          </w:p>
          <w:p w14:paraId="33BE9637" w14:textId="77777777" w:rsidR="00F46E35" w:rsidRPr="000E3F02" w:rsidRDefault="00F46E35" w:rsidP="00CA349C">
            <w:pPr>
              <w:jc w:val="center"/>
              <w:rPr>
                <w:sz w:val="20"/>
                <w:szCs w:val="20"/>
              </w:rPr>
            </w:pPr>
          </w:p>
        </w:tc>
        <w:tc>
          <w:tcPr>
            <w:tcW w:w="2254" w:type="dxa"/>
          </w:tcPr>
          <w:p w14:paraId="02143745" w14:textId="6F187C21" w:rsidR="00530F78" w:rsidRPr="000E3F02" w:rsidRDefault="006E4515" w:rsidP="00701D7A">
            <w:pPr>
              <w:jc w:val="center"/>
              <w:rPr>
                <w:sz w:val="20"/>
                <w:szCs w:val="20"/>
              </w:rPr>
            </w:pPr>
            <w:r>
              <w:rPr>
                <w:rStyle w:val="normaltextrun"/>
                <w:rFonts w:ascii="Calibri" w:hAnsi="Calibri" w:cs="Calibri"/>
                <w:color w:val="000000"/>
                <w:sz w:val="20"/>
                <w:szCs w:val="20"/>
                <w:shd w:val="clear" w:color="auto" w:fill="FFFFFF"/>
              </w:rPr>
              <w:t>While there was a diverse age range, t</w:t>
            </w:r>
            <w:r w:rsidR="00701D7A" w:rsidRPr="000E3F02">
              <w:rPr>
                <w:rStyle w:val="normaltextrun"/>
                <w:rFonts w:ascii="Calibri" w:hAnsi="Calibri" w:cs="Calibri"/>
                <w:color w:val="000000"/>
                <w:sz w:val="20"/>
                <w:szCs w:val="20"/>
                <w:shd w:val="clear" w:color="auto" w:fill="FFFFFF"/>
              </w:rPr>
              <w:t xml:space="preserve">he main age groups represented were </w:t>
            </w:r>
            <w:r w:rsidR="00530F78" w:rsidRPr="000E3F02">
              <w:rPr>
                <w:rStyle w:val="normaltextrun"/>
                <w:rFonts w:ascii="Calibri" w:hAnsi="Calibri" w:cs="Calibri"/>
                <w:color w:val="000000"/>
                <w:sz w:val="20"/>
                <w:szCs w:val="20"/>
                <w:shd w:val="clear" w:color="auto" w:fill="FFFFFF"/>
              </w:rPr>
              <w:t>36</w:t>
            </w:r>
            <w:r w:rsidR="00701D7A" w:rsidRPr="000E3F02">
              <w:rPr>
                <w:rStyle w:val="normaltextrun"/>
                <w:rFonts w:ascii="Calibri" w:hAnsi="Calibri" w:cs="Calibri"/>
                <w:color w:val="000000"/>
                <w:sz w:val="20"/>
                <w:szCs w:val="20"/>
                <w:shd w:val="clear" w:color="auto" w:fill="FFFFFF"/>
              </w:rPr>
              <w:t>-</w:t>
            </w:r>
            <w:r w:rsidR="00530F78" w:rsidRPr="000E3F02">
              <w:rPr>
                <w:rStyle w:val="normaltextrun"/>
                <w:rFonts w:ascii="Calibri" w:hAnsi="Calibri" w:cs="Calibri"/>
                <w:color w:val="000000"/>
                <w:sz w:val="20"/>
                <w:szCs w:val="20"/>
                <w:shd w:val="clear" w:color="auto" w:fill="FFFFFF"/>
              </w:rPr>
              <w:t>45 </w:t>
            </w:r>
            <w:r w:rsidR="00701D7A" w:rsidRPr="000E3F02">
              <w:rPr>
                <w:rStyle w:val="scxw253329303"/>
                <w:rFonts w:ascii="Calibri" w:hAnsi="Calibri" w:cs="Calibri"/>
                <w:color w:val="000000"/>
                <w:sz w:val="20"/>
                <w:szCs w:val="20"/>
                <w:shd w:val="clear" w:color="auto" w:fill="FFFFFF"/>
              </w:rPr>
              <w:t>y</w:t>
            </w:r>
            <w:r w:rsidR="00701D7A" w:rsidRPr="000E3F02">
              <w:rPr>
                <w:rStyle w:val="scxw253329303"/>
                <w:sz w:val="20"/>
                <w:szCs w:val="20"/>
              </w:rPr>
              <w:t>e</w:t>
            </w:r>
            <w:r>
              <w:rPr>
                <w:rStyle w:val="scxw253329303"/>
                <w:sz w:val="20"/>
                <w:szCs w:val="20"/>
              </w:rPr>
              <w:t>a</w:t>
            </w:r>
            <w:r w:rsidR="00701D7A" w:rsidRPr="000E3F02">
              <w:rPr>
                <w:rStyle w:val="scxw253329303"/>
                <w:sz w:val="20"/>
                <w:szCs w:val="20"/>
              </w:rPr>
              <w:t xml:space="preserve">rs (35%) and </w:t>
            </w:r>
            <w:r w:rsidR="00530F78" w:rsidRPr="000E3F02">
              <w:rPr>
                <w:rFonts w:ascii="Calibri" w:hAnsi="Calibri" w:cs="Calibri"/>
                <w:color w:val="000000"/>
                <w:sz w:val="20"/>
                <w:szCs w:val="20"/>
                <w:shd w:val="clear" w:color="auto" w:fill="FFFFFF"/>
              </w:rPr>
              <w:br/>
            </w:r>
            <w:r w:rsidR="00530F78" w:rsidRPr="000E3F02">
              <w:rPr>
                <w:rStyle w:val="normaltextrun"/>
                <w:rFonts w:ascii="Calibri" w:hAnsi="Calibri" w:cs="Calibri"/>
                <w:color w:val="000000"/>
                <w:sz w:val="20"/>
                <w:szCs w:val="20"/>
                <w:shd w:val="clear" w:color="auto" w:fill="FFFFFF"/>
              </w:rPr>
              <w:t>46-55</w:t>
            </w:r>
            <w:r w:rsidR="00701D7A" w:rsidRPr="000E3F02">
              <w:rPr>
                <w:rStyle w:val="normaltextrun"/>
                <w:rFonts w:ascii="Calibri" w:hAnsi="Calibri" w:cs="Calibri"/>
                <w:color w:val="000000"/>
                <w:sz w:val="20"/>
                <w:szCs w:val="20"/>
                <w:shd w:val="clear" w:color="auto" w:fill="FFFFFF"/>
              </w:rPr>
              <w:t xml:space="preserve"> years  </w:t>
            </w:r>
            <w:r w:rsidR="00701D7A" w:rsidRPr="000E3F02">
              <w:rPr>
                <w:rStyle w:val="normaltextrun"/>
                <w:rFonts w:ascii="Calibri" w:hAnsi="Calibri" w:cs="Calibri"/>
                <w:color w:val="000000"/>
                <w:sz w:val="20"/>
                <w:szCs w:val="20"/>
                <w:shd w:val="clear" w:color="auto" w:fill="FFFFFF"/>
              </w:rPr>
              <w:br/>
            </w:r>
            <w:r w:rsidR="00701D7A" w:rsidRPr="000E3F02">
              <w:rPr>
                <w:sz w:val="20"/>
                <w:szCs w:val="20"/>
              </w:rPr>
              <w:t>(26%)</w:t>
            </w:r>
          </w:p>
          <w:p w14:paraId="3195960C" w14:textId="77777777" w:rsidR="00F46E35" w:rsidRPr="000E3F02" w:rsidRDefault="00F46E35" w:rsidP="00CA349C">
            <w:pPr>
              <w:jc w:val="center"/>
              <w:rPr>
                <w:sz w:val="20"/>
                <w:szCs w:val="20"/>
              </w:rPr>
            </w:pPr>
          </w:p>
        </w:tc>
        <w:tc>
          <w:tcPr>
            <w:tcW w:w="2254" w:type="dxa"/>
          </w:tcPr>
          <w:p w14:paraId="40CF0FAA" w14:textId="5B807A24" w:rsidR="00530F78" w:rsidRPr="000E3F02" w:rsidRDefault="00530F78" w:rsidP="00CA349C">
            <w:pPr>
              <w:jc w:val="center"/>
              <w:rPr>
                <w:sz w:val="20"/>
                <w:szCs w:val="20"/>
              </w:rPr>
            </w:pPr>
            <w:r w:rsidRPr="000E3F02">
              <w:rPr>
                <w:rStyle w:val="normaltextrun"/>
                <w:rFonts w:ascii="Calibri" w:hAnsi="Calibri" w:cs="Calibri"/>
                <w:color w:val="000000"/>
                <w:sz w:val="20"/>
                <w:szCs w:val="20"/>
                <w:shd w:val="clear" w:color="auto" w:fill="FFFFFF"/>
              </w:rPr>
              <w:t xml:space="preserve">41% </w:t>
            </w:r>
            <w:r w:rsidR="00701D7A" w:rsidRPr="000E3F02">
              <w:rPr>
                <w:rStyle w:val="normaltextrun"/>
                <w:rFonts w:ascii="Calibri" w:hAnsi="Calibri" w:cs="Calibri"/>
                <w:color w:val="000000"/>
                <w:sz w:val="20"/>
                <w:szCs w:val="20"/>
                <w:shd w:val="clear" w:color="auto" w:fill="FFFFFF"/>
              </w:rPr>
              <w:t xml:space="preserve">of participants </w:t>
            </w:r>
            <w:r w:rsidR="00D97C1B">
              <w:rPr>
                <w:rStyle w:val="normaltextrun"/>
                <w:rFonts w:ascii="Calibri" w:hAnsi="Calibri" w:cs="Calibri"/>
                <w:color w:val="000000"/>
                <w:sz w:val="20"/>
                <w:szCs w:val="20"/>
                <w:shd w:val="clear" w:color="auto" w:fill="FFFFFF"/>
              </w:rPr>
              <w:t>spoke a language other than English at home.</w:t>
            </w:r>
          </w:p>
          <w:p w14:paraId="52AA0A92" w14:textId="77777777" w:rsidR="00F46E35" w:rsidRPr="000E3F02" w:rsidRDefault="00F46E35" w:rsidP="00CA349C">
            <w:pPr>
              <w:jc w:val="center"/>
              <w:rPr>
                <w:sz w:val="20"/>
                <w:szCs w:val="20"/>
              </w:rPr>
            </w:pPr>
          </w:p>
        </w:tc>
      </w:tr>
      <w:tr w:rsidR="00F46E35" w14:paraId="00A04C68" w14:textId="77777777" w:rsidTr="00581E27">
        <w:tc>
          <w:tcPr>
            <w:tcW w:w="2254" w:type="dxa"/>
          </w:tcPr>
          <w:p w14:paraId="09202950" w14:textId="77777777" w:rsidR="00F46E35" w:rsidRPr="000E3F02" w:rsidRDefault="00F46E35" w:rsidP="00CA349C">
            <w:pPr>
              <w:jc w:val="center"/>
              <w:rPr>
                <w:sz w:val="20"/>
                <w:szCs w:val="20"/>
              </w:rPr>
            </w:pPr>
          </w:p>
        </w:tc>
        <w:tc>
          <w:tcPr>
            <w:tcW w:w="2254" w:type="dxa"/>
          </w:tcPr>
          <w:p w14:paraId="31DDA340" w14:textId="77777777" w:rsidR="00F46E35" w:rsidRPr="000E3F02" w:rsidRDefault="00F46E35" w:rsidP="00CA349C">
            <w:pPr>
              <w:jc w:val="center"/>
              <w:rPr>
                <w:sz w:val="20"/>
                <w:szCs w:val="20"/>
              </w:rPr>
            </w:pPr>
          </w:p>
        </w:tc>
        <w:tc>
          <w:tcPr>
            <w:tcW w:w="2254" w:type="dxa"/>
          </w:tcPr>
          <w:p w14:paraId="1ECCA924" w14:textId="77777777" w:rsidR="00F46E35" w:rsidRPr="000E3F02" w:rsidRDefault="00F46E35" w:rsidP="00CA349C">
            <w:pPr>
              <w:jc w:val="center"/>
              <w:rPr>
                <w:sz w:val="20"/>
                <w:szCs w:val="20"/>
              </w:rPr>
            </w:pPr>
          </w:p>
        </w:tc>
        <w:tc>
          <w:tcPr>
            <w:tcW w:w="2254" w:type="dxa"/>
          </w:tcPr>
          <w:p w14:paraId="2C818A38" w14:textId="77777777" w:rsidR="00F46E35" w:rsidRPr="000E3F02" w:rsidRDefault="00F46E35" w:rsidP="00CA349C">
            <w:pPr>
              <w:jc w:val="center"/>
              <w:rPr>
                <w:sz w:val="20"/>
                <w:szCs w:val="20"/>
              </w:rPr>
            </w:pPr>
          </w:p>
        </w:tc>
      </w:tr>
      <w:tr w:rsidR="00F46E35" w14:paraId="7D2D0378" w14:textId="77777777" w:rsidTr="00581E27">
        <w:tc>
          <w:tcPr>
            <w:tcW w:w="2254" w:type="dxa"/>
          </w:tcPr>
          <w:p w14:paraId="209FDEE4" w14:textId="70DEACA6" w:rsidR="00F46E35" w:rsidRPr="000E3F02" w:rsidRDefault="00581E27" w:rsidP="00CA349C">
            <w:pPr>
              <w:jc w:val="center"/>
              <w:rPr>
                <w:sz w:val="20"/>
                <w:szCs w:val="20"/>
              </w:rPr>
            </w:pPr>
            <w:r w:rsidRPr="000E3F02">
              <w:rPr>
                <w:noProof/>
                <w:sz w:val="20"/>
                <w:szCs w:val="20"/>
              </w:rPr>
              <w:drawing>
                <wp:inline distT="0" distB="0" distL="0" distR="0" wp14:anchorId="299245F5" wp14:editId="654C3FF6">
                  <wp:extent cx="914400" cy="914400"/>
                  <wp:effectExtent l="0" t="0" r="0" b="0"/>
                  <wp:docPr id="2" name="Graphic 2" descr="Home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Home1 with solid fill"/>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914400" cy="914400"/>
                          </a:xfrm>
                          <a:prstGeom prst="rect">
                            <a:avLst/>
                          </a:prstGeom>
                        </pic:spPr>
                      </pic:pic>
                    </a:graphicData>
                  </a:graphic>
                </wp:inline>
              </w:drawing>
            </w:r>
          </w:p>
        </w:tc>
        <w:tc>
          <w:tcPr>
            <w:tcW w:w="2254" w:type="dxa"/>
          </w:tcPr>
          <w:p w14:paraId="303691A5" w14:textId="36D6C4B5" w:rsidR="00F46E35" w:rsidRPr="000E3F02" w:rsidRDefault="00F0191F" w:rsidP="00CA349C">
            <w:pPr>
              <w:jc w:val="center"/>
              <w:rPr>
                <w:sz w:val="20"/>
                <w:szCs w:val="20"/>
              </w:rPr>
            </w:pPr>
            <w:r w:rsidRPr="000E3F02">
              <w:rPr>
                <w:sz w:val="20"/>
                <w:szCs w:val="20"/>
              </w:rPr>
              <w:t xml:space="preserve">   </w:t>
            </w:r>
            <w:r w:rsidR="00530F78" w:rsidRPr="000E3F02">
              <w:rPr>
                <w:rFonts w:cstheme="minorHAnsi"/>
                <w:b/>
                <w:noProof/>
                <w:sz w:val="20"/>
                <w:szCs w:val="20"/>
              </w:rPr>
              <w:drawing>
                <wp:inline distT="0" distB="0" distL="0" distR="0" wp14:anchorId="792A9A56" wp14:editId="0EBE004E">
                  <wp:extent cx="1162197" cy="733425"/>
                  <wp:effectExtent l="0" t="0" r="0" b="0"/>
                  <wp:docPr id="198" name="Picture 198" descr="A rainbow flag with arrow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descr="A rainbow flag with arrows&#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65271" cy="735365"/>
                          </a:xfrm>
                          <a:prstGeom prst="rect">
                            <a:avLst/>
                          </a:prstGeom>
                          <a:noFill/>
                          <a:ln>
                            <a:noFill/>
                          </a:ln>
                        </pic:spPr>
                      </pic:pic>
                    </a:graphicData>
                  </a:graphic>
                </wp:inline>
              </w:drawing>
            </w:r>
          </w:p>
        </w:tc>
        <w:tc>
          <w:tcPr>
            <w:tcW w:w="2254" w:type="dxa"/>
          </w:tcPr>
          <w:p w14:paraId="387E2A7D" w14:textId="1A357555" w:rsidR="00F46E35" w:rsidRPr="000E3F02" w:rsidRDefault="00530F78" w:rsidP="00CA349C">
            <w:pPr>
              <w:jc w:val="center"/>
              <w:rPr>
                <w:sz w:val="20"/>
                <w:szCs w:val="20"/>
              </w:rPr>
            </w:pPr>
            <w:r w:rsidRPr="000E3F02">
              <w:rPr>
                <w:rFonts w:cstheme="minorHAnsi"/>
                <w:noProof/>
                <w:sz w:val="20"/>
                <w:szCs w:val="20"/>
              </w:rPr>
              <w:drawing>
                <wp:inline distT="0" distB="0" distL="0" distR="0" wp14:anchorId="0FE305E3" wp14:editId="3C2CD3CF">
                  <wp:extent cx="754087" cy="790575"/>
                  <wp:effectExtent l="0" t="0" r="0" b="0"/>
                  <wp:docPr id="199" name="Picture 199" descr="A blue house with a black backgroun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A blue house with a black background&#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63031" cy="799952"/>
                          </a:xfrm>
                          <a:prstGeom prst="rect">
                            <a:avLst/>
                          </a:prstGeom>
                          <a:noFill/>
                          <a:ln>
                            <a:noFill/>
                          </a:ln>
                        </pic:spPr>
                      </pic:pic>
                    </a:graphicData>
                  </a:graphic>
                </wp:inline>
              </w:drawing>
            </w:r>
          </w:p>
        </w:tc>
        <w:tc>
          <w:tcPr>
            <w:tcW w:w="2254" w:type="dxa"/>
          </w:tcPr>
          <w:p w14:paraId="5B30E0CD" w14:textId="1F26165C" w:rsidR="00F46E35" w:rsidRPr="000E3F02" w:rsidRDefault="00F46E35" w:rsidP="00CA349C">
            <w:pPr>
              <w:jc w:val="center"/>
              <w:rPr>
                <w:sz w:val="20"/>
                <w:szCs w:val="20"/>
              </w:rPr>
            </w:pPr>
          </w:p>
        </w:tc>
      </w:tr>
      <w:tr w:rsidR="00F46E35" w14:paraId="0B1132D9" w14:textId="77777777" w:rsidTr="00581E27">
        <w:tc>
          <w:tcPr>
            <w:tcW w:w="2254" w:type="dxa"/>
          </w:tcPr>
          <w:p w14:paraId="42EAFB1E" w14:textId="2DB3567A" w:rsidR="00F46E35" w:rsidRPr="000E3F02" w:rsidRDefault="00B91EF4" w:rsidP="00F577EB">
            <w:pPr>
              <w:jc w:val="center"/>
              <w:rPr>
                <w:sz w:val="20"/>
                <w:szCs w:val="20"/>
              </w:rPr>
            </w:pPr>
            <w:r w:rsidRPr="000E3F02">
              <w:rPr>
                <w:rStyle w:val="normaltextrun"/>
                <w:rFonts w:ascii="Calibri" w:hAnsi="Calibri" w:cs="Calibri"/>
                <w:color w:val="000000"/>
                <w:sz w:val="20"/>
                <w:szCs w:val="20"/>
              </w:rPr>
              <w:t xml:space="preserve">30% of participants described their household structure as a couple with children </w:t>
            </w:r>
          </w:p>
        </w:tc>
        <w:tc>
          <w:tcPr>
            <w:tcW w:w="2254" w:type="dxa"/>
          </w:tcPr>
          <w:p w14:paraId="4BB096B9" w14:textId="006C216F" w:rsidR="00F46E35" w:rsidRPr="00290AA3" w:rsidRDefault="00F0191F" w:rsidP="00290AA3">
            <w:pPr>
              <w:jc w:val="center"/>
              <w:rPr>
                <w:rFonts w:ascii="Calibri" w:hAnsi="Calibri" w:cs="Calibri"/>
                <w:color w:val="000000"/>
                <w:sz w:val="20"/>
                <w:szCs w:val="20"/>
                <w:shd w:val="clear" w:color="auto" w:fill="FFFFFF"/>
              </w:rPr>
            </w:pPr>
            <w:r w:rsidRPr="000E3F02">
              <w:rPr>
                <w:rStyle w:val="normaltextrun"/>
                <w:rFonts w:ascii="Calibri" w:hAnsi="Calibri" w:cs="Calibri"/>
                <w:color w:val="000000"/>
                <w:sz w:val="20"/>
                <w:szCs w:val="20"/>
                <w:shd w:val="clear" w:color="auto" w:fill="FFFFFF"/>
              </w:rPr>
              <w:t xml:space="preserve">  </w:t>
            </w:r>
            <w:r w:rsidR="3B815FBE" w:rsidRPr="000E3F02">
              <w:rPr>
                <w:rStyle w:val="normaltextrun"/>
                <w:rFonts w:ascii="Calibri" w:hAnsi="Calibri" w:cs="Calibri"/>
                <w:color w:val="000000"/>
                <w:sz w:val="20"/>
                <w:szCs w:val="20"/>
                <w:shd w:val="clear" w:color="auto" w:fill="FFFFFF"/>
              </w:rPr>
              <w:t>4</w:t>
            </w:r>
            <w:r w:rsidR="00CA349C" w:rsidRPr="000E3F02">
              <w:rPr>
                <w:rStyle w:val="normaltextrun"/>
                <w:rFonts w:ascii="Calibri" w:hAnsi="Calibri" w:cs="Calibri"/>
                <w:color w:val="000000"/>
                <w:sz w:val="20"/>
                <w:szCs w:val="20"/>
                <w:shd w:val="clear" w:color="auto" w:fill="FFFFFF"/>
              </w:rPr>
              <w:t xml:space="preserve">% identified as members of the LGBTQIA+ community and </w:t>
            </w:r>
            <w:r w:rsidR="00091450" w:rsidRPr="000E3F02">
              <w:rPr>
                <w:rStyle w:val="normaltextrun"/>
                <w:rFonts w:ascii="Calibri" w:hAnsi="Calibri" w:cs="Calibri"/>
                <w:color w:val="000000"/>
                <w:sz w:val="20"/>
                <w:szCs w:val="20"/>
                <w:shd w:val="clear" w:color="auto" w:fill="FFFFFF"/>
              </w:rPr>
              <w:t>41</w:t>
            </w:r>
            <w:r w:rsidR="00CA349C" w:rsidRPr="000E3F02">
              <w:rPr>
                <w:rStyle w:val="normaltextrun"/>
                <w:rFonts w:ascii="Calibri" w:hAnsi="Calibri" w:cs="Calibri"/>
                <w:color w:val="000000"/>
                <w:sz w:val="20"/>
                <w:szCs w:val="20"/>
                <w:shd w:val="clear" w:color="auto" w:fill="FFFFFF"/>
              </w:rPr>
              <w:t xml:space="preserve">% </w:t>
            </w:r>
            <w:r w:rsidR="00091450" w:rsidRPr="000E3F02">
              <w:rPr>
                <w:rStyle w:val="normaltextrun"/>
                <w:rFonts w:ascii="Calibri" w:hAnsi="Calibri" w:cs="Calibri"/>
                <w:color w:val="000000"/>
                <w:sz w:val="20"/>
                <w:szCs w:val="20"/>
                <w:shd w:val="clear" w:color="auto" w:fill="FFFFFF"/>
              </w:rPr>
              <w:t>did not answer</w:t>
            </w:r>
            <w:r w:rsidR="00CA349C" w:rsidRPr="000E3F02">
              <w:rPr>
                <w:rStyle w:val="normaltextrun"/>
                <w:rFonts w:ascii="Calibri" w:hAnsi="Calibri" w:cs="Calibri"/>
                <w:color w:val="000000"/>
                <w:sz w:val="20"/>
                <w:szCs w:val="20"/>
                <w:shd w:val="clear" w:color="auto" w:fill="FFFFFF"/>
              </w:rPr>
              <w:t>.</w:t>
            </w:r>
          </w:p>
        </w:tc>
        <w:tc>
          <w:tcPr>
            <w:tcW w:w="2254" w:type="dxa"/>
          </w:tcPr>
          <w:p w14:paraId="65836372" w14:textId="2E26BCCF" w:rsidR="00CA349C" w:rsidRPr="000E3F02" w:rsidRDefault="00CA349C" w:rsidP="00CA349C">
            <w:pPr>
              <w:jc w:val="center"/>
              <w:rPr>
                <w:sz w:val="20"/>
                <w:szCs w:val="20"/>
              </w:rPr>
            </w:pPr>
            <w:r w:rsidRPr="000E3F02">
              <w:rPr>
                <w:rStyle w:val="normaltextrun"/>
                <w:rFonts w:ascii="Calibri" w:hAnsi="Calibri" w:cs="Calibri"/>
                <w:color w:val="000000"/>
                <w:sz w:val="20"/>
                <w:szCs w:val="20"/>
                <w:shd w:val="clear" w:color="auto" w:fill="FFFFFF"/>
              </w:rPr>
              <w:t xml:space="preserve">Participants </w:t>
            </w:r>
            <w:r w:rsidR="00530319" w:rsidRPr="000E3F02">
              <w:rPr>
                <w:rStyle w:val="normaltextrun"/>
                <w:rFonts w:ascii="Calibri" w:hAnsi="Calibri" w:cs="Calibri"/>
                <w:color w:val="000000"/>
                <w:sz w:val="20"/>
                <w:szCs w:val="20"/>
                <w:shd w:val="clear" w:color="auto" w:fill="FFFFFF"/>
              </w:rPr>
              <w:t>l</w:t>
            </w:r>
            <w:r w:rsidR="00530319" w:rsidRPr="000E3F02">
              <w:rPr>
                <w:rStyle w:val="normaltextrun"/>
                <w:sz w:val="20"/>
                <w:szCs w:val="20"/>
              </w:rPr>
              <w:t>ived in</w:t>
            </w:r>
            <w:r w:rsidRPr="000E3F02">
              <w:rPr>
                <w:rStyle w:val="normaltextrun"/>
                <w:rFonts w:ascii="Calibri" w:hAnsi="Calibri" w:cs="Calibri"/>
                <w:color w:val="000000"/>
                <w:sz w:val="20"/>
                <w:szCs w:val="20"/>
                <w:shd w:val="clear" w:color="auto" w:fill="FFFFFF"/>
              </w:rPr>
              <w:t xml:space="preserve"> 14 suburbs </w:t>
            </w:r>
            <w:r w:rsidR="00530319" w:rsidRPr="000E3F02">
              <w:rPr>
                <w:rStyle w:val="normaltextrun"/>
                <w:rFonts w:ascii="Calibri" w:hAnsi="Calibri" w:cs="Calibri"/>
                <w:color w:val="000000"/>
                <w:sz w:val="20"/>
                <w:szCs w:val="20"/>
                <w:shd w:val="clear" w:color="auto" w:fill="FFFFFF"/>
              </w:rPr>
              <w:t>across the municipality</w:t>
            </w:r>
          </w:p>
          <w:p w14:paraId="50931577" w14:textId="77777777" w:rsidR="00F46E35" w:rsidRPr="000E3F02" w:rsidRDefault="00F46E35" w:rsidP="00CA349C">
            <w:pPr>
              <w:jc w:val="center"/>
              <w:rPr>
                <w:sz w:val="20"/>
                <w:szCs w:val="20"/>
              </w:rPr>
            </w:pPr>
          </w:p>
        </w:tc>
        <w:tc>
          <w:tcPr>
            <w:tcW w:w="2254" w:type="dxa"/>
          </w:tcPr>
          <w:p w14:paraId="35AB6367" w14:textId="77777777" w:rsidR="00F46E35" w:rsidRPr="000E3F02" w:rsidRDefault="00F46E35" w:rsidP="00CA349C">
            <w:pPr>
              <w:jc w:val="center"/>
              <w:rPr>
                <w:sz w:val="20"/>
                <w:szCs w:val="20"/>
              </w:rPr>
            </w:pPr>
          </w:p>
        </w:tc>
      </w:tr>
    </w:tbl>
    <w:p w14:paraId="5A8CD767" w14:textId="04E329F9" w:rsidR="00DF35BA" w:rsidRPr="00F40502" w:rsidRDefault="00960797" w:rsidP="009916D9">
      <w:pPr>
        <w:pStyle w:val="Heading1"/>
        <w:rPr>
          <w:color w:val="000000" w:themeColor="text1"/>
        </w:rPr>
      </w:pPr>
      <w:r w:rsidRPr="65DDEEFA">
        <w:rPr>
          <w:rFonts w:asciiTheme="minorHAnsi" w:hAnsiTheme="minorHAnsi" w:cstheme="minorBidi"/>
          <w:color w:val="0070C0"/>
          <w:sz w:val="32"/>
        </w:rPr>
        <w:lastRenderedPageBreak/>
        <w:t>What we heard</w:t>
      </w:r>
      <w:r>
        <w:br/>
      </w:r>
      <w:r w:rsidR="00AF5F9B" w:rsidRPr="65DDEEFA">
        <w:rPr>
          <w:rFonts w:asciiTheme="minorHAnsi" w:eastAsiaTheme="minorEastAsia" w:hAnsiTheme="minorHAnsi" w:cstheme="minorBidi"/>
          <w:color w:val="auto"/>
          <w:sz w:val="22"/>
          <w:szCs w:val="22"/>
        </w:rPr>
        <w:t>Participants</w:t>
      </w:r>
      <w:r w:rsidR="00DF35BA" w:rsidRPr="65DDEEFA">
        <w:rPr>
          <w:rFonts w:asciiTheme="minorHAnsi" w:eastAsiaTheme="minorEastAsia" w:hAnsiTheme="minorHAnsi" w:cstheme="minorBidi"/>
          <w:color w:val="auto"/>
          <w:sz w:val="22"/>
          <w:szCs w:val="22"/>
        </w:rPr>
        <w:t xml:space="preserve"> attended the workshop</w:t>
      </w:r>
      <w:r w:rsidR="0007761A" w:rsidRPr="65DDEEFA">
        <w:rPr>
          <w:rFonts w:asciiTheme="minorHAnsi" w:eastAsiaTheme="minorEastAsia" w:hAnsiTheme="minorHAnsi" w:cstheme="minorBidi"/>
          <w:color w:val="auto"/>
          <w:sz w:val="22"/>
          <w:szCs w:val="22"/>
        </w:rPr>
        <w:t>s</w:t>
      </w:r>
      <w:r w:rsidR="00DF35BA" w:rsidRPr="65DDEEFA">
        <w:rPr>
          <w:rFonts w:asciiTheme="minorHAnsi" w:eastAsiaTheme="minorEastAsia" w:hAnsiTheme="minorHAnsi" w:cstheme="minorBidi"/>
          <w:color w:val="auto"/>
          <w:sz w:val="22"/>
          <w:szCs w:val="22"/>
        </w:rPr>
        <w:t xml:space="preserve"> and deliberated with </w:t>
      </w:r>
      <w:r w:rsidR="0007761A" w:rsidRPr="65DDEEFA">
        <w:rPr>
          <w:rFonts w:asciiTheme="minorHAnsi" w:eastAsiaTheme="minorEastAsia" w:hAnsiTheme="minorHAnsi" w:cstheme="minorBidi"/>
          <w:color w:val="auto"/>
          <w:sz w:val="22"/>
          <w:szCs w:val="22"/>
        </w:rPr>
        <w:t xml:space="preserve">other </w:t>
      </w:r>
      <w:r w:rsidR="00DF35BA" w:rsidRPr="65DDEEFA">
        <w:rPr>
          <w:rFonts w:asciiTheme="minorHAnsi" w:eastAsiaTheme="minorEastAsia" w:hAnsiTheme="minorHAnsi" w:cstheme="minorBidi"/>
          <w:color w:val="auto"/>
          <w:sz w:val="22"/>
          <w:szCs w:val="22"/>
        </w:rPr>
        <w:t>c</w:t>
      </w:r>
      <w:r w:rsidR="00012E68" w:rsidRPr="65DDEEFA">
        <w:rPr>
          <w:rFonts w:asciiTheme="minorHAnsi" w:eastAsiaTheme="minorEastAsia" w:hAnsiTheme="minorHAnsi" w:cstheme="minorBidi"/>
          <w:color w:val="auto"/>
          <w:sz w:val="22"/>
          <w:szCs w:val="22"/>
        </w:rPr>
        <w:t>ommunity</w:t>
      </w:r>
      <w:r w:rsidR="0007761A" w:rsidRPr="65DDEEFA">
        <w:rPr>
          <w:rFonts w:asciiTheme="minorHAnsi" w:eastAsiaTheme="minorEastAsia" w:hAnsiTheme="minorHAnsi" w:cstheme="minorBidi"/>
          <w:color w:val="auto"/>
          <w:sz w:val="22"/>
          <w:szCs w:val="22"/>
        </w:rPr>
        <w:t xml:space="preserve"> members</w:t>
      </w:r>
      <w:r w:rsidR="00012E68" w:rsidRPr="65DDEEFA">
        <w:rPr>
          <w:rFonts w:asciiTheme="minorHAnsi" w:eastAsiaTheme="minorEastAsia" w:hAnsiTheme="minorHAnsi" w:cstheme="minorBidi"/>
          <w:color w:val="auto"/>
          <w:sz w:val="22"/>
          <w:szCs w:val="22"/>
        </w:rPr>
        <w:t xml:space="preserve"> and project </w:t>
      </w:r>
      <w:r w:rsidR="00AC3EC3" w:rsidRPr="65DDEEFA">
        <w:rPr>
          <w:rFonts w:asciiTheme="minorHAnsi" w:eastAsiaTheme="minorEastAsia" w:hAnsiTheme="minorHAnsi" w:cstheme="minorBidi"/>
          <w:color w:val="auto"/>
          <w:sz w:val="22"/>
          <w:szCs w:val="22"/>
        </w:rPr>
        <w:t>staff,</w:t>
      </w:r>
      <w:r w:rsidR="00012E68" w:rsidRPr="65DDEEFA">
        <w:rPr>
          <w:rFonts w:asciiTheme="minorHAnsi" w:eastAsiaTheme="minorEastAsia" w:hAnsiTheme="minorHAnsi" w:cstheme="minorBidi"/>
          <w:color w:val="auto"/>
          <w:sz w:val="22"/>
          <w:szCs w:val="22"/>
        </w:rPr>
        <w:t xml:space="preserve"> they gained a better understanding of the </w:t>
      </w:r>
      <w:r w:rsidR="00AC3EC3" w:rsidRPr="65DDEEFA">
        <w:rPr>
          <w:rFonts w:asciiTheme="minorHAnsi" w:eastAsiaTheme="minorEastAsia" w:hAnsiTheme="minorHAnsi" w:cstheme="minorBidi"/>
          <w:color w:val="auto"/>
          <w:sz w:val="22"/>
          <w:szCs w:val="22"/>
        </w:rPr>
        <w:t xml:space="preserve">service </w:t>
      </w:r>
      <w:r w:rsidR="535195CC" w:rsidRPr="65DDEEFA">
        <w:rPr>
          <w:rFonts w:asciiTheme="minorHAnsi" w:eastAsiaTheme="minorEastAsia" w:hAnsiTheme="minorHAnsi" w:cstheme="minorBidi"/>
          <w:color w:val="auto"/>
          <w:sz w:val="22"/>
          <w:szCs w:val="22"/>
        </w:rPr>
        <w:t>categories</w:t>
      </w:r>
      <w:r w:rsidR="00AC3EC3" w:rsidRPr="65DDEEFA">
        <w:rPr>
          <w:rFonts w:asciiTheme="minorHAnsi" w:eastAsiaTheme="minorEastAsia" w:hAnsiTheme="minorHAnsi" w:cstheme="minorBidi"/>
          <w:color w:val="auto"/>
          <w:sz w:val="22"/>
          <w:szCs w:val="22"/>
        </w:rPr>
        <w:t xml:space="preserve"> level expectations and challenges faced. </w:t>
      </w:r>
      <w:r w:rsidR="0001171B" w:rsidRPr="65DDEEFA">
        <w:rPr>
          <w:rFonts w:asciiTheme="minorHAnsi" w:eastAsiaTheme="minorEastAsia" w:hAnsiTheme="minorHAnsi" w:cstheme="minorBidi"/>
          <w:color w:val="auto"/>
          <w:sz w:val="22"/>
          <w:szCs w:val="22"/>
        </w:rPr>
        <w:t>Participants told us</w:t>
      </w:r>
      <w:r w:rsidR="001065DC" w:rsidRPr="65DDEEFA">
        <w:rPr>
          <w:rFonts w:asciiTheme="minorHAnsi" w:eastAsiaTheme="minorEastAsia" w:hAnsiTheme="minorHAnsi" w:cstheme="minorBidi"/>
          <w:color w:val="auto"/>
          <w:sz w:val="22"/>
          <w:szCs w:val="22"/>
        </w:rPr>
        <w:t xml:space="preserve"> that</w:t>
      </w:r>
      <w:r w:rsidR="00B91200">
        <w:rPr>
          <w:rFonts w:asciiTheme="minorHAnsi" w:eastAsiaTheme="minorEastAsia" w:hAnsiTheme="minorHAnsi" w:cstheme="minorBidi"/>
          <w:color w:val="auto"/>
          <w:sz w:val="22"/>
          <w:szCs w:val="22"/>
        </w:rPr>
        <w:t xml:space="preserve"> they would like to see an increased focus on</w:t>
      </w:r>
      <w:r w:rsidR="001065DC" w:rsidRPr="65DDEEFA">
        <w:rPr>
          <w:rFonts w:asciiTheme="minorHAnsi" w:eastAsiaTheme="minorEastAsia" w:hAnsiTheme="minorHAnsi" w:cstheme="minorBidi"/>
          <w:color w:val="auto"/>
          <w:sz w:val="22"/>
          <w:szCs w:val="22"/>
        </w:rPr>
        <w:t xml:space="preserve"> </w:t>
      </w:r>
      <w:r w:rsidR="009916D9" w:rsidRPr="65DDEEFA">
        <w:rPr>
          <w:rFonts w:asciiTheme="minorHAnsi" w:eastAsiaTheme="minorEastAsia" w:hAnsiTheme="minorHAnsi" w:cstheme="minorBidi"/>
          <w:color w:val="auto"/>
          <w:sz w:val="22"/>
          <w:szCs w:val="22"/>
        </w:rPr>
        <w:t>l</w:t>
      </w:r>
      <w:r w:rsidR="00970E14" w:rsidRPr="65DDEEFA">
        <w:rPr>
          <w:rFonts w:asciiTheme="minorHAnsi" w:eastAsiaTheme="minorEastAsia" w:hAnsiTheme="minorHAnsi" w:cstheme="minorBidi"/>
          <w:color w:val="auto"/>
          <w:sz w:val="22"/>
          <w:szCs w:val="22"/>
        </w:rPr>
        <w:t xml:space="preserve">ocal </w:t>
      </w:r>
      <w:r w:rsidR="009916D9" w:rsidRPr="65DDEEFA">
        <w:rPr>
          <w:rFonts w:asciiTheme="minorHAnsi" w:eastAsiaTheme="minorEastAsia" w:hAnsiTheme="minorHAnsi" w:cstheme="minorBidi"/>
          <w:color w:val="auto"/>
          <w:sz w:val="22"/>
          <w:szCs w:val="22"/>
        </w:rPr>
        <w:t>b</w:t>
      </w:r>
      <w:r w:rsidR="00C033F4" w:rsidRPr="65DDEEFA">
        <w:rPr>
          <w:rFonts w:asciiTheme="minorHAnsi" w:eastAsiaTheme="minorEastAsia" w:hAnsiTheme="minorHAnsi" w:cstheme="minorBidi"/>
          <w:color w:val="auto"/>
          <w:sz w:val="22"/>
          <w:szCs w:val="22"/>
        </w:rPr>
        <w:t xml:space="preserve">usiness, </w:t>
      </w:r>
      <w:r w:rsidR="009916D9" w:rsidRPr="65DDEEFA">
        <w:rPr>
          <w:rFonts w:asciiTheme="minorHAnsi" w:eastAsiaTheme="minorEastAsia" w:hAnsiTheme="minorHAnsi" w:cstheme="minorBidi"/>
          <w:color w:val="auto"/>
          <w:sz w:val="22"/>
          <w:szCs w:val="22"/>
        </w:rPr>
        <w:t>y</w:t>
      </w:r>
      <w:r w:rsidR="00C033F4" w:rsidRPr="65DDEEFA">
        <w:rPr>
          <w:rFonts w:asciiTheme="minorHAnsi" w:eastAsiaTheme="minorEastAsia" w:hAnsiTheme="minorHAnsi" w:cstheme="minorBidi"/>
          <w:color w:val="auto"/>
          <w:sz w:val="22"/>
          <w:szCs w:val="22"/>
        </w:rPr>
        <w:t>outh</w:t>
      </w:r>
      <w:r w:rsidR="00CE14FA" w:rsidRPr="65DDEEFA">
        <w:rPr>
          <w:rFonts w:asciiTheme="minorHAnsi" w:eastAsiaTheme="minorEastAsia" w:hAnsiTheme="minorHAnsi" w:cstheme="minorBidi"/>
          <w:color w:val="auto"/>
          <w:sz w:val="22"/>
          <w:szCs w:val="22"/>
        </w:rPr>
        <w:t xml:space="preserve"> </w:t>
      </w:r>
      <w:r w:rsidR="009916D9" w:rsidRPr="65DDEEFA">
        <w:rPr>
          <w:rFonts w:asciiTheme="minorHAnsi" w:eastAsiaTheme="minorEastAsia" w:hAnsiTheme="minorHAnsi" w:cstheme="minorBidi"/>
          <w:color w:val="auto"/>
          <w:sz w:val="22"/>
          <w:szCs w:val="22"/>
        </w:rPr>
        <w:t>s</w:t>
      </w:r>
      <w:r w:rsidR="00CE14FA" w:rsidRPr="65DDEEFA">
        <w:rPr>
          <w:rFonts w:asciiTheme="minorHAnsi" w:eastAsiaTheme="minorEastAsia" w:hAnsiTheme="minorHAnsi" w:cstheme="minorBidi"/>
          <w:color w:val="auto"/>
          <w:sz w:val="22"/>
          <w:szCs w:val="22"/>
        </w:rPr>
        <w:t>ervices</w:t>
      </w:r>
      <w:r w:rsidR="005E609C" w:rsidRPr="65DDEEFA">
        <w:rPr>
          <w:rFonts w:asciiTheme="minorHAnsi" w:eastAsiaTheme="minorEastAsia" w:hAnsiTheme="minorHAnsi" w:cstheme="minorBidi"/>
          <w:color w:val="auto"/>
          <w:sz w:val="22"/>
          <w:szCs w:val="22"/>
        </w:rPr>
        <w:t xml:space="preserve">, </w:t>
      </w:r>
      <w:r w:rsidR="00471979" w:rsidRPr="65DDEEFA">
        <w:rPr>
          <w:rFonts w:asciiTheme="minorHAnsi" w:eastAsiaTheme="minorEastAsia" w:hAnsiTheme="minorHAnsi" w:cstheme="minorBidi"/>
          <w:color w:val="auto"/>
          <w:sz w:val="22"/>
          <w:szCs w:val="22"/>
        </w:rPr>
        <w:t>p</w:t>
      </w:r>
      <w:r w:rsidR="005E609C" w:rsidRPr="65DDEEFA">
        <w:rPr>
          <w:rFonts w:asciiTheme="minorHAnsi" w:eastAsiaTheme="minorEastAsia" w:hAnsiTheme="minorHAnsi" w:cstheme="minorBidi"/>
          <w:color w:val="auto"/>
          <w:sz w:val="22"/>
          <w:szCs w:val="22"/>
        </w:rPr>
        <w:t xml:space="preserve">ublic health and </w:t>
      </w:r>
      <w:r w:rsidR="00125D1A" w:rsidRPr="65DDEEFA">
        <w:rPr>
          <w:rFonts w:asciiTheme="minorHAnsi" w:eastAsiaTheme="minorEastAsia" w:hAnsiTheme="minorHAnsi" w:cstheme="minorBidi"/>
          <w:color w:val="auto"/>
          <w:sz w:val="22"/>
          <w:szCs w:val="22"/>
        </w:rPr>
        <w:t xml:space="preserve">safety, </w:t>
      </w:r>
      <w:r w:rsidR="00471979" w:rsidRPr="65DDEEFA">
        <w:rPr>
          <w:rFonts w:asciiTheme="minorHAnsi" w:eastAsiaTheme="minorEastAsia" w:hAnsiTheme="minorHAnsi" w:cstheme="minorBidi"/>
          <w:color w:val="auto"/>
          <w:sz w:val="22"/>
          <w:szCs w:val="22"/>
        </w:rPr>
        <w:t>w</w:t>
      </w:r>
      <w:r w:rsidR="00125D1A" w:rsidRPr="65DDEEFA">
        <w:rPr>
          <w:rFonts w:asciiTheme="minorHAnsi" w:eastAsiaTheme="minorEastAsia" w:hAnsiTheme="minorHAnsi" w:cstheme="minorBidi"/>
          <w:color w:val="auto"/>
          <w:sz w:val="22"/>
          <w:szCs w:val="22"/>
        </w:rPr>
        <w:t>aste</w:t>
      </w:r>
      <w:r w:rsidR="005E609C" w:rsidRPr="65DDEEFA">
        <w:rPr>
          <w:rFonts w:asciiTheme="minorHAnsi" w:eastAsiaTheme="minorEastAsia" w:hAnsiTheme="minorHAnsi" w:cstheme="minorBidi"/>
          <w:color w:val="auto"/>
          <w:sz w:val="22"/>
          <w:szCs w:val="22"/>
        </w:rPr>
        <w:t xml:space="preserve"> </w:t>
      </w:r>
      <w:r w:rsidR="009D6845">
        <w:rPr>
          <w:rFonts w:asciiTheme="minorHAnsi" w:eastAsiaTheme="minorEastAsia" w:hAnsiTheme="minorHAnsi" w:cstheme="minorBidi"/>
          <w:color w:val="auto"/>
          <w:sz w:val="22"/>
          <w:szCs w:val="22"/>
        </w:rPr>
        <w:t>m</w:t>
      </w:r>
      <w:r w:rsidR="005E609C" w:rsidRPr="65DDEEFA">
        <w:rPr>
          <w:rFonts w:asciiTheme="minorHAnsi" w:eastAsiaTheme="minorEastAsia" w:hAnsiTheme="minorHAnsi" w:cstheme="minorBidi"/>
          <w:color w:val="auto"/>
          <w:sz w:val="22"/>
          <w:szCs w:val="22"/>
        </w:rPr>
        <w:t xml:space="preserve">anagement and </w:t>
      </w:r>
      <w:r w:rsidR="00471979" w:rsidRPr="65DDEEFA">
        <w:rPr>
          <w:rFonts w:asciiTheme="minorHAnsi" w:eastAsiaTheme="minorEastAsia" w:hAnsiTheme="minorHAnsi" w:cstheme="minorBidi"/>
          <w:color w:val="auto"/>
          <w:sz w:val="22"/>
          <w:szCs w:val="22"/>
        </w:rPr>
        <w:t>a</w:t>
      </w:r>
      <w:r w:rsidR="00276207" w:rsidRPr="65DDEEFA">
        <w:rPr>
          <w:rFonts w:asciiTheme="minorHAnsi" w:eastAsiaTheme="minorEastAsia" w:hAnsiTheme="minorHAnsi" w:cstheme="minorBidi"/>
          <w:color w:val="auto"/>
          <w:sz w:val="22"/>
          <w:szCs w:val="22"/>
        </w:rPr>
        <w:t xml:space="preserve">geing </w:t>
      </w:r>
      <w:r w:rsidR="00471979" w:rsidRPr="65DDEEFA">
        <w:rPr>
          <w:rFonts w:asciiTheme="minorHAnsi" w:eastAsiaTheme="minorEastAsia" w:hAnsiTheme="minorHAnsi" w:cstheme="minorBidi"/>
          <w:color w:val="auto"/>
          <w:sz w:val="22"/>
          <w:szCs w:val="22"/>
        </w:rPr>
        <w:t>w</w:t>
      </w:r>
      <w:r w:rsidR="00276207" w:rsidRPr="65DDEEFA">
        <w:rPr>
          <w:rFonts w:asciiTheme="minorHAnsi" w:eastAsiaTheme="minorEastAsia" w:hAnsiTheme="minorHAnsi" w:cstheme="minorBidi"/>
          <w:color w:val="auto"/>
          <w:sz w:val="22"/>
          <w:szCs w:val="22"/>
        </w:rPr>
        <w:t>ell</w:t>
      </w:r>
      <w:r w:rsidR="00B91200">
        <w:rPr>
          <w:rFonts w:asciiTheme="minorHAnsi" w:eastAsiaTheme="minorEastAsia" w:hAnsiTheme="minorHAnsi" w:cstheme="minorBidi"/>
          <w:color w:val="auto"/>
          <w:sz w:val="22"/>
          <w:szCs w:val="22"/>
        </w:rPr>
        <w:t>.</w:t>
      </w:r>
    </w:p>
    <w:p w14:paraId="0C128FC0" w14:textId="08115CD8" w:rsidR="00AF0A7E" w:rsidRDefault="000971F7" w:rsidP="13499AD1">
      <w:pPr>
        <w:spacing w:after="0"/>
        <w:rPr>
          <w:rFonts w:cstheme="minorHAnsi"/>
        </w:rPr>
      </w:pPr>
      <w:r w:rsidRPr="008D27A5">
        <w:rPr>
          <w:rFonts w:cstheme="minorHAnsi"/>
        </w:rPr>
        <w:t>Participants, working in small groups</w:t>
      </w:r>
      <w:r w:rsidR="008D27A5">
        <w:rPr>
          <w:rFonts w:cstheme="minorHAnsi"/>
        </w:rPr>
        <w:t xml:space="preserve"> </w:t>
      </w:r>
      <w:r w:rsidR="00471979">
        <w:rPr>
          <w:rFonts w:cstheme="minorHAnsi"/>
        </w:rPr>
        <w:t xml:space="preserve">generated </w:t>
      </w:r>
      <w:r w:rsidR="00C76971">
        <w:rPr>
          <w:rFonts w:cstheme="minorHAnsi"/>
        </w:rPr>
        <w:t>192 ideas in response t</w:t>
      </w:r>
      <w:r w:rsidR="00AF0A7E">
        <w:rPr>
          <w:rFonts w:cstheme="minorHAnsi"/>
        </w:rPr>
        <w:t>o</w:t>
      </w:r>
      <w:r w:rsidR="00C76971">
        <w:rPr>
          <w:rFonts w:cstheme="minorHAnsi"/>
        </w:rPr>
        <w:t xml:space="preserve"> the three questions related to health and wellbeing priorities. </w:t>
      </w:r>
      <w:r w:rsidR="00AF0A7E" w:rsidRPr="13499AD1">
        <w:rPr>
          <w:color w:val="000000" w:themeColor="text1"/>
        </w:rPr>
        <w:t>These ideas predominantly centred around education and awareness campaigns, social connection initiatives, housing options, addressing financial barriers, safety in the community and specific research.</w:t>
      </w:r>
    </w:p>
    <w:p w14:paraId="6F0D840F" w14:textId="77777777" w:rsidR="00D97C1B" w:rsidRDefault="00D97C1B" w:rsidP="00987968">
      <w:pPr>
        <w:spacing w:after="0" w:line="240" w:lineRule="auto"/>
        <w:rPr>
          <w:rFonts w:cstheme="minorHAnsi"/>
          <w:color w:val="000000" w:themeColor="text1"/>
        </w:rPr>
      </w:pPr>
    </w:p>
    <w:p w14:paraId="608C6F05" w14:textId="0CFAD5F6" w:rsidR="00577A6A" w:rsidRDefault="003838EE" w:rsidP="00987968">
      <w:pPr>
        <w:spacing w:after="0" w:line="240" w:lineRule="auto"/>
        <w:rPr>
          <w:rFonts w:cstheme="minorHAnsi"/>
          <w:color w:val="000000" w:themeColor="text1"/>
        </w:rPr>
      </w:pPr>
      <w:r w:rsidRPr="00252392">
        <w:rPr>
          <w:rFonts w:cstheme="minorHAnsi"/>
          <w:color w:val="000000" w:themeColor="text1"/>
        </w:rPr>
        <w:t xml:space="preserve">At the completion of the focus </w:t>
      </w:r>
      <w:r w:rsidR="00577A6A" w:rsidRPr="00252392">
        <w:rPr>
          <w:rFonts w:cstheme="minorHAnsi"/>
          <w:color w:val="000000" w:themeColor="text1"/>
        </w:rPr>
        <w:t>groups</w:t>
      </w:r>
      <w:r w:rsidR="00A32A70">
        <w:rPr>
          <w:rFonts w:cstheme="minorHAnsi"/>
          <w:color w:val="000000" w:themeColor="text1"/>
        </w:rPr>
        <w:t xml:space="preserve"> </w:t>
      </w:r>
      <w:r w:rsidR="00A32A70">
        <w:t>p</w:t>
      </w:r>
      <w:r w:rsidR="00A32A70" w:rsidRPr="13499AD1">
        <w:t xml:space="preserve">articipants </w:t>
      </w:r>
      <w:r w:rsidR="00A32A70">
        <w:t xml:space="preserve">commented that the </w:t>
      </w:r>
      <w:r w:rsidR="00A32A70" w:rsidRPr="13499AD1">
        <w:t>workshop was well structured with clear directions and appreciated the opportunity for discussion. Council staff were seen as friendly and welcoming with majority of participants feeling included and displaying respectful behaviour. The facilitator and project staff were clear and concise with directions, they were helpful and understanding when assisting and participants felt valued and listened to.</w:t>
      </w:r>
    </w:p>
    <w:p w14:paraId="055B5F1F" w14:textId="77777777" w:rsidR="009E1879" w:rsidRPr="00DC08C8" w:rsidRDefault="009E1879" w:rsidP="009E1879">
      <w:pPr>
        <w:numPr>
          <w:ilvl w:val="0"/>
          <w:numId w:val="15"/>
        </w:numPr>
        <w:spacing w:before="100" w:beforeAutospacing="1" w:after="100" w:afterAutospacing="1" w:line="240" w:lineRule="auto"/>
        <w:rPr>
          <w:rFonts w:eastAsia="Times New Roman" w:cstheme="minorHAnsi"/>
        </w:rPr>
      </w:pPr>
      <w:r w:rsidRPr="00DC08C8">
        <w:rPr>
          <w:rFonts w:eastAsia="Times New Roman" w:cstheme="minorHAnsi"/>
        </w:rPr>
        <w:t>93% gained much more/ little more informed about health and wellbeing priorities</w:t>
      </w:r>
    </w:p>
    <w:p w14:paraId="1D5CECE6" w14:textId="0729575F" w:rsidR="009E1879" w:rsidRPr="006D0D67" w:rsidRDefault="009E1879" w:rsidP="009E1879">
      <w:pPr>
        <w:numPr>
          <w:ilvl w:val="0"/>
          <w:numId w:val="15"/>
        </w:numPr>
        <w:spacing w:before="100" w:beforeAutospacing="1" w:after="100" w:afterAutospacing="1" w:line="240" w:lineRule="auto"/>
        <w:rPr>
          <w:rFonts w:eastAsia="Times New Roman" w:cstheme="minorHAnsi"/>
        </w:rPr>
      </w:pPr>
      <w:r w:rsidRPr="006D0D67">
        <w:rPr>
          <w:rFonts w:eastAsia="Times New Roman" w:cstheme="minorHAnsi"/>
        </w:rPr>
        <w:t xml:space="preserve">93% felt much more/ little more informed about the challenges faced when developing a Community Plan and </w:t>
      </w:r>
      <w:r w:rsidR="00EE64C1">
        <w:rPr>
          <w:rFonts w:eastAsia="Times New Roman" w:cstheme="minorHAnsi"/>
        </w:rPr>
        <w:t>a</w:t>
      </w:r>
      <w:r w:rsidRPr="006D0D67">
        <w:rPr>
          <w:rFonts w:eastAsia="Times New Roman" w:cstheme="minorHAnsi"/>
        </w:rPr>
        <w:t xml:space="preserve"> Financial Plan </w:t>
      </w:r>
    </w:p>
    <w:p w14:paraId="0B37EF54" w14:textId="659D22A7" w:rsidR="00144D5A" w:rsidRPr="00C823DD" w:rsidRDefault="00144D5A" w:rsidP="13499AD1">
      <w:pPr>
        <w:numPr>
          <w:ilvl w:val="0"/>
          <w:numId w:val="15"/>
        </w:numPr>
        <w:spacing w:before="100" w:beforeAutospacing="1" w:after="100" w:afterAutospacing="1" w:line="240" w:lineRule="auto"/>
        <w:rPr>
          <w:rFonts w:eastAsia="Times New Roman"/>
        </w:rPr>
      </w:pPr>
      <w:r w:rsidRPr="13499AD1">
        <w:rPr>
          <w:rFonts w:eastAsia="Times New Roman"/>
        </w:rPr>
        <w:t xml:space="preserve">96% will definitely/highly likely to </w:t>
      </w:r>
      <w:r w:rsidR="00900A99" w:rsidRPr="13499AD1">
        <w:rPr>
          <w:rFonts w:eastAsia="Times New Roman"/>
        </w:rPr>
        <w:t>participate in future focus groups.</w:t>
      </w:r>
    </w:p>
    <w:p w14:paraId="65F87E1A" w14:textId="5EC34B69" w:rsidR="00BB2AB4" w:rsidRDefault="008C5062" w:rsidP="00BB2AB4">
      <w:r w:rsidRPr="13499AD1">
        <w:rPr>
          <w:b/>
          <w:bCs/>
          <w:color w:val="0070C0"/>
        </w:rPr>
        <w:t xml:space="preserve">At the workshop </w:t>
      </w:r>
      <w:r>
        <w:br/>
      </w:r>
      <w:r w:rsidR="00BB2AB4" w:rsidRPr="45DF0941">
        <w:t xml:space="preserve">The first activity </w:t>
      </w:r>
      <w:r w:rsidR="005D5DDE" w:rsidRPr="45DF0941">
        <w:t>focused on health and wellbeing priorities</w:t>
      </w:r>
      <w:r w:rsidR="00C2251B">
        <w:t>, with t</w:t>
      </w:r>
      <w:r w:rsidR="002E0AC2" w:rsidRPr="45DF0941">
        <w:t xml:space="preserve">hree questions posed to participants. </w:t>
      </w:r>
      <w:r w:rsidR="00886A56" w:rsidRPr="45DF0941">
        <w:t>Each table group spent 10 minutes deliberati</w:t>
      </w:r>
      <w:r w:rsidR="00992726" w:rsidRPr="45DF0941">
        <w:t>ng</w:t>
      </w:r>
      <w:r w:rsidR="00886A56" w:rsidRPr="45DF0941">
        <w:t xml:space="preserve"> each question in a world café style activity. Each rotation invited participants to use a sticky dot to show support of comments already </w:t>
      </w:r>
      <w:r w:rsidR="00C2251B">
        <w:t>captured</w:t>
      </w:r>
      <w:r w:rsidR="00886A56" w:rsidRPr="45DF0941">
        <w:t xml:space="preserve"> </w:t>
      </w:r>
      <w:r w:rsidR="00C2251B">
        <w:t>and/</w:t>
      </w:r>
      <w:r w:rsidR="00886A56" w:rsidRPr="45DF0941">
        <w:t xml:space="preserve">or to add new comments. </w:t>
      </w:r>
      <w:r w:rsidR="00C2251B">
        <w:t>Below</w:t>
      </w:r>
      <w:r w:rsidR="00C2251B" w:rsidRPr="45DF0941">
        <w:t xml:space="preserve"> </w:t>
      </w:r>
      <w:r w:rsidR="002E0AC2" w:rsidRPr="45DF0941">
        <w:t xml:space="preserve">are the </w:t>
      </w:r>
      <w:r w:rsidR="003954AF">
        <w:t xml:space="preserve">ideas generated by participants for each of </w:t>
      </w:r>
      <w:r w:rsidR="00C65AD9">
        <w:t xml:space="preserve">the </w:t>
      </w:r>
      <w:r w:rsidR="00C65AD9" w:rsidRPr="45DF0941">
        <w:t>questions</w:t>
      </w:r>
      <w:r w:rsidR="003954AF">
        <w:t>.</w:t>
      </w:r>
      <w:r w:rsidR="004C12FE">
        <w:t xml:space="preserve"> All ideas captured can be seen in appendix 3.</w:t>
      </w:r>
    </w:p>
    <w:p w14:paraId="14D03DE2" w14:textId="11BF9AA0" w:rsidR="00152ABE" w:rsidRDefault="00BB2AB4" w:rsidP="009916D9">
      <w:pPr>
        <w:spacing w:after="0"/>
        <w:rPr>
          <w:rStyle w:val="normaltextrun"/>
          <w:rFonts w:eastAsia="Times New Roman"/>
        </w:rPr>
      </w:pPr>
      <w:r w:rsidRPr="00EE64C1">
        <w:rPr>
          <w:rStyle w:val="normaltextrun"/>
          <w:rFonts w:eastAsia="Times New Roman"/>
          <w:b/>
          <w:bCs/>
          <w:i/>
          <w:iCs/>
          <w:color w:val="000000"/>
          <w:shd w:val="clear" w:color="auto" w:fill="FFFFFF"/>
        </w:rPr>
        <w:t xml:space="preserve">What </w:t>
      </w:r>
      <w:r w:rsidR="3D49A668" w:rsidRPr="00EE64C1">
        <w:rPr>
          <w:rStyle w:val="normaltextrun"/>
          <w:rFonts w:eastAsia="Times New Roman"/>
          <w:b/>
          <w:bCs/>
          <w:i/>
          <w:iCs/>
          <w:color w:val="000000"/>
          <w:shd w:val="clear" w:color="auto" w:fill="FFFFFF"/>
        </w:rPr>
        <w:t>would help you</w:t>
      </w:r>
      <w:r w:rsidRPr="00EE64C1">
        <w:rPr>
          <w:rStyle w:val="normaltextrun"/>
          <w:rFonts w:eastAsia="Times New Roman"/>
          <w:b/>
          <w:bCs/>
          <w:i/>
          <w:iCs/>
          <w:color w:val="000000"/>
          <w:shd w:val="clear" w:color="auto" w:fill="FFFFFF"/>
        </w:rPr>
        <w:t xml:space="preserve"> be socially active and connected with your community?</w:t>
      </w:r>
      <w:r w:rsidRPr="00EE64C1">
        <w:rPr>
          <w:rStyle w:val="normaltextrun"/>
          <w:rFonts w:eastAsia="Times New Roman"/>
          <w:b/>
          <w:bCs/>
          <w:i/>
          <w:iCs/>
          <w:color w:val="000000"/>
        </w:rPr>
        <w:t> </w:t>
      </w:r>
      <w:r w:rsidR="005C21BF">
        <w:rPr>
          <w:rStyle w:val="normaltextrun"/>
          <w:rFonts w:eastAsia="Times New Roman"/>
          <w:b/>
          <w:bCs/>
          <w:i/>
          <w:iCs/>
          <w:color w:val="000000"/>
        </w:rPr>
        <w:br/>
      </w:r>
      <w:r w:rsidR="00F848C1" w:rsidRPr="13499AD1">
        <w:rPr>
          <w:rStyle w:val="normaltextrun"/>
          <w:rFonts w:eastAsia="Times New Roman"/>
        </w:rPr>
        <w:t>A</w:t>
      </w:r>
      <w:r w:rsidR="009916D9" w:rsidRPr="13499AD1">
        <w:rPr>
          <w:rStyle w:val="normaltextrun"/>
          <w:rFonts w:eastAsia="Times New Roman"/>
        </w:rPr>
        <w:t xml:space="preserve"> </w:t>
      </w:r>
      <w:r w:rsidR="00F848C1" w:rsidRPr="13499AD1">
        <w:rPr>
          <w:rStyle w:val="normaltextrun"/>
          <w:rFonts w:eastAsia="Times New Roman"/>
        </w:rPr>
        <w:t xml:space="preserve">total of </w:t>
      </w:r>
      <w:r w:rsidR="00EB322C" w:rsidRPr="13499AD1">
        <w:rPr>
          <w:rStyle w:val="normaltextrun"/>
          <w:rFonts w:eastAsia="Times New Roman"/>
        </w:rPr>
        <w:t>7</w:t>
      </w:r>
      <w:r w:rsidR="00931593" w:rsidRPr="13499AD1">
        <w:rPr>
          <w:rStyle w:val="normaltextrun"/>
          <w:rFonts w:eastAsia="Times New Roman"/>
        </w:rPr>
        <w:t>3</w:t>
      </w:r>
      <w:r w:rsidR="00EB322C" w:rsidRPr="13499AD1">
        <w:rPr>
          <w:rStyle w:val="normaltextrun"/>
          <w:rFonts w:eastAsia="Times New Roman"/>
        </w:rPr>
        <w:t xml:space="preserve"> </w:t>
      </w:r>
      <w:r w:rsidR="004665E0" w:rsidRPr="13499AD1">
        <w:rPr>
          <w:rStyle w:val="normaltextrun"/>
          <w:rFonts w:eastAsia="Times New Roman"/>
        </w:rPr>
        <w:t>ideas were captured</w:t>
      </w:r>
      <w:r w:rsidR="00EA3D83" w:rsidRPr="13499AD1">
        <w:rPr>
          <w:rStyle w:val="normaltextrun"/>
          <w:rFonts w:eastAsia="Times New Roman"/>
        </w:rPr>
        <w:t xml:space="preserve"> across the </w:t>
      </w:r>
      <w:bookmarkStart w:id="6" w:name="_Int_QwGPVfqF"/>
      <w:r w:rsidR="006327DC" w:rsidRPr="13499AD1">
        <w:rPr>
          <w:rStyle w:val="normaltextrun"/>
          <w:rFonts w:eastAsia="Times New Roman"/>
        </w:rPr>
        <w:t>three</w:t>
      </w:r>
      <w:r w:rsidR="003954AF" w:rsidRPr="13499AD1">
        <w:rPr>
          <w:rStyle w:val="normaltextrun"/>
          <w:rFonts w:eastAsia="Times New Roman"/>
        </w:rPr>
        <w:t xml:space="preserve"> </w:t>
      </w:r>
      <w:r w:rsidR="006327DC" w:rsidRPr="13499AD1">
        <w:rPr>
          <w:rStyle w:val="normaltextrun"/>
          <w:rFonts w:eastAsia="Times New Roman"/>
        </w:rPr>
        <w:t>focus</w:t>
      </w:r>
      <w:bookmarkEnd w:id="6"/>
      <w:r w:rsidR="00EA3D83" w:rsidRPr="13499AD1">
        <w:rPr>
          <w:rStyle w:val="normaltextrun"/>
          <w:rFonts w:eastAsia="Times New Roman"/>
        </w:rPr>
        <w:t xml:space="preserve"> group</w:t>
      </w:r>
      <w:r w:rsidR="003E533F">
        <w:rPr>
          <w:rStyle w:val="normaltextrun"/>
          <w:rFonts w:eastAsia="Times New Roman"/>
        </w:rPr>
        <w:t>.</w:t>
      </w:r>
    </w:p>
    <w:p w14:paraId="31D0F96E" w14:textId="77777777" w:rsidR="003E533F" w:rsidRDefault="003E533F" w:rsidP="009916D9">
      <w:pPr>
        <w:spacing w:after="0"/>
        <w:rPr>
          <w:rStyle w:val="normaltextrun"/>
          <w:rFonts w:eastAsia="Times New Roman"/>
          <w:bCs/>
          <w:iCs/>
        </w:rPr>
      </w:pPr>
    </w:p>
    <w:p w14:paraId="6DBAC6BA" w14:textId="6E4BEBD4" w:rsidR="00481561" w:rsidRDefault="003141C0" w:rsidP="79C845A8">
      <w:pPr>
        <w:spacing w:after="0"/>
        <w:rPr>
          <w:rStyle w:val="normaltextrun"/>
          <w:rFonts w:eastAsia="Times New Roman"/>
          <w:bCs/>
          <w:iCs/>
        </w:rPr>
      </w:pPr>
      <w:r>
        <w:rPr>
          <w:rStyle w:val="normaltextrun"/>
          <w:rFonts w:eastAsia="Times New Roman"/>
          <w:bCs/>
          <w:iCs/>
        </w:rPr>
        <w:t xml:space="preserve">We have themed the ideas </w:t>
      </w:r>
      <w:r w:rsidR="00DA3D24">
        <w:rPr>
          <w:rStyle w:val="normaltextrun"/>
          <w:rFonts w:eastAsia="Times New Roman"/>
          <w:bCs/>
          <w:iCs/>
        </w:rPr>
        <w:t>below in order of the most popular based on number of similar ideas</w:t>
      </w:r>
      <w:r w:rsidR="00E60411">
        <w:rPr>
          <w:rStyle w:val="normaltextrun"/>
          <w:rFonts w:eastAsia="Times New Roman"/>
          <w:bCs/>
          <w:iCs/>
        </w:rPr>
        <w:t xml:space="preserve"> and</w:t>
      </w:r>
      <w:r w:rsidR="000B0D70">
        <w:rPr>
          <w:rStyle w:val="normaltextrun"/>
          <w:rFonts w:eastAsia="Times New Roman"/>
          <w:bCs/>
          <w:iCs/>
        </w:rPr>
        <w:t xml:space="preserve"> </w:t>
      </w:r>
      <w:r w:rsidR="00E60411">
        <w:rPr>
          <w:rStyle w:val="normaltextrun"/>
          <w:rFonts w:eastAsia="Times New Roman"/>
          <w:bCs/>
          <w:iCs/>
        </w:rPr>
        <w:t>level of support as shown</w:t>
      </w:r>
      <w:r w:rsidR="005E0EFF">
        <w:rPr>
          <w:rStyle w:val="normaltextrun"/>
          <w:rFonts w:eastAsia="Times New Roman"/>
          <w:bCs/>
          <w:iCs/>
        </w:rPr>
        <w:t>.</w:t>
      </w:r>
    </w:p>
    <w:p w14:paraId="4BC96687" w14:textId="662762B0" w:rsidR="00481561" w:rsidRDefault="00481561" w:rsidP="79C845A8">
      <w:pPr>
        <w:spacing w:after="0"/>
        <w:rPr>
          <w:rStyle w:val="normaltextrun"/>
          <w:rFonts w:eastAsia="Times New Roman"/>
          <w:bCs/>
          <w:iCs/>
        </w:rPr>
      </w:pPr>
    </w:p>
    <w:p w14:paraId="1001F666" w14:textId="36564F38" w:rsidR="002F202A" w:rsidRDefault="002F202A" w:rsidP="79C845A8">
      <w:pPr>
        <w:spacing w:after="0"/>
        <w:rPr>
          <w:rStyle w:val="normaltextrun"/>
          <w:rFonts w:eastAsia="Times New Roman"/>
          <w:bCs/>
          <w:iCs/>
        </w:rPr>
      </w:pPr>
    </w:p>
    <w:p w14:paraId="2829D89C" w14:textId="6867942A" w:rsidR="002F202A" w:rsidRDefault="002F202A" w:rsidP="79C845A8">
      <w:pPr>
        <w:spacing w:after="0"/>
        <w:rPr>
          <w:rStyle w:val="normaltextrun"/>
          <w:rFonts w:eastAsia="Times New Roman"/>
          <w:bCs/>
          <w:iCs/>
        </w:rPr>
      </w:pPr>
    </w:p>
    <w:p w14:paraId="68ABF1A3" w14:textId="2761E703" w:rsidR="002F202A" w:rsidRDefault="002F202A" w:rsidP="79C845A8">
      <w:pPr>
        <w:spacing w:after="0"/>
        <w:rPr>
          <w:rStyle w:val="normaltextrun"/>
          <w:rFonts w:eastAsia="Times New Roman"/>
          <w:bCs/>
          <w:iCs/>
        </w:rPr>
      </w:pPr>
    </w:p>
    <w:p w14:paraId="71E82E09" w14:textId="733B0833" w:rsidR="002F202A" w:rsidRDefault="002F202A" w:rsidP="79C845A8">
      <w:pPr>
        <w:spacing w:after="0"/>
        <w:rPr>
          <w:rStyle w:val="normaltextrun"/>
          <w:rFonts w:eastAsia="Times New Roman"/>
          <w:bCs/>
          <w:iCs/>
        </w:rPr>
      </w:pPr>
    </w:p>
    <w:p w14:paraId="3AB69353" w14:textId="093EA84E" w:rsidR="002F202A" w:rsidRDefault="002F202A" w:rsidP="79C845A8">
      <w:pPr>
        <w:spacing w:after="0"/>
        <w:rPr>
          <w:rStyle w:val="normaltextrun"/>
          <w:rFonts w:eastAsia="Times New Roman"/>
          <w:bCs/>
          <w:iCs/>
        </w:rPr>
      </w:pPr>
    </w:p>
    <w:p w14:paraId="43CB60F2" w14:textId="6C530EFC" w:rsidR="002F202A" w:rsidRDefault="002F202A" w:rsidP="79C845A8">
      <w:pPr>
        <w:spacing w:after="0"/>
        <w:rPr>
          <w:rStyle w:val="normaltextrun"/>
          <w:rFonts w:eastAsia="Times New Roman"/>
          <w:bCs/>
          <w:iCs/>
        </w:rPr>
      </w:pPr>
    </w:p>
    <w:p w14:paraId="4972C90A" w14:textId="53976943" w:rsidR="002F202A" w:rsidRDefault="002F202A" w:rsidP="79C845A8">
      <w:pPr>
        <w:spacing w:after="0"/>
        <w:rPr>
          <w:rStyle w:val="normaltextrun"/>
          <w:rFonts w:eastAsia="Times New Roman"/>
          <w:bCs/>
          <w:iCs/>
        </w:rPr>
      </w:pPr>
    </w:p>
    <w:p w14:paraId="72AE0701" w14:textId="194F9F23" w:rsidR="002F202A" w:rsidRDefault="002F202A" w:rsidP="79C845A8">
      <w:pPr>
        <w:spacing w:after="0"/>
        <w:rPr>
          <w:rStyle w:val="normaltextrun"/>
          <w:rFonts w:eastAsia="Times New Roman"/>
          <w:bCs/>
          <w:iCs/>
        </w:rPr>
      </w:pPr>
    </w:p>
    <w:p w14:paraId="1E98B93D" w14:textId="6407237D" w:rsidR="002F202A" w:rsidRDefault="002F202A" w:rsidP="79C845A8">
      <w:pPr>
        <w:spacing w:after="0"/>
        <w:rPr>
          <w:rStyle w:val="normaltextrun"/>
          <w:rFonts w:eastAsia="Times New Roman"/>
          <w:bCs/>
          <w:iCs/>
        </w:rPr>
      </w:pPr>
    </w:p>
    <w:p w14:paraId="00E95372" w14:textId="1232F882" w:rsidR="002F202A" w:rsidRDefault="002F202A" w:rsidP="79C845A8">
      <w:pPr>
        <w:spacing w:after="0"/>
        <w:rPr>
          <w:rStyle w:val="normaltextrun"/>
          <w:rFonts w:eastAsia="Times New Roman"/>
          <w:bCs/>
          <w:iCs/>
        </w:rPr>
      </w:pPr>
    </w:p>
    <w:p w14:paraId="487460A1" w14:textId="33ABD7D1" w:rsidR="002F202A" w:rsidRDefault="002F202A" w:rsidP="79C845A8">
      <w:pPr>
        <w:spacing w:after="0"/>
        <w:rPr>
          <w:rStyle w:val="normaltextrun"/>
          <w:rFonts w:eastAsia="Times New Roman"/>
          <w:bCs/>
          <w:iCs/>
        </w:rPr>
      </w:pPr>
    </w:p>
    <w:p w14:paraId="18B66B81" w14:textId="77777777" w:rsidR="002F202A" w:rsidRDefault="002F202A" w:rsidP="79C845A8">
      <w:pPr>
        <w:spacing w:after="0"/>
        <w:rPr>
          <w:rStyle w:val="normaltextrun"/>
          <w:rFonts w:eastAsia="Times New Roman"/>
          <w:bCs/>
          <w:iCs/>
        </w:rPr>
      </w:pPr>
    </w:p>
    <w:p w14:paraId="36C09B17" w14:textId="0BB92CB4" w:rsidR="007E6BEE" w:rsidRDefault="00912B66" w:rsidP="1B0D9B78">
      <w:pPr>
        <w:spacing w:after="0"/>
        <w:rPr>
          <w:rStyle w:val="normaltextrun"/>
          <w:rFonts w:eastAsia="Times New Roman"/>
        </w:rPr>
      </w:pPr>
      <w:r w:rsidRPr="00912B66">
        <w:rPr>
          <w:rFonts w:eastAsia="Times New Roman"/>
          <w:bCs/>
          <w:iCs/>
          <w:noProof/>
        </w:rPr>
        <w:drawing>
          <wp:inline distT="0" distB="0" distL="0" distR="0" wp14:anchorId="59F4BF92" wp14:editId="277B19FF">
            <wp:extent cx="5731510" cy="3762375"/>
            <wp:effectExtent l="0" t="0" r="2540" b="9525"/>
            <wp:docPr id="193" name="Chart 193">
              <a:extLst xmlns:a="http://schemas.openxmlformats.org/drawingml/2006/main">
                <a:ext uri="{FF2B5EF4-FFF2-40B4-BE49-F238E27FC236}">
                  <a16:creationId xmlns:a16="http://schemas.microsoft.com/office/drawing/2014/main" id="{F382FB77-F4C2-432C-BD57-3908CA1484FD}"/>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9FC71FB" w14:textId="77777777" w:rsidR="00912B66" w:rsidRDefault="00912B66" w:rsidP="79C845A8">
      <w:pPr>
        <w:spacing w:after="0"/>
        <w:rPr>
          <w:rStyle w:val="normaltextrun"/>
          <w:rFonts w:eastAsia="Times New Roman"/>
          <w:bCs/>
          <w:iCs/>
        </w:rPr>
      </w:pPr>
    </w:p>
    <w:p w14:paraId="4C247992" w14:textId="5F6317E5" w:rsidR="00912B66" w:rsidRDefault="00912B66" w:rsidP="79C845A8">
      <w:pPr>
        <w:spacing w:after="0"/>
        <w:rPr>
          <w:rStyle w:val="normaltextrun"/>
          <w:rFonts w:eastAsia="Times New Roman"/>
          <w:bCs/>
          <w:iCs/>
        </w:rPr>
      </w:pPr>
      <w:r>
        <w:rPr>
          <w:rStyle w:val="normaltextrun"/>
          <w:rFonts w:eastAsia="Times New Roman"/>
          <w:bCs/>
          <w:iCs/>
        </w:rPr>
        <w:t xml:space="preserve">Other themes included </w:t>
      </w:r>
      <w:r w:rsidR="00025F22">
        <w:rPr>
          <w:rStyle w:val="normaltextrun"/>
          <w:rFonts w:eastAsia="Times New Roman"/>
          <w:bCs/>
          <w:iCs/>
        </w:rPr>
        <w:t>c</w:t>
      </w:r>
      <w:r>
        <w:rPr>
          <w:rStyle w:val="normaltextrun"/>
          <w:rFonts w:eastAsia="Times New Roman"/>
          <w:bCs/>
          <w:iCs/>
        </w:rPr>
        <w:t xml:space="preserve">ommunity </w:t>
      </w:r>
      <w:r w:rsidR="00025F22">
        <w:rPr>
          <w:rStyle w:val="normaltextrun"/>
          <w:rFonts w:eastAsia="Times New Roman"/>
          <w:bCs/>
          <w:iCs/>
        </w:rPr>
        <w:t>v</w:t>
      </w:r>
      <w:r>
        <w:rPr>
          <w:rStyle w:val="normaltextrun"/>
          <w:rFonts w:eastAsia="Times New Roman"/>
          <w:bCs/>
          <w:iCs/>
        </w:rPr>
        <w:t>olunteers</w:t>
      </w:r>
      <w:r w:rsidR="006E42B4">
        <w:rPr>
          <w:rStyle w:val="normaltextrun"/>
          <w:rFonts w:eastAsia="Times New Roman"/>
          <w:bCs/>
          <w:iCs/>
        </w:rPr>
        <w:t xml:space="preserve"> </w:t>
      </w:r>
      <w:r>
        <w:rPr>
          <w:rStyle w:val="normaltextrun"/>
          <w:rFonts w:eastAsia="Times New Roman"/>
          <w:bCs/>
          <w:iCs/>
        </w:rPr>
        <w:t xml:space="preserve">(6), </w:t>
      </w:r>
      <w:r w:rsidR="00025F22">
        <w:rPr>
          <w:rStyle w:val="normaltextrun"/>
          <w:rFonts w:eastAsia="Times New Roman"/>
          <w:bCs/>
          <w:iCs/>
        </w:rPr>
        <w:t>g</w:t>
      </w:r>
      <w:r>
        <w:rPr>
          <w:rStyle w:val="normaltextrun"/>
          <w:rFonts w:eastAsia="Times New Roman"/>
          <w:bCs/>
          <w:iCs/>
        </w:rPr>
        <w:t xml:space="preserve">reen spaces (6), </w:t>
      </w:r>
      <w:r w:rsidR="00025F22">
        <w:rPr>
          <w:rStyle w:val="normaltextrun"/>
          <w:rFonts w:eastAsia="Times New Roman"/>
          <w:bCs/>
          <w:iCs/>
        </w:rPr>
        <w:t>m</w:t>
      </w:r>
      <w:r>
        <w:rPr>
          <w:rStyle w:val="normaltextrun"/>
          <w:rFonts w:eastAsia="Times New Roman"/>
          <w:bCs/>
          <w:iCs/>
        </w:rPr>
        <w:t xml:space="preserve">arkets and </w:t>
      </w:r>
      <w:r w:rsidR="00025F22">
        <w:rPr>
          <w:rStyle w:val="normaltextrun"/>
          <w:rFonts w:eastAsia="Times New Roman"/>
          <w:bCs/>
          <w:iCs/>
        </w:rPr>
        <w:t>e</w:t>
      </w:r>
      <w:r>
        <w:rPr>
          <w:rStyle w:val="normaltextrun"/>
          <w:rFonts w:eastAsia="Times New Roman"/>
          <w:bCs/>
          <w:iCs/>
        </w:rPr>
        <w:t xml:space="preserve">vents (4), </w:t>
      </w:r>
      <w:r w:rsidR="00025F22">
        <w:rPr>
          <w:rStyle w:val="normaltextrun"/>
          <w:rFonts w:eastAsia="Times New Roman"/>
          <w:bCs/>
          <w:iCs/>
        </w:rPr>
        <w:t>f</w:t>
      </w:r>
      <w:r>
        <w:rPr>
          <w:rStyle w:val="normaltextrun"/>
          <w:rFonts w:eastAsia="Times New Roman"/>
          <w:bCs/>
          <w:iCs/>
        </w:rPr>
        <w:t xml:space="preserve">inancial barriers (3), </w:t>
      </w:r>
      <w:r w:rsidR="00025F22">
        <w:rPr>
          <w:rStyle w:val="normaltextrun"/>
          <w:rFonts w:eastAsia="Times New Roman"/>
          <w:bCs/>
          <w:iCs/>
        </w:rPr>
        <w:t>s</w:t>
      </w:r>
      <w:r>
        <w:rPr>
          <w:rStyle w:val="normaltextrun"/>
          <w:rFonts w:eastAsia="Times New Roman"/>
          <w:bCs/>
          <w:iCs/>
        </w:rPr>
        <w:t xml:space="preserve">afety (3), </w:t>
      </w:r>
      <w:r w:rsidR="00025F22">
        <w:rPr>
          <w:rStyle w:val="normaltextrun"/>
          <w:rFonts w:eastAsia="Times New Roman"/>
          <w:bCs/>
          <w:iCs/>
        </w:rPr>
        <w:t>n</w:t>
      </w:r>
      <w:r w:rsidR="00E601AD">
        <w:rPr>
          <w:rStyle w:val="normaltextrun"/>
          <w:rFonts w:eastAsia="Times New Roman"/>
          <w:bCs/>
          <w:iCs/>
        </w:rPr>
        <w:t xml:space="preserve">eighbourhood connection (1), </w:t>
      </w:r>
      <w:r w:rsidR="00025F22">
        <w:rPr>
          <w:rStyle w:val="normaltextrun"/>
          <w:rFonts w:eastAsia="Times New Roman"/>
          <w:bCs/>
          <w:iCs/>
        </w:rPr>
        <w:t>e</w:t>
      </w:r>
      <w:r w:rsidR="00E601AD">
        <w:rPr>
          <w:rStyle w:val="normaltextrun"/>
          <w:rFonts w:eastAsia="Times New Roman"/>
          <w:bCs/>
          <w:iCs/>
        </w:rPr>
        <w:t xml:space="preserve">mployment opportunities (1). </w:t>
      </w:r>
    </w:p>
    <w:p w14:paraId="07085262" w14:textId="77777777" w:rsidR="00DE5E16" w:rsidRDefault="00DE5E16" w:rsidP="79C845A8">
      <w:pPr>
        <w:spacing w:after="0"/>
        <w:rPr>
          <w:rStyle w:val="normaltextrun"/>
          <w:rFonts w:eastAsia="Times New Roman"/>
          <w:bCs/>
          <w:iCs/>
        </w:rPr>
      </w:pPr>
    </w:p>
    <w:p w14:paraId="42586849" w14:textId="77777777" w:rsidR="00DD2826" w:rsidRPr="00085903" w:rsidRDefault="00DD2826" w:rsidP="00DD2826">
      <w:pPr>
        <w:spacing w:after="0"/>
        <w:rPr>
          <w:rStyle w:val="normaltextrun"/>
          <w:rFonts w:eastAsia="Times New Roman"/>
        </w:rPr>
      </w:pPr>
      <w:r w:rsidRPr="00085903">
        <w:rPr>
          <w:rStyle w:val="normaltextrun"/>
          <w:rFonts w:eastAsia="Times New Roman"/>
        </w:rPr>
        <w:t xml:space="preserve">The </w:t>
      </w:r>
      <w:r>
        <w:rPr>
          <w:rStyle w:val="normaltextrun"/>
          <w:rFonts w:eastAsia="Times New Roman"/>
        </w:rPr>
        <w:t>most suggested/supported</w:t>
      </w:r>
      <w:r w:rsidRPr="00085903">
        <w:rPr>
          <w:rStyle w:val="normaltextrun"/>
          <w:rFonts w:eastAsia="Times New Roman"/>
        </w:rPr>
        <w:t xml:space="preserve"> theme was </w:t>
      </w:r>
      <w:r>
        <w:rPr>
          <w:rStyle w:val="normaltextrun"/>
          <w:rFonts w:eastAsia="Times New Roman"/>
        </w:rPr>
        <w:t>a</w:t>
      </w:r>
      <w:r w:rsidRPr="00085903">
        <w:rPr>
          <w:rStyle w:val="normaltextrun"/>
          <w:rFonts w:eastAsia="Times New Roman"/>
        </w:rPr>
        <w:t xml:space="preserve">ctivity </w:t>
      </w:r>
      <w:r>
        <w:rPr>
          <w:rStyle w:val="normaltextrun"/>
          <w:rFonts w:eastAsia="Times New Roman"/>
        </w:rPr>
        <w:t>p</w:t>
      </w:r>
      <w:r w:rsidRPr="00085903">
        <w:rPr>
          <w:rStyle w:val="normaltextrun"/>
          <w:rFonts w:eastAsia="Times New Roman"/>
        </w:rPr>
        <w:t>rograms/</w:t>
      </w:r>
      <w:r>
        <w:rPr>
          <w:rStyle w:val="normaltextrun"/>
          <w:rFonts w:eastAsia="Times New Roman"/>
        </w:rPr>
        <w:t>g</w:t>
      </w:r>
      <w:r w:rsidRPr="00085903">
        <w:rPr>
          <w:rStyle w:val="normaltextrun"/>
          <w:rFonts w:eastAsia="Times New Roman"/>
        </w:rPr>
        <w:t xml:space="preserve">roup with a total of 14 ideas </w:t>
      </w:r>
      <w:r>
        <w:rPr>
          <w:rStyle w:val="normaltextrun"/>
          <w:rFonts w:eastAsia="Times New Roman"/>
        </w:rPr>
        <w:t>suggested with</w:t>
      </w:r>
      <w:r w:rsidRPr="00085903">
        <w:rPr>
          <w:rStyle w:val="normaltextrun"/>
          <w:rFonts w:eastAsia="Times New Roman"/>
        </w:rPr>
        <w:t xml:space="preserve"> 35</w:t>
      </w:r>
      <w:r>
        <w:rPr>
          <w:rStyle w:val="normaltextrun"/>
          <w:rFonts w:eastAsia="Times New Roman"/>
        </w:rPr>
        <w:t xml:space="preserve"> people</w:t>
      </w:r>
      <w:r w:rsidRPr="00085903">
        <w:rPr>
          <w:rStyle w:val="normaltextrun"/>
          <w:rFonts w:eastAsia="Times New Roman"/>
        </w:rPr>
        <w:t xml:space="preserve"> in support</w:t>
      </w:r>
      <w:r>
        <w:rPr>
          <w:rStyle w:val="normaltextrun"/>
          <w:rFonts w:eastAsia="Times New Roman"/>
        </w:rPr>
        <w:t xml:space="preserve"> of these ideas</w:t>
      </w:r>
      <w:r w:rsidRPr="00085903">
        <w:rPr>
          <w:rStyle w:val="normaltextrun"/>
          <w:rFonts w:eastAsia="Times New Roman"/>
        </w:rPr>
        <w:t xml:space="preserve">.  </w:t>
      </w:r>
    </w:p>
    <w:p w14:paraId="54A5A371" w14:textId="77777777" w:rsidR="00DD2826" w:rsidRPr="005B3124" w:rsidRDefault="00DD2826" w:rsidP="00DD2826">
      <w:pPr>
        <w:pStyle w:val="ListParagraph"/>
        <w:numPr>
          <w:ilvl w:val="0"/>
          <w:numId w:val="25"/>
        </w:numPr>
        <w:spacing w:after="0"/>
        <w:rPr>
          <w:rStyle w:val="normaltextrun"/>
          <w:rFonts w:eastAsia="Times New Roman"/>
          <w:i/>
          <w:iCs/>
          <w:color w:val="2F5496" w:themeColor="accent1" w:themeShade="BF"/>
          <w:sz w:val="22"/>
          <w:szCs w:val="22"/>
        </w:rPr>
      </w:pPr>
      <w:r>
        <w:rPr>
          <w:rStyle w:val="normaltextrun"/>
          <w:rFonts w:eastAsia="Times New Roman"/>
          <w:i/>
          <w:iCs/>
          <w:color w:val="2F5496" w:themeColor="accent1" w:themeShade="BF"/>
          <w:sz w:val="22"/>
          <w:szCs w:val="22"/>
        </w:rPr>
        <w:t>C</w:t>
      </w:r>
      <w:r w:rsidRPr="005B3124">
        <w:rPr>
          <w:rStyle w:val="normaltextrun"/>
          <w:rFonts w:eastAsia="Times New Roman"/>
          <w:i/>
          <w:iCs/>
          <w:color w:val="2F5496" w:themeColor="accent1" w:themeShade="BF"/>
          <w:sz w:val="22"/>
          <w:szCs w:val="22"/>
        </w:rPr>
        <w:t xml:space="preserve">reate simple activities/groups such as board games, social meet ups and low socialisation activities </w:t>
      </w:r>
    </w:p>
    <w:p w14:paraId="717C079B" w14:textId="77777777" w:rsidR="00DD2826" w:rsidRPr="005B3124" w:rsidRDefault="00DD2826" w:rsidP="00DD2826">
      <w:pPr>
        <w:pStyle w:val="ListParagraph"/>
        <w:numPr>
          <w:ilvl w:val="0"/>
          <w:numId w:val="25"/>
        </w:numPr>
        <w:spacing w:after="0"/>
        <w:rPr>
          <w:rStyle w:val="normaltextrun"/>
          <w:rFonts w:eastAsia="Times New Roman"/>
          <w:i/>
          <w:iCs/>
          <w:color w:val="2F5496" w:themeColor="accent1" w:themeShade="BF"/>
          <w:sz w:val="22"/>
          <w:szCs w:val="22"/>
        </w:rPr>
      </w:pPr>
      <w:r>
        <w:rPr>
          <w:rStyle w:val="normaltextrun"/>
          <w:rFonts w:eastAsia="Times New Roman"/>
          <w:i/>
          <w:iCs/>
          <w:color w:val="2F5496" w:themeColor="accent1" w:themeShade="BF"/>
          <w:sz w:val="22"/>
          <w:szCs w:val="22"/>
        </w:rPr>
        <w:t>C</w:t>
      </w:r>
      <w:r w:rsidRPr="005B3124">
        <w:rPr>
          <w:rStyle w:val="normaltextrun"/>
          <w:rFonts w:eastAsia="Times New Roman"/>
          <w:i/>
          <w:iCs/>
          <w:color w:val="2F5496" w:themeColor="accent1" w:themeShade="BF"/>
          <w:sz w:val="22"/>
          <w:szCs w:val="22"/>
        </w:rPr>
        <w:t xml:space="preserve">onnection for </w:t>
      </w:r>
      <w:r>
        <w:rPr>
          <w:rStyle w:val="normaltextrun"/>
          <w:rFonts w:eastAsia="Times New Roman"/>
          <w:i/>
          <w:iCs/>
          <w:color w:val="2F5496" w:themeColor="accent1" w:themeShade="BF"/>
          <w:sz w:val="22"/>
          <w:szCs w:val="22"/>
        </w:rPr>
        <w:t>y</w:t>
      </w:r>
      <w:r w:rsidRPr="005B3124">
        <w:rPr>
          <w:rStyle w:val="normaltextrun"/>
          <w:rFonts w:eastAsia="Times New Roman"/>
          <w:i/>
          <w:iCs/>
          <w:color w:val="2F5496" w:themeColor="accent1" w:themeShade="BF"/>
          <w:sz w:val="22"/>
          <w:szCs w:val="22"/>
        </w:rPr>
        <w:t xml:space="preserve">outh </w:t>
      </w:r>
      <w:r>
        <w:rPr>
          <w:rStyle w:val="normaltextrun"/>
          <w:rFonts w:eastAsia="Times New Roman"/>
          <w:i/>
          <w:iCs/>
          <w:color w:val="2F5496" w:themeColor="accent1" w:themeShade="BF"/>
          <w:sz w:val="22"/>
          <w:szCs w:val="22"/>
        </w:rPr>
        <w:t>–</w:t>
      </w:r>
      <w:r w:rsidRPr="005B3124">
        <w:rPr>
          <w:rStyle w:val="normaltextrun"/>
          <w:rFonts w:eastAsia="Times New Roman"/>
          <w:i/>
          <w:iCs/>
          <w:color w:val="2F5496" w:themeColor="accent1" w:themeShade="BF"/>
          <w:sz w:val="22"/>
          <w:szCs w:val="22"/>
        </w:rPr>
        <w:t xml:space="preserve"> </w:t>
      </w:r>
      <w:r>
        <w:rPr>
          <w:rStyle w:val="normaltextrun"/>
          <w:rFonts w:eastAsia="Times New Roman"/>
          <w:i/>
          <w:iCs/>
          <w:color w:val="2F5496" w:themeColor="accent1" w:themeShade="BF"/>
          <w:sz w:val="22"/>
          <w:szCs w:val="22"/>
        </w:rPr>
        <w:t xml:space="preserve">larger variety of </w:t>
      </w:r>
      <w:r w:rsidRPr="005B3124">
        <w:rPr>
          <w:rStyle w:val="normaltextrun"/>
          <w:rFonts w:eastAsia="Times New Roman"/>
          <w:i/>
          <w:iCs/>
          <w:color w:val="2F5496" w:themeColor="accent1" w:themeShade="BF"/>
          <w:sz w:val="22"/>
          <w:szCs w:val="22"/>
        </w:rPr>
        <w:t>activities</w:t>
      </w:r>
      <w:r>
        <w:rPr>
          <w:rStyle w:val="normaltextrun"/>
          <w:rFonts w:eastAsia="Times New Roman"/>
          <w:i/>
          <w:iCs/>
          <w:color w:val="2F5496" w:themeColor="accent1" w:themeShade="BF"/>
          <w:sz w:val="22"/>
          <w:szCs w:val="22"/>
        </w:rPr>
        <w:t xml:space="preserve"> offered at an array of times</w:t>
      </w:r>
    </w:p>
    <w:p w14:paraId="3E3CB22E" w14:textId="77777777" w:rsidR="00DD2826" w:rsidRPr="005B3124" w:rsidRDefault="00DD2826" w:rsidP="00DD2826">
      <w:pPr>
        <w:pStyle w:val="ListParagraph"/>
        <w:numPr>
          <w:ilvl w:val="0"/>
          <w:numId w:val="25"/>
        </w:numPr>
        <w:spacing w:after="0"/>
        <w:rPr>
          <w:rStyle w:val="normaltextrun"/>
          <w:rFonts w:eastAsia="Times New Roman"/>
          <w:i/>
          <w:iCs/>
          <w:color w:val="2F5496" w:themeColor="accent1" w:themeShade="BF"/>
          <w:sz w:val="22"/>
          <w:szCs w:val="22"/>
        </w:rPr>
      </w:pPr>
      <w:r w:rsidRPr="005B3124">
        <w:rPr>
          <w:rStyle w:val="normaltextrun"/>
          <w:rFonts w:eastAsia="Times New Roman"/>
          <w:i/>
          <w:iCs/>
          <w:color w:val="2F5496" w:themeColor="accent1" w:themeShade="BF"/>
          <w:sz w:val="22"/>
          <w:szCs w:val="22"/>
        </w:rPr>
        <w:t>Group activities such as hiking and walking groups</w:t>
      </w:r>
      <w:r>
        <w:rPr>
          <w:rStyle w:val="normaltextrun"/>
          <w:rFonts w:eastAsia="Times New Roman"/>
          <w:i/>
          <w:iCs/>
          <w:color w:val="2F5496" w:themeColor="accent1" w:themeShade="BF"/>
          <w:sz w:val="22"/>
          <w:szCs w:val="22"/>
        </w:rPr>
        <w:t>.</w:t>
      </w:r>
    </w:p>
    <w:p w14:paraId="398C65B4" w14:textId="77777777" w:rsidR="00DD2826" w:rsidRPr="00BC0C39" w:rsidRDefault="00DD2826" w:rsidP="00DD2826">
      <w:pPr>
        <w:spacing w:after="0"/>
        <w:rPr>
          <w:rFonts w:ascii="Calibri" w:eastAsia="Calibri" w:hAnsi="Calibri" w:cs="Calibri"/>
          <w:highlight w:val="yellow"/>
        </w:rPr>
      </w:pPr>
    </w:p>
    <w:p w14:paraId="5A267FCF" w14:textId="77777777" w:rsidR="00DD2826" w:rsidRPr="005B3124" w:rsidRDefault="00DD2826" w:rsidP="00DD2826">
      <w:pPr>
        <w:spacing w:after="0"/>
        <w:rPr>
          <w:rFonts w:ascii="Calibri" w:eastAsia="Calibri" w:hAnsi="Calibri" w:cs="Calibri"/>
        </w:rPr>
      </w:pPr>
      <w:r>
        <w:rPr>
          <w:rFonts w:ascii="Calibri" w:eastAsia="Calibri" w:hAnsi="Calibri" w:cs="Calibri"/>
        </w:rPr>
        <w:t xml:space="preserve">There were </w:t>
      </w:r>
      <w:r w:rsidRPr="005B3124">
        <w:rPr>
          <w:rFonts w:ascii="Calibri" w:eastAsia="Calibri" w:hAnsi="Calibri" w:cs="Calibri"/>
        </w:rPr>
        <w:t xml:space="preserve">12 ideas </w:t>
      </w:r>
      <w:r>
        <w:rPr>
          <w:rFonts w:ascii="Calibri" w:eastAsia="Calibri" w:hAnsi="Calibri" w:cs="Calibri"/>
        </w:rPr>
        <w:t xml:space="preserve">captured that related to </w:t>
      </w:r>
      <w:r w:rsidRPr="005B3124">
        <w:rPr>
          <w:rFonts w:ascii="Calibri" w:eastAsia="Calibri" w:hAnsi="Calibri" w:cs="Calibri"/>
        </w:rPr>
        <w:t>infrastructure with 30</w:t>
      </w:r>
      <w:r>
        <w:rPr>
          <w:rFonts w:ascii="Calibri" w:eastAsia="Calibri" w:hAnsi="Calibri" w:cs="Calibri"/>
        </w:rPr>
        <w:t xml:space="preserve"> people</w:t>
      </w:r>
      <w:r w:rsidRPr="005B3124">
        <w:rPr>
          <w:rFonts w:ascii="Calibri" w:eastAsia="Calibri" w:hAnsi="Calibri" w:cs="Calibri"/>
        </w:rPr>
        <w:t xml:space="preserve"> in support</w:t>
      </w:r>
      <w:r>
        <w:rPr>
          <w:rFonts w:ascii="Calibri" w:eastAsia="Calibri" w:hAnsi="Calibri" w:cs="Calibri"/>
        </w:rPr>
        <w:t xml:space="preserve"> of these ideas</w:t>
      </w:r>
      <w:r w:rsidRPr="005B3124">
        <w:rPr>
          <w:rFonts w:ascii="Calibri" w:eastAsia="Calibri" w:hAnsi="Calibri" w:cs="Calibri"/>
        </w:rPr>
        <w:t xml:space="preserve">.  </w:t>
      </w:r>
    </w:p>
    <w:p w14:paraId="120204BD" w14:textId="77777777" w:rsidR="00DD2826" w:rsidRPr="005B3124" w:rsidRDefault="00DD2826" w:rsidP="00DD2826">
      <w:pPr>
        <w:pStyle w:val="ListParagraph"/>
        <w:numPr>
          <w:ilvl w:val="0"/>
          <w:numId w:val="27"/>
        </w:numPr>
        <w:spacing w:after="0"/>
        <w:rPr>
          <w:rFonts w:ascii="Calibri" w:eastAsia="Calibri" w:hAnsi="Calibri" w:cs="Calibri"/>
          <w:i/>
          <w:iCs/>
          <w:color w:val="2F5496" w:themeColor="accent1" w:themeShade="BF"/>
          <w:sz w:val="22"/>
          <w:szCs w:val="22"/>
        </w:rPr>
      </w:pPr>
      <w:r w:rsidRPr="005B3124">
        <w:rPr>
          <w:rFonts w:ascii="Calibri" w:eastAsia="Calibri" w:hAnsi="Calibri" w:cs="Calibri"/>
          <w:i/>
          <w:iCs/>
          <w:color w:val="2F5496" w:themeColor="accent1" w:themeShade="BF"/>
          <w:sz w:val="22"/>
          <w:szCs w:val="22"/>
        </w:rPr>
        <w:t xml:space="preserve">More flexibility - spaces and places for culturally sensitive </w:t>
      </w:r>
      <w:r>
        <w:rPr>
          <w:rFonts w:ascii="Calibri" w:eastAsia="Calibri" w:hAnsi="Calibri" w:cs="Calibri"/>
          <w:i/>
          <w:iCs/>
          <w:color w:val="2F5496" w:themeColor="accent1" w:themeShade="BF"/>
          <w:sz w:val="22"/>
          <w:szCs w:val="22"/>
        </w:rPr>
        <w:t>activities</w:t>
      </w:r>
    </w:p>
    <w:p w14:paraId="727C86A5" w14:textId="77777777" w:rsidR="00DD2826" w:rsidRPr="005B3124" w:rsidRDefault="00DD2826" w:rsidP="00DD2826">
      <w:pPr>
        <w:pStyle w:val="ListParagraph"/>
        <w:numPr>
          <w:ilvl w:val="0"/>
          <w:numId w:val="27"/>
        </w:numPr>
        <w:spacing w:after="0"/>
        <w:rPr>
          <w:rFonts w:ascii="Calibri" w:eastAsia="Calibri" w:hAnsi="Calibri" w:cs="Calibri"/>
          <w:i/>
          <w:iCs/>
          <w:color w:val="2F5496" w:themeColor="accent1" w:themeShade="BF"/>
          <w:sz w:val="22"/>
          <w:szCs w:val="22"/>
        </w:rPr>
      </w:pPr>
      <w:r w:rsidRPr="005B3124">
        <w:rPr>
          <w:rFonts w:ascii="Calibri" w:eastAsia="Calibri" w:hAnsi="Calibri" w:cs="Calibri"/>
          <w:i/>
          <w:iCs/>
          <w:color w:val="2F5496" w:themeColor="accent1" w:themeShade="BF"/>
          <w:sz w:val="22"/>
          <w:szCs w:val="22"/>
        </w:rPr>
        <w:t xml:space="preserve">Community market stalls need to be more accessible as well as parking </w:t>
      </w:r>
    </w:p>
    <w:p w14:paraId="2E466CCA" w14:textId="77777777" w:rsidR="00DD2826" w:rsidRPr="005B3124" w:rsidRDefault="00DD2826" w:rsidP="00DD2826">
      <w:pPr>
        <w:pStyle w:val="ListParagraph"/>
        <w:numPr>
          <w:ilvl w:val="0"/>
          <w:numId w:val="27"/>
        </w:numPr>
        <w:spacing w:after="0"/>
        <w:rPr>
          <w:rFonts w:ascii="Calibri" w:eastAsia="Calibri" w:hAnsi="Calibri" w:cs="Calibri"/>
          <w:i/>
          <w:iCs/>
          <w:color w:val="2F5496" w:themeColor="accent1" w:themeShade="BF"/>
          <w:sz w:val="22"/>
          <w:szCs w:val="22"/>
        </w:rPr>
      </w:pPr>
      <w:r w:rsidRPr="005B3124">
        <w:rPr>
          <w:rFonts w:ascii="Calibri" w:eastAsia="Calibri" w:hAnsi="Calibri" w:cs="Calibri"/>
          <w:i/>
          <w:iCs/>
          <w:color w:val="2F5496" w:themeColor="accent1" w:themeShade="BF"/>
          <w:sz w:val="22"/>
          <w:szCs w:val="22"/>
        </w:rPr>
        <w:t>Utilising existing spaces</w:t>
      </w:r>
      <w:r>
        <w:rPr>
          <w:rFonts w:ascii="Calibri" w:eastAsia="Calibri" w:hAnsi="Calibri" w:cs="Calibri"/>
          <w:i/>
          <w:iCs/>
          <w:color w:val="2F5496" w:themeColor="accent1" w:themeShade="BF"/>
          <w:sz w:val="22"/>
          <w:szCs w:val="22"/>
        </w:rPr>
        <w:t>.</w:t>
      </w:r>
      <w:r w:rsidRPr="005B3124">
        <w:rPr>
          <w:rFonts w:ascii="Calibri" w:eastAsia="Calibri" w:hAnsi="Calibri" w:cs="Calibri"/>
          <w:i/>
          <w:iCs/>
          <w:color w:val="2F5496" w:themeColor="accent1" w:themeShade="BF"/>
          <w:sz w:val="22"/>
          <w:szCs w:val="22"/>
        </w:rPr>
        <w:t xml:space="preserve"> </w:t>
      </w:r>
    </w:p>
    <w:p w14:paraId="5EC85D2B" w14:textId="77777777" w:rsidR="00DD2826" w:rsidRPr="005B3124" w:rsidRDefault="00DD2826" w:rsidP="00DD2826">
      <w:pPr>
        <w:spacing w:after="0"/>
        <w:rPr>
          <w:rFonts w:ascii="Calibri" w:eastAsia="Calibri" w:hAnsi="Calibri" w:cs="Calibri"/>
          <w:color w:val="2F5496" w:themeColor="accent1" w:themeShade="BF"/>
        </w:rPr>
      </w:pPr>
    </w:p>
    <w:p w14:paraId="47AB2804" w14:textId="77777777" w:rsidR="00DD2826" w:rsidRPr="005B3124" w:rsidRDefault="00DD2826" w:rsidP="00DD2826">
      <w:pPr>
        <w:spacing w:after="0"/>
        <w:rPr>
          <w:rFonts w:ascii="Calibri" w:eastAsia="Calibri" w:hAnsi="Calibri" w:cs="Calibri"/>
        </w:rPr>
      </w:pPr>
      <w:r>
        <w:rPr>
          <w:rFonts w:ascii="Calibri" w:eastAsia="Calibri" w:hAnsi="Calibri" w:cs="Calibri"/>
        </w:rPr>
        <w:t xml:space="preserve">Participants suggested </w:t>
      </w:r>
      <w:r w:rsidRPr="005B3124">
        <w:rPr>
          <w:rFonts w:ascii="Calibri" w:eastAsia="Calibri" w:hAnsi="Calibri" w:cs="Calibri"/>
        </w:rPr>
        <w:t xml:space="preserve">14 Ideas </w:t>
      </w:r>
      <w:r>
        <w:rPr>
          <w:rFonts w:ascii="Calibri" w:eastAsia="Calibri" w:hAnsi="Calibri" w:cs="Calibri"/>
        </w:rPr>
        <w:t>related to i</w:t>
      </w:r>
      <w:r w:rsidRPr="005B3124">
        <w:rPr>
          <w:rFonts w:ascii="Calibri" w:eastAsia="Calibri" w:hAnsi="Calibri" w:cs="Calibri"/>
        </w:rPr>
        <w:t>nformation/</w:t>
      </w:r>
      <w:r>
        <w:rPr>
          <w:rFonts w:ascii="Calibri" w:eastAsia="Calibri" w:hAnsi="Calibri" w:cs="Calibri"/>
        </w:rPr>
        <w:t>p</w:t>
      </w:r>
      <w:r w:rsidRPr="005B3124">
        <w:rPr>
          <w:rFonts w:ascii="Calibri" w:eastAsia="Calibri" w:hAnsi="Calibri" w:cs="Calibri"/>
        </w:rPr>
        <w:t xml:space="preserve">romotion </w:t>
      </w:r>
      <w:r>
        <w:rPr>
          <w:rFonts w:ascii="Calibri" w:eastAsia="Calibri" w:hAnsi="Calibri" w:cs="Calibri"/>
        </w:rPr>
        <w:t xml:space="preserve">of available health and wellbeing services </w:t>
      </w:r>
      <w:r w:rsidRPr="005B3124">
        <w:rPr>
          <w:rFonts w:ascii="Calibri" w:eastAsia="Calibri" w:hAnsi="Calibri" w:cs="Calibri"/>
        </w:rPr>
        <w:t xml:space="preserve">with 28 </w:t>
      </w:r>
      <w:r>
        <w:rPr>
          <w:rFonts w:ascii="Calibri" w:eastAsia="Calibri" w:hAnsi="Calibri" w:cs="Calibri"/>
        </w:rPr>
        <w:t xml:space="preserve">people </w:t>
      </w:r>
      <w:r w:rsidRPr="005B3124">
        <w:rPr>
          <w:rFonts w:ascii="Calibri" w:eastAsia="Calibri" w:hAnsi="Calibri" w:cs="Calibri"/>
        </w:rPr>
        <w:t>in support.</w:t>
      </w:r>
    </w:p>
    <w:p w14:paraId="0C2B02CA" w14:textId="77777777" w:rsidR="00DD2826" w:rsidRPr="005B3124" w:rsidRDefault="00DD2826" w:rsidP="00DD2826">
      <w:pPr>
        <w:pStyle w:val="ListParagraph"/>
        <w:numPr>
          <w:ilvl w:val="0"/>
          <w:numId w:val="28"/>
        </w:numPr>
        <w:spacing w:after="0"/>
        <w:rPr>
          <w:rFonts w:ascii="Calibri" w:eastAsia="Calibri" w:hAnsi="Calibri" w:cs="Calibri"/>
          <w:i/>
          <w:iCs/>
          <w:color w:val="2F5496" w:themeColor="accent1" w:themeShade="BF"/>
          <w:sz w:val="22"/>
          <w:szCs w:val="22"/>
        </w:rPr>
      </w:pPr>
      <w:r>
        <w:rPr>
          <w:rFonts w:ascii="Calibri" w:eastAsia="Calibri" w:hAnsi="Calibri" w:cs="Calibri"/>
          <w:i/>
          <w:iCs/>
          <w:color w:val="2F5496" w:themeColor="accent1" w:themeShade="BF"/>
          <w:sz w:val="22"/>
          <w:szCs w:val="22"/>
        </w:rPr>
        <w:t>L</w:t>
      </w:r>
      <w:r w:rsidRPr="005B3124">
        <w:rPr>
          <w:rFonts w:ascii="Calibri" w:eastAsia="Calibri" w:hAnsi="Calibri" w:cs="Calibri"/>
          <w:i/>
          <w:iCs/>
          <w:color w:val="2F5496" w:themeColor="accent1" w:themeShade="BF"/>
          <w:sz w:val="22"/>
          <w:szCs w:val="22"/>
        </w:rPr>
        <w:t xml:space="preserve">et community know what’s available for them to access </w:t>
      </w:r>
    </w:p>
    <w:p w14:paraId="6916B0FC" w14:textId="77777777" w:rsidR="00DD2826" w:rsidRPr="005B3124" w:rsidRDefault="00DD2826" w:rsidP="00DD2826">
      <w:pPr>
        <w:pStyle w:val="ListParagraph"/>
        <w:numPr>
          <w:ilvl w:val="0"/>
          <w:numId w:val="28"/>
        </w:numPr>
        <w:spacing w:after="0"/>
        <w:rPr>
          <w:rFonts w:ascii="Calibri" w:eastAsia="Calibri" w:hAnsi="Calibri" w:cs="Calibri"/>
          <w:i/>
          <w:iCs/>
          <w:color w:val="2F5496" w:themeColor="accent1" w:themeShade="BF"/>
          <w:sz w:val="22"/>
          <w:szCs w:val="22"/>
        </w:rPr>
      </w:pPr>
      <w:r>
        <w:rPr>
          <w:rFonts w:ascii="Calibri" w:eastAsia="Calibri" w:hAnsi="Calibri" w:cs="Calibri"/>
          <w:i/>
          <w:iCs/>
          <w:color w:val="2F5496" w:themeColor="accent1" w:themeShade="BF"/>
          <w:sz w:val="22"/>
          <w:szCs w:val="22"/>
        </w:rPr>
        <w:t>P</w:t>
      </w:r>
      <w:r w:rsidRPr="005B3124">
        <w:rPr>
          <w:rFonts w:ascii="Calibri" w:eastAsia="Calibri" w:hAnsi="Calibri" w:cs="Calibri"/>
          <w:i/>
          <w:iCs/>
          <w:color w:val="2F5496" w:themeColor="accent1" w:themeShade="BF"/>
          <w:sz w:val="22"/>
          <w:szCs w:val="22"/>
        </w:rPr>
        <w:t>romotion of activities i.e.</w:t>
      </w:r>
      <w:r>
        <w:rPr>
          <w:rFonts w:ascii="Calibri" w:eastAsia="Calibri" w:hAnsi="Calibri" w:cs="Calibri"/>
          <w:i/>
          <w:iCs/>
          <w:color w:val="2F5496" w:themeColor="accent1" w:themeShade="BF"/>
          <w:sz w:val="22"/>
          <w:szCs w:val="22"/>
        </w:rPr>
        <w:t>:</w:t>
      </w:r>
      <w:r w:rsidRPr="005B3124">
        <w:rPr>
          <w:rFonts w:ascii="Calibri" w:eastAsia="Calibri" w:hAnsi="Calibri" w:cs="Calibri"/>
          <w:i/>
          <w:iCs/>
          <w:color w:val="2F5496" w:themeColor="accent1" w:themeShade="BF"/>
          <w:sz w:val="22"/>
          <w:szCs w:val="22"/>
        </w:rPr>
        <w:t xml:space="preserve"> at local shopping centres</w:t>
      </w:r>
    </w:p>
    <w:p w14:paraId="269096D4" w14:textId="77777777" w:rsidR="00DD2826" w:rsidRPr="005B3124" w:rsidRDefault="00DD2826" w:rsidP="00DD2826">
      <w:pPr>
        <w:pStyle w:val="ListParagraph"/>
        <w:numPr>
          <w:ilvl w:val="0"/>
          <w:numId w:val="28"/>
        </w:numPr>
        <w:spacing w:after="0"/>
        <w:rPr>
          <w:rFonts w:ascii="Calibri" w:eastAsia="Calibri" w:hAnsi="Calibri" w:cs="Calibri"/>
          <w:i/>
          <w:iCs/>
          <w:color w:val="2F5496" w:themeColor="accent1" w:themeShade="BF"/>
          <w:sz w:val="22"/>
          <w:szCs w:val="22"/>
        </w:rPr>
      </w:pPr>
      <w:r w:rsidRPr="005B3124">
        <w:rPr>
          <w:rFonts w:ascii="Calibri" w:eastAsia="Calibri" w:hAnsi="Calibri" w:cs="Calibri"/>
          <w:i/>
          <w:iCs/>
          <w:color w:val="2F5496" w:themeColor="accent1" w:themeShade="BF"/>
          <w:sz w:val="22"/>
          <w:szCs w:val="22"/>
        </w:rPr>
        <w:t>Create a community calendar with all events</w:t>
      </w:r>
    </w:p>
    <w:p w14:paraId="13F71058" w14:textId="77777777" w:rsidR="00DD2826" w:rsidRPr="005B3124" w:rsidRDefault="00DD2826" w:rsidP="00DD2826">
      <w:pPr>
        <w:pStyle w:val="ListParagraph"/>
        <w:numPr>
          <w:ilvl w:val="0"/>
          <w:numId w:val="28"/>
        </w:numPr>
        <w:spacing w:after="0"/>
        <w:rPr>
          <w:rFonts w:ascii="Calibri" w:eastAsia="Calibri" w:hAnsi="Calibri" w:cs="Calibri"/>
          <w:i/>
          <w:iCs/>
          <w:color w:val="2F5496" w:themeColor="accent1" w:themeShade="BF"/>
          <w:sz w:val="22"/>
          <w:szCs w:val="22"/>
        </w:rPr>
      </w:pPr>
      <w:r w:rsidRPr="005B3124">
        <w:rPr>
          <w:rFonts w:ascii="Calibri" w:eastAsia="Calibri" w:hAnsi="Calibri" w:cs="Calibri"/>
          <w:i/>
          <w:iCs/>
          <w:color w:val="2F5496" w:themeColor="accent1" w:themeShade="BF"/>
          <w:sz w:val="22"/>
          <w:szCs w:val="22"/>
        </w:rPr>
        <w:t>More communication boards in central spaces</w:t>
      </w:r>
      <w:r>
        <w:rPr>
          <w:rFonts w:ascii="Calibri" w:eastAsia="Calibri" w:hAnsi="Calibri" w:cs="Calibri"/>
          <w:i/>
          <w:iCs/>
          <w:color w:val="2F5496" w:themeColor="accent1" w:themeShade="BF"/>
          <w:sz w:val="22"/>
          <w:szCs w:val="22"/>
        </w:rPr>
        <w:t>.</w:t>
      </w:r>
    </w:p>
    <w:p w14:paraId="5B6A1127" w14:textId="61A4A340" w:rsidR="00F73B58" w:rsidRPr="00E87B1F" w:rsidRDefault="00F73B58" w:rsidP="00F73B58">
      <w:pPr>
        <w:spacing w:after="0"/>
        <w:rPr>
          <w:rStyle w:val="normaltextrun"/>
          <w:b/>
          <w:bCs/>
          <w:color w:val="000000"/>
          <w:shd w:val="clear" w:color="auto" w:fill="FFFFFF"/>
        </w:rPr>
      </w:pPr>
      <w:r w:rsidRPr="00E87B1F">
        <w:rPr>
          <w:rStyle w:val="normaltextrun"/>
          <w:rFonts w:eastAsia="Times New Roman"/>
          <w:b/>
          <w:bCs/>
          <w:color w:val="000000"/>
          <w:shd w:val="clear" w:color="auto" w:fill="FFFFFF"/>
        </w:rPr>
        <w:lastRenderedPageBreak/>
        <w:t>How can we prevent homelessness in your community?</w:t>
      </w:r>
      <w:r w:rsidRPr="00E87B1F">
        <w:rPr>
          <w:rStyle w:val="normaltextrun"/>
          <w:rFonts w:eastAsia="Times New Roman"/>
          <w:b/>
          <w:bCs/>
          <w:color w:val="000000"/>
        </w:rPr>
        <w:t> </w:t>
      </w:r>
    </w:p>
    <w:p w14:paraId="0F20FAE2" w14:textId="4545FC5D" w:rsidR="00F73B58" w:rsidRDefault="00F73B58" w:rsidP="00F73B58">
      <w:pPr>
        <w:spacing w:after="0"/>
        <w:rPr>
          <w:rStyle w:val="normaltextrun"/>
          <w:rFonts w:eastAsia="Times New Roman"/>
          <w:bCs/>
          <w:iCs/>
        </w:rPr>
      </w:pPr>
      <w:r w:rsidRPr="00EA3D83">
        <w:rPr>
          <w:rStyle w:val="normaltextrun"/>
          <w:rFonts w:eastAsia="Times New Roman"/>
        </w:rPr>
        <w:t xml:space="preserve">A total of </w:t>
      </w:r>
      <w:r>
        <w:rPr>
          <w:rStyle w:val="normaltextrun"/>
          <w:rFonts w:eastAsia="Times New Roman"/>
        </w:rPr>
        <w:t xml:space="preserve">66 recommendations </w:t>
      </w:r>
      <w:r w:rsidR="00C3371C">
        <w:rPr>
          <w:rStyle w:val="normaltextrun"/>
          <w:rFonts w:eastAsia="Times New Roman"/>
        </w:rPr>
        <w:t>were captured</w:t>
      </w:r>
      <w:r>
        <w:rPr>
          <w:rStyle w:val="normaltextrun"/>
          <w:rFonts w:eastAsia="Times New Roman"/>
        </w:rPr>
        <w:t xml:space="preserve"> across the three focus groups</w:t>
      </w:r>
      <w:r w:rsidR="00811356">
        <w:rPr>
          <w:rStyle w:val="normaltextrun"/>
          <w:rFonts w:eastAsia="Times New Roman"/>
        </w:rPr>
        <w:t>.</w:t>
      </w:r>
    </w:p>
    <w:p w14:paraId="7F457149" w14:textId="77777777" w:rsidR="00F73B58" w:rsidRDefault="00F73B58" w:rsidP="00F73B58">
      <w:pPr>
        <w:spacing w:after="0"/>
        <w:rPr>
          <w:rStyle w:val="normaltextrun"/>
          <w:rFonts w:eastAsia="Times New Roman"/>
          <w:bCs/>
          <w:iCs/>
        </w:rPr>
      </w:pPr>
    </w:p>
    <w:p w14:paraId="2617FEC6" w14:textId="1418AA1D" w:rsidR="00F73B58" w:rsidRPr="009916D9" w:rsidRDefault="00F73B58" w:rsidP="00F73B58">
      <w:pPr>
        <w:spacing w:after="0"/>
        <w:rPr>
          <w:rStyle w:val="normaltextrun"/>
          <w:rFonts w:eastAsia="Times New Roman"/>
          <w:b/>
          <w:bCs/>
          <w:color w:val="000000"/>
        </w:rPr>
      </w:pPr>
      <w:r>
        <w:rPr>
          <w:rStyle w:val="normaltextrun"/>
          <w:rFonts w:eastAsia="Times New Roman"/>
          <w:bCs/>
          <w:iCs/>
        </w:rPr>
        <w:t>We have themed the ideas below in order of the most popular based on number of similar ideas and level of support as shown through participant support via sticky dots.</w:t>
      </w:r>
    </w:p>
    <w:p w14:paraId="724B3D69" w14:textId="1D725B44" w:rsidR="000F1386" w:rsidRPr="002855C5" w:rsidRDefault="00932487" w:rsidP="1B0D9B78">
      <w:pPr>
        <w:spacing w:after="0"/>
        <w:rPr>
          <w:rStyle w:val="normaltextrun"/>
          <w:rFonts w:eastAsia="Times New Roman"/>
          <w:color w:val="4471C4"/>
        </w:rPr>
      </w:pPr>
      <w:r w:rsidRPr="00932487">
        <w:rPr>
          <w:rFonts w:eastAsia="Times New Roman"/>
          <w:bCs/>
          <w:iCs/>
          <w:noProof/>
          <w:color w:val="4471C4"/>
        </w:rPr>
        <w:drawing>
          <wp:inline distT="0" distB="0" distL="0" distR="0" wp14:anchorId="4723F4E7" wp14:editId="1BDFD63E">
            <wp:extent cx="5731510" cy="3916680"/>
            <wp:effectExtent l="0" t="0" r="2540" b="7620"/>
            <wp:docPr id="196" name="Chart 196">
              <a:extLst xmlns:a="http://schemas.openxmlformats.org/drawingml/2006/main">
                <a:ext uri="{FF2B5EF4-FFF2-40B4-BE49-F238E27FC236}">
                  <a16:creationId xmlns:a16="http://schemas.microsoft.com/office/drawing/2014/main" id="{A037C100-4234-411E-929F-5BC194E92DC8}"/>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094C7FB" w14:textId="77777777" w:rsidR="002855C5" w:rsidRDefault="002855C5" w:rsidP="79C845A8">
      <w:pPr>
        <w:spacing w:after="0"/>
        <w:rPr>
          <w:rFonts w:ascii="Calibri" w:eastAsia="Calibri" w:hAnsi="Calibri" w:cs="Calibri"/>
        </w:rPr>
      </w:pPr>
    </w:p>
    <w:p w14:paraId="1A4F2ED0" w14:textId="6723C49C" w:rsidR="002F2803" w:rsidRDefault="00320759" w:rsidP="79C845A8">
      <w:pPr>
        <w:spacing w:after="0"/>
        <w:rPr>
          <w:rFonts w:ascii="Calibri" w:eastAsia="Calibri" w:hAnsi="Calibri" w:cs="Calibri"/>
        </w:rPr>
      </w:pPr>
      <w:r>
        <w:rPr>
          <w:rFonts w:ascii="Calibri" w:eastAsia="Calibri" w:hAnsi="Calibri" w:cs="Calibri"/>
        </w:rPr>
        <w:t>Other themes included</w:t>
      </w:r>
      <w:r w:rsidR="007E6591">
        <w:rPr>
          <w:rFonts w:ascii="Calibri" w:eastAsia="Calibri" w:hAnsi="Calibri" w:cs="Calibri"/>
        </w:rPr>
        <w:t xml:space="preserve"> </w:t>
      </w:r>
      <w:r w:rsidR="005D77AD">
        <w:rPr>
          <w:rFonts w:ascii="Calibri" w:eastAsia="Calibri" w:hAnsi="Calibri" w:cs="Calibri"/>
        </w:rPr>
        <w:t>c</w:t>
      </w:r>
      <w:r w:rsidR="00F13A85">
        <w:rPr>
          <w:rFonts w:ascii="Calibri" w:eastAsia="Calibri" w:hAnsi="Calibri" w:cs="Calibri"/>
        </w:rPr>
        <w:t xml:space="preserve">hild </w:t>
      </w:r>
      <w:r w:rsidR="005D77AD">
        <w:rPr>
          <w:rFonts w:ascii="Calibri" w:eastAsia="Calibri" w:hAnsi="Calibri" w:cs="Calibri"/>
        </w:rPr>
        <w:t>s</w:t>
      </w:r>
      <w:r w:rsidR="00F13A85">
        <w:rPr>
          <w:rFonts w:ascii="Calibri" w:eastAsia="Calibri" w:hAnsi="Calibri" w:cs="Calibri"/>
        </w:rPr>
        <w:t xml:space="preserve">afety (5), </w:t>
      </w:r>
      <w:r w:rsidR="005D77AD">
        <w:rPr>
          <w:rFonts w:ascii="Calibri" w:eastAsia="Calibri" w:hAnsi="Calibri" w:cs="Calibri"/>
        </w:rPr>
        <w:t>e</w:t>
      </w:r>
      <w:r>
        <w:rPr>
          <w:rFonts w:ascii="Calibri" w:eastAsia="Calibri" w:hAnsi="Calibri" w:cs="Calibri"/>
        </w:rPr>
        <w:t>lder abuse (2)</w:t>
      </w:r>
      <w:r w:rsidR="00640F03">
        <w:rPr>
          <w:rFonts w:ascii="Calibri" w:eastAsia="Calibri" w:hAnsi="Calibri" w:cs="Calibri"/>
        </w:rPr>
        <w:t xml:space="preserve">, </w:t>
      </w:r>
      <w:r w:rsidR="005D77AD">
        <w:rPr>
          <w:rFonts w:ascii="Calibri" w:eastAsia="Calibri" w:hAnsi="Calibri" w:cs="Calibri"/>
        </w:rPr>
        <w:t>e</w:t>
      </w:r>
      <w:r w:rsidR="00640F03">
        <w:rPr>
          <w:rFonts w:ascii="Calibri" w:eastAsia="Calibri" w:hAnsi="Calibri" w:cs="Calibri"/>
        </w:rPr>
        <w:t xml:space="preserve">mpower community (2), </w:t>
      </w:r>
      <w:r w:rsidR="005D77AD">
        <w:rPr>
          <w:rFonts w:ascii="Calibri" w:eastAsia="Calibri" w:hAnsi="Calibri" w:cs="Calibri"/>
        </w:rPr>
        <w:t>p</w:t>
      </w:r>
      <w:r w:rsidR="00640F03">
        <w:rPr>
          <w:rFonts w:ascii="Calibri" w:eastAsia="Calibri" w:hAnsi="Calibri" w:cs="Calibri"/>
        </w:rPr>
        <w:t xml:space="preserve">lanning (2), </w:t>
      </w:r>
      <w:r w:rsidR="005D77AD">
        <w:rPr>
          <w:rFonts w:ascii="Calibri" w:eastAsia="Calibri" w:hAnsi="Calibri" w:cs="Calibri"/>
        </w:rPr>
        <w:t>a</w:t>
      </w:r>
      <w:r w:rsidR="003B5B8F">
        <w:rPr>
          <w:rFonts w:ascii="Calibri" w:eastAsia="Calibri" w:hAnsi="Calibri" w:cs="Calibri"/>
        </w:rPr>
        <w:t xml:space="preserve">dvocacy (1), </w:t>
      </w:r>
      <w:r w:rsidR="005D77AD">
        <w:rPr>
          <w:rFonts w:ascii="Calibri" w:eastAsia="Calibri" w:hAnsi="Calibri" w:cs="Calibri"/>
        </w:rPr>
        <w:t>p</w:t>
      </w:r>
      <w:r w:rsidR="003B5B8F">
        <w:rPr>
          <w:rFonts w:ascii="Calibri" w:eastAsia="Calibri" w:hAnsi="Calibri" w:cs="Calibri"/>
        </w:rPr>
        <w:t xml:space="preserve">olice involvement (1). </w:t>
      </w:r>
    </w:p>
    <w:p w14:paraId="46597593" w14:textId="77777777" w:rsidR="00811356" w:rsidRDefault="00811356" w:rsidP="79C845A8">
      <w:pPr>
        <w:spacing w:after="0"/>
        <w:rPr>
          <w:rFonts w:ascii="Calibri" w:eastAsia="Calibri" w:hAnsi="Calibri" w:cs="Calibri"/>
        </w:rPr>
      </w:pPr>
    </w:p>
    <w:p w14:paraId="7455FE4D" w14:textId="77777777" w:rsidR="002F2C3E" w:rsidRDefault="002F2C3E" w:rsidP="002F2C3E">
      <w:pPr>
        <w:spacing w:after="0"/>
        <w:rPr>
          <w:rFonts w:ascii="Calibri" w:eastAsia="Calibri" w:hAnsi="Calibri" w:cs="Calibri"/>
        </w:rPr>
      </w:pPr>
      <w:r w:rsidRPr="00F42A6D">
        <w:rPr>
          <w:rFonts w:ascii="Calibri" w:eastAsia="Calibri" w:hAnsi="Calibri" w:cs="Calibri"/>
        </w:rPr>
        <w:t xml:space="preserve">Support </w:t>
      </w:r>
      <w:r>
        <w:rPr>
          <w:rFonts w:ascii="Calibri" w:eastAsia="Calibri" w:hAnsi="Calibri" w:cs="Calibri"/>
        </w:rPr>
        <w:t>s</w:t>
      </w:r>
      <w:r w:rsidRPr="00F42A6D">
        <w:rPr>
          <w:rFonts w:ascii="Calibri" w:eastAsia="Calibri" w:hAnsi="Calibri" w:cs="Calibri"/>
        </w:rPr>
        <w:t xml:space="preserve">ervices was the </w:t>
      </w:r>
      <w:r>
        <w:rPr>
          <w:rFonts w:ascii="Calibri" w:eastAsia="Calibri" w:hAnsi="Calibri" w:cs="Calibri"/>
        </w:rPr>
        <w:t>most suggested/supported</w:t>
      </w:r>
      <w:r w:rsidRPr="00F42A6D">
        <w:rPr>
          <w:rFonts w:ascii="Calibri" w:eastAsia="Calibri" w:hAnsi="Calibri" w:cs="Calibri"/>
        </w:rPr>
        <w:t xml:space="preserve"> themed idea with 17 ideas </w:t>
      </w:r>
      <w:r>
        <w:rPr>
          <w:rFonts w:ascii="Calibri" w:eastAsia="Calibri" w:hAnsi="Calibri" w:cs="Calibri"/>
        </w:rPr>
        <w:t>suggested</w:t>
      </w:r>
      <w:r w:rsidRPr="00F42A6D">
        <w:rPr>
          <w:rFonts w:ascii="Calibri" w:eastAsia="Calibri" w:hAnsi="Calibri" w:cs="Calibri"/>
        </w:rPr>
        <w:t xml:space="preserve"> and 38 in support.  </w:t>
      </w:r>
    </w:p>
    <w:p w14:paraId="2209BBCC" w14:textId="77777777" w:rsidR="002F2C3E" w:rsidRPr="00C46055" w:rsidRDefault="002F2C3E" w:rsidP="002F2C3E">
      <w:pPr>
        <w:pStyle w:val="ListParagraph"/>
        <w:numPr>
          <w:ilvl w:val="0"/>
          <w:numId w:val="29"/>
        </w:numPr>
        <w:spacing w:after="0"/>
        <w:rPr>
          <w:rFonts w:ascii="Calibri" w:eastAsia="Calibri" w:hAnsi="Calibri" w:cs="Calibri"/>
          <w:i/>
          <w:iCs/>
          <w:color w:val="2F5496" w:themeColor="accent1" w:themeShade="BF"/>
          <w:sz w:val="22"/>
          <w:szCs w:val="22"/>
        </w:rPr>
      </w:pPr>
      <w:r w:rsidRPr="00C46055">
        <w:rPr>
          <w:rFonts w:ascii="Calibri" w:eastAsia="Calibri" w:hAnsi="Calibri" w:cs="Calibri"/>
          <w:i/>
          <w:iCs/>
          <w:color w:val="2F5496" w:themeColor="accent1" w:themeShade="BF"/>
          <w:sz w:val="22"/>
          <w:szCs w:val="22"/>
        </w:rPr>
        <w:t xml:space="preserve">Mental health supports </w:t>
      </w:r>
    </w:p>
    <w:p w14:paraId="6A764345" w14:textId="77777777" w:rsidR="002F2C3E" w:rsidRPr="00C46055" w:rsidRDefault="002F2C3E" w:rsidP="002F2C3E">
      <w:pPr>
        <w:pStyle w:val="ListParagraph"/>
        <w:numPr>
          <w:ilvl w:val="0"/>
          <w:numId w:val="29"/>
        </w:numPr>
        <w:spacing w:after="0"/>
        <w:rPr>
          <w:rFonts w:ascii="Calibri" w:eastAsia="Calibri" w:hAnsi="Calibri" w:cs="Calibri"/>
          <w:i/>
          <w:iCs/>
          <w:color w:val="2F5496" w:themeColor="accent1" w:themeShade="BF"/>
          <w:sz w:val="22"/>
          <w:szCs w:val="22"/>
        </w:rPr>
      </w:pPr>
      <w:r w:rsidRPr="00C46055">
        <w:rPr>
          <w:rFonts w:ascii="Calibri" w:eastAsia="Calibri" w:hAnsi="Calibri" w:cs="Calibri"/>
          <w:i/>
          <w:iCs/>
          <w:color w:val="2F5496" w:themeColor="accent1" w:themeShade="BF"/>
          <w:sz w:val="22"/>
          <w:szCs w:val="22"/>
        </w:rPr>
        <w:t>Increase in support programs available in language that address the factors of homelessness</w:t>
      </w:r>
    </w:p>
    <w:p w14:paraId="55FF96D1" w14:textId="77777777" w:rsidR="002F2C3E" w:rsidRPr="00C46055" w:rsidRDefault="002F2C3E" w:rsidP="002F2C3E">
      <w:pPr>
        <w:pStyle w:val="ListParagraph"/>
        <w:numPr>
          <w:ilvl w:val="0"/>
          <w:numId w:val="29"/>
        </w:numPr>
        <w:spacing w:after="0"/>
        <w:rPr>
          <w:rFonts w:ascii="Calibri" w:eastAsia="Calibri" w:hAnsi="Calibri" w:cs="Calibri"/>
          <w:i/>
          <w:iCs/>
          <w:color w:val="2F5496" w:themeColor="accent1" w:themeShade="BF"/>
          <w:sz w:val="22"/>
          <w:szCs w:val="22"/>
        </w:rPr>
      </w:pPr>
      <w:r w:rsidRPr="00C46055">
        <w:rPr>
          <w:rFonts w:ascii="Calibri" w:eastAsia="Calibri" w:hAnsi="Calibri" w:cs="Calibri"/>
          <w:i/>
          <w:iCs/>
          <w:color w:val="2F5496" w:themeColor="accent1" w:themeShade="BF"/>
          <w:sz w:val="22"/>
          <w:szCs w:val="22"/>
        </w:rPr>
        <w:t>Increase knowledge of where support can be accessed i.e.</w:t>
      </w:r>
      <w:r>
        <w:rPr>
          <w:rFonts w:ascii="Calibri" w:eastAsia="Calibri" w:hAnsi="Calibri" w:cs="Calibri"/>
          <w:i/>
          <w:iCs/>
          <w:color w:val="2F5496" w:themeColor="accent1" w:themeShade="BF"/>
          <w:sz w:val="22"/>
          <w:szCs w:val="22"/>
        </w:rPr>
        <w:t>:</w:t>
      </w:r>
      <w:r w:rsidRPr="00C46055">
        <w:rPr>
          <w:rFonts w:ascii="Calibri" w:eastAsia="Calibri" w:hAnsi="Calibri" w:cs="Calibri"/>
          <w:i/>
          <w:iCs/>
          <w:color w:val="2F5496" w:themeColor="accent1" w:themeShade="BF"/>
          <w:sz w:val="22"/>
          <w:szCs w:val="22"/>
        </w:rPr>
        <w:t xml:space="preserve"> food banks and soup kitchens</w:t>
      </w:r>
      <w:r>
        <w:rPr>
          <w:rFonts w:ascii="Calibri" w:eastAsia="Calibri" w:hAnsi="Calibri" w:cs="Calibri"/>
          <w:i/>
          <w:iCs/>
          <w:color w:val="2F5496" w:themeColor="accent1" w:themeShade="BF"/>
          <w:sz w:val="22"/>
          <w:szCs w:val="22"/>
        </w:rPr>
        <w:t>.</w:t>
      </w:r>
    </w:p>
    <w:p w14:paraId="4949A738" w14:textId="77777777" w:rsidR="002F2C3E" w:rsidRDefault="002F2C3E" w:rsidP="002F2C3E">
      <w:pPr>
        <w:spacing w:after="0"/>
        <w:rPr>
          <w:rFonts w:ascii="Calibri" w:eastAsia="Calibri" w:hAnsi="Calibri" w:cs="Calibri"/>
          <w:highlight w:val="yellow"/>
        </w:rPr>
      </w:pPr>
    </w:p>
    <w:p w14:paraId="29A0DA46" w14:textId="77777777" w:rsidR="002F2C3E" w:rsidRDefault="002F2C3E" w:rsidP="002F2C3E">
      <w:pPr>
        <w:spacing w:after="0"/>
        <w:rPr>
          <w:rFonts w:ascii="Calibri" w:eastAsia="Calibri" w:hAnsi="Calibri" w:cs="Calibri"/>
        </w:rPr>
      </w:pPr>
      <w:r w:rsidRPr="0082232F">
        <w:rPr>
          <w:rFonts w:ascii="Calibri" w:eastAsia="Calibri" w:hAnsi="Calibri" w:cs="Calibri"/>
        </w:rPr>
        <w:t xml:space="preserve">There were 13 ideas </w:t>
      </w:r>
      <w:r>
        <w:rPr>
          <w:rFonts w:ascii="Calibri" w:eastAsia="Calibri" w:hAnsi="Calibri" w:cs="Calibri"/>
        </w:rPr>
        <w:t>captured</w:t>
      </w:r>
      <w:r w:rsidRPr="0082232F">
        <w:rPr>
          <w:rFonts w:ascii="Calibri" w:eastAsia="Calibri" w:hAnsi="Calibri" w:cs="Calibri"/>
        </w:rPr>
        <w:t xml:space="preserve"> relating to infrastructure and 15 in support</w:t>
      </w:r>
      <w:r>
        <w:rPr>
          <w:rFonts w:ascii="Calibri" w:eastAsia="Calibri" w:hAnsi="Calibri" w:cs="Calibri"/>
        </w:rPr>
        <w:t>.</w:t>
      </w:r>
    </w:p>
    <w:p w14:paraId="1AE27B7C" w14:textId="77777777" w:rsidR="002F2C3E" w:rsidRPr="008570F0" w:rsidRDefault="002F2C3E" w:rsidP="002F2C3E">
      <w:pPr>
        <w:pStyle w:val="ListParagraph"/>
        <w:numPr>
          <w:ilvl w:val="0"/>
          <w:numId w:val="30"/>
        </w:numPr>
        <w:spacing w:after="0"/>
        <w:rPr>
          <w:rFonts w:ascii="Calibri" w:eastAsia="Calibri" w:hAnsi="Calibri" w:cs="Calibri"/>
          <w:i/>
          <w:iCs/>
          <w:color w:val="2F5496" w:themeColor="accent1" w:themeShade="BF"/>
          <w:sz w:val="22"/>
          <w:szCs w:val="20"/>
        </w:rPr>
      </w:pPr>
      <w:r w:rsidRPr="008570F0">
        <w:rPr>
          <w:rFonts w:ascii="Calibri" w:eastAsia="Calibri" w:hAnsi="Calibri" w:cs="Calibri"/>
          <w:i/>
          <w:iCs/>
          <w:color w:val="2F5496" w:themeColor="accent1" w:themeShade="BF"/>
          <w:sz w:val="22"/>
          <w:szCs w:val="20"/>
        </w:rPr>
        <w:t>Increase the use of temporary building as housing options i.e.</w:t>
      </w:r>
      <w:r>
        <w:rPr>
          <w:rFonts w:ascii="Calibri" w:eastAsia="Calibri" w:hAnsi="Calibri" w:cs="Calibri"/>
          <w:i/>
          <w:iCs/>
          <w:color w:val="2F5496" w:themeColor="accent1" w:themeShade="BF"/>
          <w:sz w:val="22"/>
          <w:szCs w:val="20"/>
        </w:rPr>
        <w:t>:</w:t>
      </w:r>
      <w:r w:rsidRPr="008570F0">
        <w:rPr>
          <w:rFonts w:ascii="Calibri" w:eastAsia="Calibri" w:hAnsi="Calibri" w:cs="Calibri"/>
          <w:i/>
          <w:iCs/>
          <w:color w:val="2F5496" w:themeColor="accent1" w:themeShade="BF"/>
          <w:sz w:val="22"/>
          <w:szCs w:val="20"/>
        </w:rPr>
        <w:t xml:space="preserve"> heritage buildings</w:t>
      </w:r>
    </w:p>
    <w:p w14:paraId="7DA80588" w14:textId="77777777" w:rsidR="002F2C3E" w:rsidRPr="008570F0" w:rsidRDefault="002F2C3E" w:rsidP="002F2C3E">
      <w:pPr>
        <w:pStyle w:val="ListParagraph"/>
        <w:numPr>
          <w:ilvl w:val="0"/>
          <w:numId w:val="30"/>
        </w:numPr>
        <w:spacing w:after="0"/>
        <w:rPr>
          <w:rFonts w:ascii="Calibri" w:eastAsia="Calibri" w:hAnsi="Calibri" w:cs="Calibri"/>
          <w:i/>
          <w:iCs/>
          <w:color w:val="2F5496" w:themeColor="accent1" w:themeShade="BF"/>
          <w:sz w:val="22"/>
          <w:szCs w:val="20"/>
        </w:rPr>
      </w:pPr>
      <w:r w:rsidRPr="008570F0">
        <w:rPr>
          <w:rFonts w:ascii="Calibri" w:eastAsia="Calibri" w:hAnsi="Calibri" w:cs="Calibri"/>
          <w:i/>
          <w:iCs/>
          <w:color w:val="2F5496" w:themeColor="accent1" w:themeShade="BF"/>
          <w:sz w:val="22"/>
          <w:szCs w:val="20"/>
        </w:rPr>
        <w:t xml:space="preserve">Need an emergency bed access point </w:t>
      </w:r>
      <w:r>
        <w:rPr>
          <w:rFonts w:ascii="Calibri" w:eastAsia="Calibri" w:hAnsi="Calibri" w:cs="Calibri"/>
          <w:i/>
          <w:iCs/>
          <w:color w:val="2F5496" w:themeColor="accent1" w:themeShade="BF"/>
          <w:sz w:val="22"/>
          <w:szCs w:val="20"/>
        </w:rPr>
        <w:t>and</w:t>
      </w:r>
      <w:r w:rsidRPr="008570F0">
        <w:rPr>
          <w:rFonts w:ascii="Calibri" w:eastAsia="Calibri" w:hAnsi="Calibri" w:cs="Calibri"/>
          <w:i/>
          <w:iCs/>
          <w:color w:val="2F5496" w:themeColor="accent1" w:themeShade="BF"/>
          <w:sz w:val="22"/>
          <w:szCs w:val="20"/>
        </w:rPr>
        <w:t xml:space="preserve"> crisis accommodation in City of Whittlesea</w:t>
      </w:r>
    </w:p>
    <w:p w14:paraId="31E9292B" w14:textId="77777777" w:rsidR="002F2C3E" w:rsidRPr="008570F0" w:rsidRDefault="002F2C3E" w:rsidP="002F2C3E">
      <w:pPr>
        <w:pStyle w:val="ListParagraph"/>
        <w:numPr>
          <w:ilvl w:val="0"/>
          <w:numId w:val="30"/>
        </w:numPr>
        <w:spacing w:after="0"/>
        <w:rPr>
          <w:rFonts w:ascii="Calibri" w:eastAsia="Calibri" w:hAnsi="Calibri" w:cs="Calibri"/>
          <w:i/>
          <w:iCs/>
          <w:color w:val="2F5496" w:themeColor="accent1" w:themeShade="BF"/>
          <w:sz w:val="22"/>
          <w:szCs w:val="20"/>
        </w:rPr>
      </w:pPr>
      <w:r w:rsidRPr="008570F0">
        <w:rPr>
          <w:rFonts w:ascii="Calibri" w:eastAsia="Calibri" w:hAnsi="Calibri" w:cs="Calibri"/>
          <w:i/>
          <w:iCs/>
          <w:color w:val="2F5496" w:themeColor="accent1" w:themeShade="BF"/>
          <w:sz w:val="22"/>
          <w:szCs w:val="20"/>
        </w:rPr>
        <w:t>Portable dwellings at the back of properties</w:t>
      </w:r>
      <w:r>
        <w:rPr>
          <w:rFonts w:ascii="Calibri" w:eastAsia="Calibri" w:hAnsi="Calibri" w:cs="Calibri"/>
          <w:i/>
          <w:iCs/>
          <w:color w:val="2F5496" w:themeColor="accent1" w:themeShade="BF"/>
          <w:sz w:val="22"/>
          <w:szCs w:val="20"/>
        </w:rPr>
        <w:t>.</w:t>
      </w:r>
    </w:p>
    <w:p w14:paraId="58DD2CB6" w14:textId="77777777" w:rsidR="002F2C3E" w:rsidRPr="008570F0" w:rsidRDefault="002F2C3E" w:rsidP="002F2C3E">
      <w:pPr>
        <w:spacing w:after="0"/>
        <w:rPr>
          <w:rFonts w:ascii="Calibri" w:eastAsia="Calibri" w:hAnsi="Calibri" w:cs="Calibri"/>
          <w:i/>
          <w:iCs/>
          <w:color w:val="2F5496" w:themeColor="accent1" w:themeShade="BF"/>
          <w:szCs w:val="20"/>
          <w:highlight w:val="yellow"/>
        </w:rPr>
      </w:pPr>
    </w:p>
    <w:p w14:paraId="53F368ED" w14:textId="77777777" w:rsidR="002F2C3E" w:rsidRDefault="002F2C3E" w:rsidP="002F2C3E">
      <w:pPr>
        <w:spacing w:after="0"/>
        <w:rPr>
          <w:rFonts w:ascii="Calibri" w:eastAsia="Calibri" w:hAnsi="Calibri" w:cs="Calibri"/>
        </w:rPr>
      </w:pPr>
    </w:p>
    <w:p w14:paraId="243097B9" w14:textId="77777777" w:rsidR="002F202A" w:rsidRDefault="002F202A" w:rsidP="002F2C3E">
      <w:pPr>
        <w:spacing w:after="0"/>
        <w:rPr>
          <w:rFonts w:ascii="Calibri" w:eastAsia="Calibri" w:hAnsi="Calibri" w:cs="Calibri"/>
        </w:rPr>
      </w:pPr>
    </w:p>
    <w:p w14:paraId="6D51814B" w14:textId="77777777" w:rsidR="002F202A" w:rsidRDefault="002F202A" w:rsidP="002F2C3E">
      <w:pPr>
        <w:spacing w:after="0"/>
        <w:rPr>
          <w:rFonts w:ascii="Calibri" w:eastAsia="Calibri" w:hAnsi="Calibri" w:cs="Calibri"/>
        </w:rPr>
      </w:pPr>
    </w:p>
    <w:p w14:paraId="3C0D1C0C" w14:textId="6ADA0A90" w:rsidR="002F2C3E" w:rsidRDefault="002F2C3E" w:rsidP="002F2C3E">
      <w:pPr>
        <w:spacing w:after="0"/>
        <w:rPr>
          <w:rFonts w:ascii="Calibri" w:eastAsia="Calibri" w:hAnsi="Calibri" w:cs="Calibri"/>
        </w:rPr>
      </w:pPr>
      <w:r>
        <w:rPr>
          <w:rFonts w:ascii="Calibri" w:eastAsia="Calibri" w:hAnsi="Calibri" w:cs="Calibri"/>
        </w:rPr>
        <w:lastRenderedPageBreak/>
        <w:t>Participants suggested</w:t>
      </w:r>
      <w:r w:rsidRPr="008F57A3">
        <w:rPr>
          <w:rFonts w:ascii="Calibri" w:eastAsia="Calibri" w:hAnsi="Calibri" w:cs="Calibri"/>
        </w:rPr>
        <w:t xml:space="preserve"> </w:t>
      </w:r>
      <w:r>
        <w:rPr>
          <w:rFonts w:ascii="Calibri" w:eastAsia="Calibri" w:hAnsi="Calibri" w:cs="Calibri"/>
        </w:rPr>
        <w:t>seven</w:t>
      </w:r>
      <w:r w:rsidRPr="008F57A3">
        <w:rPr>
          <w:rFonts w:ascii="Calibri" w:eastAsia="Calibri" w:hAnsi="Calibri" w:cs="Calibri"/>
        </w:rPr>
        <w:t xml:space="preserve"> ideas relat</w:t>
      </w:r>
      <w:r>
        <w:rPr>
          <w:rFonts w:ascii="Calibri" w:eastAsia="Calibri" w:hAnsi="Calibri" w:cs="Calibri"/>
        </w:rPr>
        <w:t>ed</w:t>
      </w:r>
      <w:r w:rsidRPr="008F57A3">
        <w:rPr>
          <w:rFonts w:ascii="Calibri" w:eastAsia="Calibri" w:hAnsi="Calibri" w:cs="Calibri"/>
        </w:rPr>
        <w:t xml:space="preserve"> to housing options</w:t>
      </w:r>
      <w:r>
        <w:rPr>
          <w:rFonts w:ascii="Calibri" w:eastAsia="Calibri" w:hAnsi="Calibri" w:cs="Calibri"/>
        </w:rPr>
        <w:t xml:space="preserve"> with 15 in support.</w:t>
      </w:r>
    </w:p>
    <w:p w14:paraId="5DF9CAEE" w14:textId="77777777" w:rsidR="002F2C3E" w:rsidRDefault="002F2C3E" w:rsidP="002F2C3E">
      <w:pPr>
        <w:pStyle w:val="ListParagraph"/>
        <w:numPr>
          <w:ilvl w:val="0"/>
          <w:numId w:val="31"/>
        </w:numPr>
        <w:spacing w:after="0"/>
        <w:rPr>
          <w:rFonts w:ascii="Calibri" w:eastAsia="Calibri" w:hAnsi="Calibri" w:cs="Calibri"/>
        </w:rPr>
      </w:pPr>
      <w:r w:rsidRPr="006B00D8">
        <w:rPr>
          <w:rFonts w:ascii="Calibri" w:eastAsia="Calibri" w:hAnsi="Calibri" w:cs="Calibri"/>
          <w:i/>
          <w:iCs/>
          <w:color w:val="2F5496" w:themeColor="accent1" w:themeShade="BF"/>
          <w:sz w:val="22"/>
          <w:szCs w:val="20"/>
        </w:rPr>
        <w:t>Better consideration surrounding rooming house regulations and more programs to ensure rooming houses are at standards and more affordable. If rooming houses were at better standards, and less costly, it could prevent a lot more homelessness in the community</w:t>
      </w:r>
      <w:r w:rsidRPr="006B00D8">
        <w:rPr>
          <w:rFonts w:ascii="Calibri" w:eastAsia="Calibri" w:hAnsi="Calibri" w:cs="Calibri"/>
        </w:rPr>
        <w:t>.</w:t>
      </w:r>
    </w:p>
    <w:p w14:paraId="52EAECBE" w14:textId="77777777" w:rsidR="002F2C3E" w:rsidRPr="008124D0" w:rsidRDefault="002F2C3E" w:rsidP="002F2C3E">
      <w:pPr>
        <w:pStyle w:val="ListParagraph"/>
        <w:numPr>
          <w:ilvl w:val="0"/>
          <w:numId w:val="31"/>
        </w:numPr>
        <w:spacing w:after="0"/>
        <w:rPr>
          <w:rFonts w:ascii="Calibri" w:eastAsia="Calibri" w:hAnsi="Calibri" w:cs="Calibri"/>
          <w:i/>
          <w:iCs/>
          <w:color w:val="2F5496" w:themeColor="accent1" w:themeShade="BF"/>
          <w:sz w:val="22"/>
          <w:szCs w:val="20"/>
        </w:rPr>
      </w:pPr>
      <w:r w:rsidRPr="008124D0">
        <w:rPr>
          <w:rFonts w:ascii="Calibri" w:eastAsia="Calibri" w:hAnsi="Calibri" w:cs="Calibri"/>
          <w:i/>
          <w:iCs/>
          <w:color w:val="2F5496" w:themeColor="accent1" w:themeShade="BF"/>
          <w:sz w:val="22"/>
          <w:szCs w:val="20"/>
        </w:rPr>
        <w:t>More support for multi-generational housing</w:t>
      </w:r>
      <w:r>
        <w:rPr>
          <w:rFonts w:ascii="Calibri" w:eastAsia="Calibri" w:hAnsi="Calibri" w:cs="Calibri"/>
          <w:i/>
          <w:iCs/>
          <w:color w:val="2F5496" w:themeColor="accent1" w:themeShade="BF"/>
          <w:sz w:val="22"/>
          <w:szCs w:val="20"/>
        </w:rPr>
        <w:t>.</w:t>
      </w:r>
    </w:p>
    <w:p w14:paraId="4999324A" w14:textId="77777777" w:rsidR="00381F68" w:rsidRPr="008F57A3" w:rsidRDefault="00381F68" w:rsidP="579D3A4F">
      <w:pPr>
        <w:spacing w:after="0"/>
        <w:rPr>
          <w:rFonts w:ascii="Calibri" w:eastAsia="Calibri" w:hAnsi="Calibri" w:cs="Calibri"/>
        </w:rPr>
      </w:pPr>
    </w:p>
    <w:p w14:paraId="0A6C7A8E" w14:textId="77777777" w:rsidR="003C0D00" w:rsidRPr="00E87B1F" w:rsidRDefault="003C0D00" w:rsidP="003C0D00">
      <w:pPr>
        <w:spacing w:after="0"/>
        <w:rPr>
          <w:rStyle w:val="normaltextrun"/>
          <w:b/>
          <w:bCs/>
          <w:color w:val="000000"/>
          <w:shd w:val="clear" w:color="auto" w:fill="FFFFFF"/>
        </w:rPr>
      </w:pPr>
      <w:r w:rsidRPr="00E87B1F">
        <w:rPr>
          <w:rStyle w:val="normaltextrun"/>
          <w:rFonts w:eastAsia="Times New Roman"/>
          <w:b/>
          <w:bCs/>
          <w:color w:val="000000"/>
          <w:shd w:val="clear" w:color="auto" w:fill="FFFFFF"/>
        </w:rPr>
        <w:t>What are the most effective ways we can improve mental wellbeing for individuals in your community?</w:t>
      </w:r>
      <w:r w:rsidRPr="00E87B1F">
        <w:rPr>
          <w:rStyle w:val="normaltextrun"/>
          <w:rFonts w:eastAsia="Times New Roman"/>
          <w:b/>
          <w:bCs/>
          <w:color w:val="000000"/>
        </w:rPr>
        <w:t> </w:t>
      </w:r>
    </w:p>
    <w:p w14:paraId="7EA659DF" w14:textId="2D3473C7" w:rsidR="003C0D00" w:rsidRDefault="003C0D00" w:rsidP="003C0D00">
      <w:pPr>
        <w:spacing w:after="0"/>
        <w:rPr>
          <w:rStyle w:val="normaltextrun"/>
          <w:rFonts w:eastAsia="Times New Roman"/>
          <w:bCs/>
          <w:iCs/>
        </w:rPr>
      </w:pPr>
      <w:r w:rsidRPr="00EA3D83">
        <w:rPr>
          <w:rStyle w:val="normaltextrun"/>
          <w:rFonts w:eastAsia="Times New Roman"/>
        </w:rPr>
        <w:t xml:space="preserve">A total of </w:t>
      </w:r>
      <w:r>
        <w:rPr>
          <w:rStyle w:val="normaltextrun"/>
          <w:rFonts w:eastAsia="Times New Roman"/>
        </w:rPr>
        <w:t xml:space="preserve">51 recommendations </w:t>
      </w:r>
      <w:r w:rsidR="00303B94">
        <w:rPr>
          <w:rStyle w:val="normaltextrun"/>
          <w:rFonts w:eastAsia="Times New Roman"/>
        </w:rPr>
        <w:t>were captured</w:t>
      </w:r>
      <w:r>
        <w:rPr>
          <w:rStyle w:val="normaltextrun"/>
          <w:rFonts w:eastAsia="Times New Roman"/>
        </w:rPr>
        <w:t xml:space="preserve"> across the three focus groups</w:t>
      </w:r>
      <w:r w:rsidR="00811356">
        <w:rPr>
          <w:rStyle w:val="normaltextrun"/>
          <w:rFonts w:eastAsia="Times New Roman"/>
        </w:rPr>
        <w:t>.</w:t>
      </w:r>
    </w:p>
    <w:p w14:paraId="4ED2BA5E" w14:textId="77777777" w:rsidR="000F1386" w:rsidRDefault="000F1386" w:rsidP="00341143">
      <w:pPr>
        <w:spacing w:after="0"/>
        <w:rPr>
          <w:rStyle w:val="normaltextrun"/>
          <w:rFonts w:eastAsia="Times New Roman"/>
          <w:bCs/>
          <w:iCs/>
        </w:rPr>
      </w:pPr>
    </w:p>
    <w:p w14:paraId="4A1A9D13" w14:textId="1A46F93B" w:rsidR="000D6D18" w:rsidRDefault="000D6D18">
      <w:r>
        <w:rPr>
          <w:rStyle w:val="normaltextrun"/>
          <w:rFonts w:eastAsia="Times New Roman"/>
          <w:bCs/>
          <w:iCs/>
        </w:rPr>
        <w:t>We have themed the ideas below in order of the most popular based on number of similar ideas and level of support as shown through participant support via sticky dots.</w:t>
      </w:r>
    </w:p>
    <w:p w14:paraId="374C1BF2" w14:textId="7D8BA816" w:rsidR="2EA0536D" w:rsidRDefault="009B7E21" w:rsidP="2EA0536D">
      <w:pPr>
        <w:spacing w:after="0"/>
        <w:rPr>
          <w:rFonts w:ascii="Calibri" w:eastAsia="Calibri" w:hAnsi="Calibri" w:cs="Calibri"/>
        </w:rPr>
      </w:pPr>
      <w:r w:rsidRPr="009B7E21">
        <w:rPr>
          <w:rFonts w:ascii="Calibri" w:eastAsia="Calibri" w:hAnsi="Calibri" w:cs="Calibri"/>
          <w:noProof/>
        </w:rPr>
        <w:drawing>
          <wp:inline distT="0" distB="0" distL="0" distR="0" wp14:anchorId="71BC4CB3" wp14:editId="752AD09A">
            <wp:extent cx="5731510" cy="3870325"/>
            <wp:effectExtent l="0" t="0" r="2540" b="15875"/>
            <wp:docPr id="195" name="Chart 195">
              <a:extLst xmlns:a="http://schemas.openxmlformats.org/drawingml/2006/main">
                <a:ext uri="{FF2B5EF4-FFF2-40B4-BE49-F238E27FC236}">
                  <a16:creationId xmlns:a16="http://schemas.microsoft.com/office/drawing/2014/main" id="{4A6A8846-BCF7-4E01-8FCD-3314DC817E34}"/>
                </a:ext>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87A41A5" w14:textId="77777777" w:rsidR="009B7E21" w:rsidRDefault="009B7E21" w:rsidP="2EA0536D">
      <w:pPr>
        <w:spacing w:after="0"/>
        <w:rPr>
          <w:rFonts w:ascii="Calibri" w:eastAsia="Calibri" w:hAnsi="Calibri" w:cs="Calibri"/>
        </w:rPr>
      </w:pPr>
    </w:p>
    <w:p w14:paraId="7AEE00AA" w14:textId="245E194A" w:rsidR="009B7E21" w:rsidRDefault="00111DE3" w:rsidP="2EA0536D">
      <w:pPr>
        <w:spacing w:after="0"/>
        <w:rPr>
          <w:rFonts w:ascii="Calibri" w:eastAsia="Calibri" w:hAnsi="Calibri" w:cs="Calibri"/>
        </w:rPr>
      </w:pPr>
      <w:r>
        <w:rPr>
          <w:rFonts w:ascii="Calibri" w:eastAsia="Calibri" w:hAnsi="Calibri" w:cs="Calibri"/>
        </w:rPr>
        <w:t xml:space="preserve">Other themes include </w:t>
      </w:r>
      <w:r w:rsidR="00303B94" w:rsidRPr="3E138048">
        <w:rPr>
          <w:rFonts w:ascii="Calibri" w:eastAsia="Calibri" w:hAnsi="Calibri" w:cs="Calibri"/>
        </w:rPr>
        <w:t>s</w:t>
      </w:r>
      <w:r w:rsidRPr="3E138048">
        <w:rPr>
          <w:rFonts w:ascii="Calibri" w:eastAsia="Calibri" w:hAnsi="Calibri" w:cs="Calibri"/>
        </w:rPr>
        <w:t>upport</w:t>
      </w:r>
      <w:r>
        <w:rPr>
          <w:rFonts w:ascii="Calibri" w:eastAsia="Calibri" w:hAnsi="Calibri" w:cs="Calibri"/>
        </w:rPr>
        <w:t xml:space="preserve"> – school focus</w:t>
      </w:r>
      <w:r w:rsidR="004C4F8E">
        <w:rPr>
          <w:rFonts w:ascii="Calibri" w:eastAsia="Calibri" w:hAnsi="Calibri" w:cs="Calibri"/>
        </w:rPr>
        <w:t xml:space="preserve">ed (5), </w:t>
      </w:r>
      <w:r w:rsidR="00303B94" w:rsidRPr="3E138048">
        <w:rPr>
          <w:rFonts w:ascii="Calibri" w:eastAsia="Calibri" w:hAnsi="Calibri" w:cs="Calibri"/>
        </w:rPr>
        <w:t>y</w:t>
      </w:r>
      <w:r w:rsidR="004C4F8E" w:rsidRPr="3E138048">
        <w:rPr>
          <w:rFonts w:ascii="Calibri" w:eastAsia="Calibri" w:hAnsi="Calibri" w:cs="Calibri"/>
        </w:rPr>
        <w:t xml:space="preserve">outh </w:t>
      </w:r>
      <w:r w:rsidR="00303B94" w:rsidRPr="3E138048">
        <w:rPr>
          <w:rFonts w:ascii="Calibri" w:eastAsia="Calibri" w:hAnsi="Calibri" w:cs="Calibri"/>
        </w:rPr>
        <w:t>s</w:t>
      </w:r>
      <w:r w:rsidR="004C4F8E" w:rsidRPr="3E138048">
        <w:rPr>
          <w:rFonts w:ascii="Calibri" w:eastAsia="Calibri" w:hAnsi="Calibri" w:cs="Calibri"/>
        </w:rPr>
        <w:t>ervices</w:t>
      </w:r>
      <w:r w:rsidR="004C4F8E">
        <w:rPr>
          <w:rFonts w:ascii="Calibri" w:eastAsia="Calibri" w:hAnsi="Calibri" w:cs="Calibri"/>
        </w:rPr>
        <w:t xml:space="preserve"> (5), </w:t>
      </w:r>
      <w:r w:rsidR="00303B94" w:rsidRPr="3E138048">
        <w:rPr>
          <w:rFonts w:ascii="Calibri" w:eastAsia="Calibri" w:hAnsi="Calibri" w:cs="Calibri"/>
        </w:rPr>
        <w:t>t</w:t>
      </w:r>
      <w:r w:rsidR="004C4F8E" w:rsidRPr="3E138048">
        <w:rPr>
          <w:rFonts w:ascii="Calibri" w:eastAsia="Calibri" w:hAnsi="Calibri" w:cs="Calibri"/>
        </w:rPr>
        <w:t>ranslated</w:t>
      </w:r>
      <w:r w:rsidR="004C4F8E">
        <w:rPr>
          <w:rFonts w:ascii="Calibri" w:eastAsia="Calibri" w:hAnsi="Calibri" w:cs="Calibri"/>
        </w:rPr>
        <w:t xml:space="preserve"> </w:t>
      </w:r>
      <w:r w:rsidR="00FA6ABB">
        <w:rPr>
          <w:rFonts w:ascii="Calibri" w:eastAsia="Calibri" w:hAnsi="Calibri" w:cs="Calibri"/>
        </w:rPr>
        <w:t xml:space="preserve">(3), </w:t>
      </w:r>
      <w:r w:rsidR="00303B94" w:rsidRPr="3E138048">
        <w:rPr>
          <w:rFonts w:ascii="Calibri" w:eastAsia="Calibri" w:hAnsi="Calibri" w:cs="Calibri"/>
        </w:rPr>
        <w:t>s</w:t>
      </w:r>
      <w:r w:rsidR="00FA6ABB" w:rsidRPr="3E138048">
        <w:rPr>
          <w:rFonts w:ascii="Calibri" w:eastAsia="Calibri" w:hAnsi="Calibri" w:cs="Calibri"/>
        </w:rPr>
        <w:t xml:space="preserve">ocial </w:t>
      </w:r>
      <w:r w:rsidR="00303B94" w:rsidRPr="3E138048">
        <w:rPr>
          <w:rFonts w:ascii="Calibri" w:eastAsia="Calibri" w:hAnsi="Calibri" w:cs="Calibri"/>
        </w:rPr>
        <w:t>c</w:t>
      </w:r>
      <w:r w:rsidR="00FA6ABB" w:rsidRPr="3E138048">
        <w:rPr>
          <w:rFonts w:ascii="Calibri" w:eastAsia="Calibri" w:hAnsi="Calibri" w:cs="Calibri"/>
        </w:rPr>
        <w:t>onnection</w:t>
      </w:r>
      <w:r w:rsidR="00FA6ABB">
        <w:rPr>
          <w:rFonts w:ascii="Calibri" w:eastAsia="Calibri" w:hAnsi="Calibri" w:cs="Calibri"/>
        </w:rPr>
        <w:t xml:space="preserve"> (2), </w:t>
      </w:r>
      <w:r w:rsidR="27802882" w:rsidRPr="3E138048">
        <w:rPr>
          <w:rFonts w:ascii="Calibri" w:eastAsia="Calibri" w:hAnsi="Calibri" w:cs="Calibri"/>
        </w:rPr>
        <w:t>seniors'</w:t>
      </w:r>
      <w:r w:rsidR="00FA6ABB" w:rsidRPr="3E138048">
        <w:rPr>
          <w:rFonts w:ascii="Calibri" w:eastAsia="Calibri" w:hAnsi="Calibri" w:cs="Calibri"/>
        </w:rPr>
        <w:t xml:space="preserve"> </w:t>
      </w:r>
      <w:r w:rsidR="00303B94" w:rsidRPr="3E138048">
        <w:rPr>
          <w:rFonts w:ascii="Calibri" w:eastAsia="Calibri" w:hAnsi="Calibri" w:cs="Calibri"/>
        </w:rPr>
        <w:t>s</w:t>
      </w:r>
      <w:r w:rsidR="00FA6ABB" w:rsidRPr="3E138048">
        <w:rPr>
          <w:rFonts w:ascii="Calibri" w:eastAsia="Calibri" w:hAnsi="Calibri" w:cs="Calibri"/>
        </w:rPr>
        <w:t xml:space="preserve">ocial </w:t>
      </w:r>
      <w:r w:rsidR="00303B94" w:rsidRPr="3E138048">
        <w:rPr>
          <w:rFonts w:ascii="Calibri" w:eastAsia="Calibri" w:hAnsi="Calibri" w:cs="Calibri"/>
        </w:rPr>
        <w:t>c</w:t>
      </w:r>
      <w:r w:rsidR="00FA6ABB" w:rsidRPr="3E138048">
        <w:rPr>
          <w:rFonts w:ascii="Calibri" w:eastAsia="Calibri" w:hAnsi="Calibri" w:cs="Calibri"/>
        </w:rPr>
        <w:t>onnection</w:t>
      </w:r>
      <w:r w:rsidR="00FA6ABB">
        <w:rPr>
          <w:rFonts w:ascii="Calibri" w:eastAsia="Calibri" w:hAnsi="Calibri" w:cs="Calibri"/>
        </w:rPr>
        <w:t xml:space="preserve"> (1</w:t>
      </w:r>
      <w:r w:rsidR="00FA6ABB" w:rsidRPr="3E138048">
        <w:rPr>
          <w:rFonts w:ascii="Calibri" w:eastAsia="Calibri" w:hAnsi="Calibri" w:cs="Calibri"/>
        </w:rPr>
        <w:t>)</w:t>
      </w:r>
      <w:r w:rsidR="00303B94" w:rsidRPr="3E138048">
        <w:rPr>
          <w:rFonts w:ascii="Calibri" w:eastAsia="Calibri" w:hAnsi="Calibri" w:cs="Calibri"/>
        </w:rPr>
        <w:t xml:space="preserve"> and</w:t>
      </w:r>
      <w:r w:rsidR="00FA6ABB" w:rsidRPr="3E138048">
        <w:rPr>
          <w:rFonts w:ascii="Calibri" w:eastAsia="Calibri" w:hAnsi="Calibri" w:cs="Calibri"/>
        </w:rPr>
        <w:t xml:space="preserve"> </w:t>
      </w:r>
      <w:r w:rsidR="00303B94" w:rsidRPr="3E138048">
        <w:rPr>
          <w:rFonts w:ascii="Calibri" w:eastAsia="Calibri" w:hAnsi="Calibri" w:cs="Calibri"/>
        </w:rPr>
        <w:t>s</w:t>
      </w:r>
      <w:r w:rsidR="00FA6ABB" w:rsidRPr="3E138048">
        <w:rPr>
          <w:rFonts w:ascii="Calibri" w:eastAsia="Calibri" w:hAnsi="Calibri" w:cs="Calibri"/>
        </w:rPr>
        <w:t xml:space="preserve">ocial </w:t>
      </w:r>
      <w:r w:rsidR="00303B94" w:rsidRPr="3E138048">
        <w:rPr>
          <w:rFonts w:ascii="Calibri" w:eastAsia="Calibri" w:hAnsi="Calibri" w:cs="Calibri"/>
        </w:rPr>
        <w:t>r</w:t>
      </w:r>
      <w:r w:rsidR="00FA6ABB" w:rsidRPr="3E138048">
        <w:rPr>
          <w:rFonts w:ascii="Calibri" w:eastAsia="Calibri" w:hAnsi="Calibri" w:cs="Calibri"/>
        </w:rPr>
        <w:t>esearch</w:t>
      </w:r>
      <w:r w:rsidR="00FA6ABB">
        <w:rPr>
          <w:rFonts w:ascii="Calibri" w:eastAsia="Calibri" w:hAnsi="Calibri" w:cs="Calibri"/>
        </w:rPr>
        <w:t xml:space="preserve"> (1).</w:t>
      </w:r>
    </w:p>
    <w:p w14:paraId="5D7307DC" w14:textId="77777777" w:rsidR="006364E8" w:rsidRDefault="006364E8" w:rsidP="2EA0536D">
      <w:pPr>
        <w:spacing w:after="0"/>
        <w:rPr>
          <w:rFonts w:ascii="Calibri" w:eastAsia="Calibri" w:hAnsi="Calibri" w:cs="Calibri"/>
        </w:rPr>
      </w:pPr>
    </w:p>
    <w:p w14:paraId="68B8349D" w14:textId="3ACAB56E" w:rsidR="00F43C0D" w:rsidRDefault="00F43C0D" w:rsidP="00F43C0D">
      <w:pPr>
        <w:spacing w:after="0"/>
        <w:rPr>
          <w:rFonts w:ascii="Calibri" w:eastAsia="Calibri" w:hAnsi="Calibri" w:cs="Calibri"/>
        </w:rPr>
      </w:pPr>
      <w:r w:rsidRPr="001307D4">
        <w:rPr>
          <w:rFonts w:ascii="Calibri" w:eastAsia="Calibri" w:hAnsi="Calibri" w:cs="Calibri"/>
        </w:rPr>
        <w:t xml:space="preserve">The most </w:t>
      </w:r>
      <w:r>
        <w:rPr>
          <w:rFonts w:ascii="Calibri" w:eastAsia="Calibri" w:hAnsi="Calibri" w:cs="Calibri"/>
        </w:rPr>
        <w:t>suggested/supported</w:t>
      </w:r>
      <w:r w:rsidRPr="001307D4">
        <w:rPr>
          <w:rFonts w:ascii="Calibri" w:eastAsia="Calibri" w:hAnsi="Calibri" w:cs="Calibri"/>
        </w:rPr>
        <w:t xml:space="preserve"> theme for improving mental wellbeing was </w:t>
      </w:r>
      <w:r>
        <w:rPr>
          <w:rFonts w:ascii="Calibri" w:eastAsia="Calibri" w:hAnsi="Calibri" w:cs="Calibri"/>
        </w:rPr>
        <w:t>creating a</w:t>
      </w:r>
      <w:r w:rsidRPr="001307D4">
        <w:rPr>
          <w:rFonts w:ascii="Calibri" w:eastAsia="Calibri" w:hAnsi="Calibri" w:cs="Calibri"/>
        </w:rPr>
        <w:t xml:space="preserve">wareness </w:t>
      </w:r>
      <w:r>
        <w:rPr>
          <w:rFonts w:ascii="Calibri" w:eastAsia="Calibri" w:hAnsi="Calibri" w:cs="Calibri"/>
        </w:rPr>
        <w:t>c</w:t>
      </w:r>
      <w:r w:rsidRPr="001307D4">
        <w:rPr>
          <w:rFonts w:ascii="Calibri" w:eastAsia="Calibri" w:hAnsi="Calibri" w:cs="Calibri"/>
        </w:rPr>
        <w:t>ampai</w:t>
      </w:r>
      <w:r>
        <w:rPr>
          <w:rFonts w:ascii="Calibri" w:eastAsia="Calibri" w:hAnsi="Calibri" w:cs="Calibri"/>
        </w:rPr>
        <w:t xml:space="preserve">gns.  The total level of support was 65 which included ideas generated and support for ideas.  Some ideas were similar in nature and were combined. </w:t>
      </w:r>
    </w:p>
    <w:p w14:paraId="64E8A629" w14:textId="77777777" w:rsidR="00F43C0D" w:rsidRPr="00D41520" w:rsidRDefault="00F43C0D" w:rsidP="00F43C0D">
      <w:pPr>
        <w:pStyle w:val="ListParagraph"/>
        <w:numPr>
          <w:ilvl w:val="0"/>
          <w:numId w:val="32"/>
        </w:numPr>
        <w:spacing w:after="0"/>
        <w:rPr>
          <w:rFonts w:ascii="Calibri" w:eastAsia="Calibri" w:hAnsi="Calibri" w:cs="Calibri"/>
          <w:i/>
          <w:iCs/>
          <w:color w:val="2F5496" w:themeColor="accent1" w:themeShade="BF"/>
          <w:sz w:val="22"/>
          <w:szCs w:val="20"/>
        </w:rPr>
      </w:pPr>
      <w:r w:rsidRPr="00D41520">
        <w:rPr>
          <w:rFonts w:ascii="Calibri" w:eastAsia="Calibri" w:hAnsi="Calibri" w:cs="Calibri"/>
          <w:i/>
          <w:iCs/>
          <w:color w:val="2F5496" w:themeColor="accent1" w:themeShade="BF"/>
          <w:sz w:val="22"/>
          <w:szCs w:val="20"/>
        </w:rPr>
        <w:t>Fight stigma - encourage talking about mental health</w:t>
      </w:r>
      <w:r>
        <w:rPr>
          <w:rFonts w:ascii="Calibri" w:eastAsia="Calibri" w:hAnsi="Calibri" w:cs="Calibri"/>
          <w:i/>
          <w:iCs/>
          <w:color w:val="2F5496" w:themeColor="accent1" w:themeShade="BF"/>
          <w:sz w:val="22"/>
          <w:szCs w:val="20"/>
        </w:rPr>
        <w:t xml:space="preserve"> to normalise it and know</w:t>
      </w:r>
      <w:r w:rsidRPr="00D41520">
        <w:rPr>
          <w:rFonts w:ascii="Calibri" w:eastAsia="Calibri" w:hAnsi="Calibri" w:cs="Calibri"/>
          <w:i/>
          <w:iCs/>
          <w:color w:val="2F5496" w:themeColor="accent1" w:themeShade="BF"/>
          <w:sz w:val="22"/>
          <w:szCs w:val="20"/>
        </w:rPr>
        <w:t xml:space="preserve"> you're not alone</w:t>
      </w:r>
    </w:p>
    <w:p w14:paraId="4C3B5B6B" w14:textId="77777777" w:rsidR="00F43C0D" w:rsidRPr="00D41520" w:rsidRDefault="00F43C0D" w:rsidP="00F43C0D">
      <w:pPr>
        <w:pStyle w:val="ListParagraph"/>
        <w:numPr>
          <w:ilvl w:val="0"/>
          <w:numId w:val="32"/>
        </w:numPr>
        <w:spacing w:after="0"/>
        <w:rPr>
          <w:rFonts w:ascii="Calibri" w:eastAsia="Calibri" w:hAnsi="Calibri" w:cs="Calibri"/>
          <w:i/>
          <w:iCs/>
          <w:color w:val="2F5496" w:themeColor="accent1" w:themeShade="BF"/>
          <w:sz w:val="22"/>
          <w:szCs w:val="20"/>
        </w:rPr>
      </w:pPr>
      <w:r>
        <w:rPr>
          <w:rFonts w:ascii="Calibri" w:eastAsia="Calibri" w:hAnsi="Calibri" w:cs="Calibri"/>
          <w:i/>
          <w:iCs/>
          <w:color w:val="2F5496" w:themeColor="accent1" w:themeShade="BF"/>
          <w:sz w:val="22"/>
          <w:szCs w:val="20"/>
        </w:rPr>
        <w:t>C</w:t>
      </w:r>
      <w:r w:rsidRPr="00D41520">
        <w:rPr>
          <w:rFonts w:ascii="Calibri" w:eastAsia="Calibri" w:hAnsi="Calibri" w:cs="Calibri"/>
          <w:i/>
          <w:iCs/>
          <w:color w:val="2F5496" w:themeColor="accent1" w:themeShade="BF"/>
          <w:sz w:val="22"/>
          <w:szCs w:val="20"/>
        </w:rPr>
        <w:t xml:space="preserve">reating awareness - </w:t>
      </w:r>
    </w:p>
    <w:p w14:paraId="1C2F00A0" w14:textId="14340702" w:rsidR="00F43C0D" w:rsidRPr="00D41520" w:rsidRDefault="00F43C0D" w:rsidP="00F43C0D">
      <w:pPr>
        <w:pStyle w:val="ListParagraph"/>
        <w:numPr>
          <w:ilvl w:val="0"/>
          <w:numId w:val="32"/>
        </w:numPr>
        <w:spacing w:after="0"/>
        <w:rPr>
          <w:rFonts w:ascii="Calibri" w:eastAsia="Calibri" w:hAnsi="Calibri" w:cs="Calibri"/>
          <w:i/>
          <w:iCs/>
          <w:color w:val="2F5496" w:themeColor="accent1" w:themeShade="BF"/>
          <w:sz w:val="22"/>
          <w:szCs w:val="20"/>
        </w:rPr>
      </w:pPr>
      <w:r>
        <w:rPr>
          <w:rFonts w:ascii="Calibri" w:eastAsia="Calibri" w:hAnsi="Calibri" w:cs="Calibri"/>
          <w:i/>
          <w:iCs/>
          <w:color w:val="2F5496" w:themeColor="accent1" w:themeShade="BF"/>
          <w:sz w:val="22"/>
          <w:szCs w:val="20"/>
        </w:rPr>
        <w:lastRenderedPageBreak/>
        <w:t>P</w:t>
      </w:r>
      <w:r w:rsidRPr="00D41520">
        <w:rPr>
          <w:rFonts w:ascii="Calibri" w:eastAsia="Calibri" w:hAnsi="Calibri" w:cs="Calibri"/>
          <w:i/>
          <w:iCs/>
          <w:color w:val="2F5496" w:themeColor="accent1" w:themeShade="BF"/>
          <w:sz w:val="22"/>
          <w:szCs w:val="20"/>
        </w:rPr>
        <w:t xml:space="preserve">romote inclusion </w:t>
      </w:r>
    </w:p>
    <w:p w14:paraId="5237AB0D" w14:textId="77777777" w:rsidR="00F43C0D" w:rsidRPr="00D9522D" w:rsidRDefault="00F43C0D" w:rsidP="00F43C0D">
      <w:pPr>
        <w:pStyle w:val="ListParagraph"/>
        <w:numPr>
          <w:ilvl w:val="0"/>
          <w:numId w:val="32"/>
        </w:numPr>
        <w:spacing w:after="0"/>
        <w:rPr>
          <w:rFonts w:ascii="Calibri" w:eastAsia="Calibri" w:hAnsi="Calibri" w:cs="Calibri"/>
          <w:color w:val="2F5496" w:themeColor="accent1" w:themeShade="BF"/>
          <w:sz w:val="22"/>
          <w:szCs w:val="22"/>
        </w:rPr>
      </w:pPr>
      <w:r w:rsidRPr="00D41520">
        <w:rPr>
          <w:rFonts w:ascii="Calibri" w:eastAsia="Calibri" w:hAnsi="Calibri" w:cs="Calibri"/>
          <w:i/>
          <w:iCs/>
          <w:color w:val="2F5496" w:themeColor="accent1" w:themeShade="BF"/>
          <w:sz w:val="22"/>
          <w:szCs w:val="20"/>
        </w:rPr>
        <w:t>Information about prevention</w:t>
      </w:r>
      <w:r w:rsidRPr="00D9522D">
        <w:rPr>
          <w:rFonts w:ascii="Calibri" w:eastAsia="Calibri" w:hAnsi="Calibri" w:cs="Calibri"/>
          <w:i/>
          <w:iCs/>
          <w:color w:val="2F5496" w:themeColor="accent1" w:themeShade="BF"/>
          <w:sz w:val="22"/>
          <w:szCs w:val="22"/>
        </w:rPr>
        <w:t>/ lifestyle choices</w:t>
      </w:r>
      <w:r>
        <w:rPr>
          <w:rFonts w:ascii="Calibri" w:eastAsia="Calibri" w:hAnsi="Calibri" w:cs="Calibri"/>
          <w:i/>
          <w:iCs/>
          <w:color w:val="2F5496" w:themeColor="accent1" w:themeShade="BF"/>
          <w:sz w:val="22"/>
          <w:szCs w:val="22"/>
        </w:rPr>
        <w:t>.</w:t>
      </w:r>
      <w:r w:rsidRPr="00D9522D">
        <w:rPr>
          <w:rFonts w:ascii="Calibri" w:eastAsia="Calibri" w:hAnsi="Calibri" w:cs="Calibri"/>
          <w:color w:val="2F5496" w:themeColor="accent1" w:themeShade="BF"/>
          <w:sz w:val="22"/>
          <w:szCs w:val="22"/>
        </w:rPr>
        <w:t xml:space="preserve">  </w:t>
      </w:r>
    </w:p>
    <w:p w14:paraId="3CAA0304" w14:textId="77777777" w:rsidR="00F43C0D" w:rsidRPr="001307D4" w:rsidRDefault="00F43C0D" w:rsidP="00F43C0D">
      <w:pPr>
        <w:spacing w:after="0"/>
        <w:rPr>
          <w:rFonts w:ascii="Calibri" w:eastAsia="Calibri" w:hAnsi="Calibri" w:cs="Calibri"/>
        </w:rPr>
      </w:pPr>
    </w:p>
    <w:p w14:paraId="61427C81" w14:textId="77777777" w:rsidR="00F43C0D" w:rsidRPr="00A300FF" w:rsidRDefault="00F43C0D" w:rsidP="00F43C0D">
      <w:pPr>
        <w:tabs>
          <w:tab w:val="left" w:pos="8248"/>
        </w:tabs>
        <w:rPr>
          <w:rFonts w:cstheme="minorHAnsi"/>
        </w:rPr>
      </w:pPr>
      <w:r>
        <w:rPr>
          <w:rFonts w:cstheme="minorHAnsi"/>
        </w:rPr>
        <w:t xml:space="preserve">There were 11 ideas captured related to support services and 41 in support.  </w:t>
      </w:r>
    </w:p>
    <w:p w14:paraId="4EAF48B7" w14:textId="77777777" w:rsidR="00F43C0D" w:rsidRPr="00CD6F1F" w:rsidRDefault="00F43C0D" w:rsidP="00F43C0D">
      <w:pPr>
        <w:pStyle w:val="ListParagraph"/>
        <w:numPr>
          <w:ilvl w:val="0"/>
          <w:numId w:val="33"/>
        </w:numPr>
        <w:tabs>
          <w:tab w:val="left" w:pos="8248"/>
        </w:tabs>
        <w:rPr>
          <w:rFonts w:cstheme="minorHAnsi"/>
          <w:i/>
          <w:iCs/>
          <w:color w:val="2F5496" w:themeColor="accent1" w:themeShade="BF"/>
          <w:sz w:val="22"/>
          <w:szCs w:val="20"/>
        </w:rPr>
      </w:pPr>
      <w:r w:rsidRPr="00CD6F1F">
        <w:rPr>
          <w:rFonts w:cstheme="minorHAnsi"/>
          <w:i/>
          <w:iCs/>
          <w:color w:val="2F5496" w:themeColor="accent1" w:themeShade="BF"/>
          <w:sz w:val="22"/>
          <w:szCs w:val="20"/>
        </w:rPr>
        <w:t>Intentional programs that meet the needs of a variety of cultures</w:t>
      </w:r>
    </w:p>
    <w:p w14:paraId="358564E1" w14:textId="77777777" w:rsidR="00F43C0D" w:rsidRPr="00CD6F1F" w:rsidRDefault="00F43C0D" w:rsidP="00F43C0D">
      <w:pPr>
        <w:pStyle w:val="ListParagraph"/>
        <w:numPr>
          <w:ilvl w:val="0"/>
          <w:numId w:val="33"/>
        </w:numPr>
        <w:tabs>
          <w:tab w:val="left" w:pos="8248"/>
        </w:tabs>
        <w:rPr>
          <w:rFonts w:cstheme="minorHAnsi"/>
          <w:i/>
          <w:iCs/>
          <w:color w:val="2F5496" w:themeColor="accent1" w:themeShade="BF"/>
          <w:sz w:val="22"/>
          <w:szCs w:val="20"/>
        </w:rPr>
      </w:pPr>
      <w:r w:rsidRPr="00CD6F1F">
        <w:rPr>
          <w:rFonts w:cstheme="minorHAnsi"/>
          <w:i/>
          <w:iCs/>
          <w:color w:val="2F5496" w:themeColor="accent1" w:themeShade="BF"/>
          <w:sz w:val="22"/>
          <w:szCs w:val="20"/>
        </w:rPr>
        <w:t>More awareness/prevention about community programs</w:t>
      </w:r>
    </w:p>
    <w:p w14:paraId="597BE1C1" w14:textId="77777777" w:rsidR="00F43C0D" w:rsidRPr="00CD6F1F" w:rsidRDefault="00F43C0D" w:rsidP="00F43C0D">
      <w:pPr>
        <w:pStyle w:val="ListParagraph"/>
        <w:numPr>
          <w:ilvl w:val="0"/>
          <w:numId w:val="33"/>
        </w:numPr>
        <w:tabs>
          <w:tab w:val="left" w:pos="8248"/>
        </w:tabs>
        <w:rPr>
          <w:rFonts w:cstheme="minorHAnsi"/>
          <w:i/>
          <w:iCs/>
          <w:color w:val="2F5496" w:themeColor="accent1" w:themeShade="BF"/>
          <w:sz w:val="22"/>
          <w:szCs w:val="20"/>
        </w:rPr>
      </w:pPr>
      <w:r w:rsidRPr="00CD6F1F">
        <w:rPr>
          <w:rFonts w:cstheme="minorHAnsi"/>
          <w:i/>
          <w:iCs/>
          <w:color w:val="2F5496" w:themeColor="accent1" w:themeShade="BF"/>
          <w:sz w:val="22"/>
          <w:szCs w:val="20"/>
        </w:rPr>
        <w:t xml:space="preserve">Help with access to services to give more confidence accessing them (not </w:t>
      </w:r>
      <w:r>
        <w:rPr>
          <w:rFonts w:cstheme="minorHAnsi"/>
          <w:i/>
          <w:iCs/>
          <w:color w:val="2F5496" w:themeColor="accent1" w:themeShade="BF"/>
          <w:sz w:val="22"/>
          <w:szCs w:val="20"/>
        </w:rPr>
        <w:t xml:space="preserve">just </w:t>
      </w:r>
      <w:r w:rsidRPr="00CD6F1F">
        <w:rPr>
          <w:rFonts w:cstheme="minorHAnsi"/>
          <w:i/>
          <w:iCs/>
          <w:color w:val="2F5496" w:themeColor="accent1" w:themeShade="BF"/>
          <w:sz w:val="22"/>
          <w:szCs w:val="20"/>
        </w:rPr>
        <w:t>transport)</w:t>
      </w:r>
    </w:p>
    <w:p w14:paraId="0090970A" w14:textId="77777777" w:rsidR="00F43C0D" w:rsidRPr="00CD6F1F" w:rsidRDefault="00F43C0D" w:rsidP="00F43C0D">
      <w:pPr>
        <w:pStyle w:val="ListParagraph"/>
        <w:numPr>
          <w:ilvl w:val="0"/>
          <w:numId w:val="33"/>
        </w:numPr>
        <w:tabs>
          <w:tab w:val="left" w:pos="8248"/>
        </w:tabs>
        <w:rPr>
          <w:rFonts w:cstheme="minorHAnsi"/>
          <w:i/>
          <w:iCs/>
          <w:color w:val="2F5496" w:themeColor="accent1" w:themeShade="BF"/>
          <w:sz w:val="22"/>
          <w:szCs w:val="20"/>
        </w:rPr>
      </w:pPr>
      <w:r w:rsidRPr="00CD6F1F">
        <w:rPr>
          <w:rFonts w:cstheme="minorHAnsi"/>
          <w:i/>
          <w:iCs/>
          <w:color w:val="2F5496" w:themeColor="accent1" w:themeShade="BF"/>
          <w:sz w:val="22"/>
          <w:szCs w:val="20"/>
        </w:rPr>
        <w:t>More frequent walking groups, new resident packs tailored to each area</w:t>
      </w:r>
    </w:p>
    <w:p w14:paraId="45FEF9A7" w14:textId="77777777" w:rsidR="00F43C0D" w:rsidRPr="00CD6F1F" w:rsidRDefault="00F43C0D" w:rsidP="00F43C0D">
      <w:pPr>
        <w:pStyle w:val="ListParagraph"/>
        <w:numPr>
          <w:ilvl w:val="0"/>
          <w:numId w:val="33"/>
        </w:numPr>
        <w:tabs>
          <w:tab w:val="left" w:pos="8248"/>
        </w:tabs>
        <w:rPr>
          <w:rFonts w:cstheme="minorHAnsi"/>
          <w:i/>
          <w:iCs/>
          <w:color w:val="2F5496" w:themeColor="accent1" w:themeShade="BF"/>
          <w:sz w:val="22"/>
          <w:szCs w:val="20"/>
        </w:rPr>
      </w:pPr>
      <w:r w:rsidRPr="00CD6F1F">
        <w:rPr>
          <w:rFonts w:cstheme="minorHAnsi"/>
          <w:i/>
          <w:iCs/>
          <w:color w:val="2F5496" w:themeColor="accent1" w:themeShade="BF"/>
          <w:sz w:val="22"/>
          <w:szCs w:val="20"/>
        </w:rPr>
        <w:t>Respite for carers and parents</w:t>
      </w:r>
      <w:r>
        <w:rPr>
          <w:rFonts w:cstheme="minorHAnsi"/>
          <w:i/>
          <w:iCs/>
          <w:color w:val="2F5496" w:themeColor="accent1" w:themeShade="BF"/>
          <w:sz w:val="22"/>
          <w:szCs w:val="20"/>
        </w:rPr>
        <w:t>.</w:t>
      </w:r>
    </w:p>
    <w:p w14:paraId="2D35A1F4" w14:textId="77777777" w:rsidR="00303B94" w:rsidRPr="00CD6F1F" w:rsidRDefault="00303B94" w:rsidP="00303B94">
      <w:pPr>
        <w:pStyle w:val="ListParagraph"/>
        <w:tabs>
          <w:tab w:val="left" w:pos="8248"/>
        </w:tabs>
        <w:rPr>
          <w:rFonts w:cstheme="minorHAnsi"/>
          <w:i/>
          <w:iCs/>
          <w:color w:val="2F5496" w:themeColor="accent1" w:themeShade="BF"/>
          <w:sz w:val="22"/>
          <w:szCs w:val="20"/>
        </w:rPr>
      </w:pPr>
    </w:p>
    <w:p w14:paraId="47BB4D51" w14:textId="1AF6CEBC" w:rsidR="00811356" w:rsidRDefault="008F5F32" w:rsidP="13499AD1">
      <w:r w:rsidRPr="13499AD1">
        <w:rPr>
          <w:b/>
          <w:bCs/>
        </w:rPr>
        <w:t xml:space="preserve">Activity 2 </w:t>
      </w:r>
      <w:r w:rsidR="004C503E" w:rsidRPr="13499AD1">
        <w:rPr>
          <w:b/>
          <w:bCs/>
        </w:rPr>
        <w:t>–</w:t>
      </w:r>
      <w:r w:rsidR="0076223F" w:rsidRPr="13499AD1">
        <w:rPr>
          <w:b/>
          <w:bCs/>
        </w:rPr>
        <w:t xml:space="preserve"> Levels of service </w:t>
      </w:r>
      <w:r>
        <w:br/>
      </w:r>
      <w:r w:rsidR="00D51EC2" w:rsidRPr="00CA7B79">
        <w:t>The second</w:t>
      </w:r>
      <w:r w:rsidR="0076223F" w:rsidRPr="00CA7B79">
        <w:t xml:space="preserve"> activity </w:t>
      </w:r>
      <w:r w:rsidR="00D51EC2" w:rsidRPr="00CA7B79">
        <w:t>focused on t</w:t>
      </w:r>
      <w:r w:rsidR="00FE69AF" w:rsidRPr="00CA7B79">
        <w:t xml:space="preserve">he ten </w:t>
      </w:r>
      <w:r w:rsidR="0076223F" w:rsidRPr="00CA7B79">
        <w:t xml:space="preserve">service </w:t>
      </w:r>
      <w:r w:rsidR="00FE69AF" w:rsidRPr="00CA7B79">
        <w:t xml:space="preserve">areas the community told us </w:t>
      </w:r>
      <w:r w:rsidR="00F17EBA" w:rsidRPr="00CA7B79">
        <w:t xml:space="preserve">mattered most </w:t>
      </w:r>
      <w:r w:rsidR="00FE69AF" w:rsidRPr="00CA7B79">
        <w:t>to them through the first two phases of consultation</w:t>
      </w:r>
      <w:r w:rsidR="009A48A5" w:rsidRPr="00CA7B79">
        <w:t xml:space="preserve">. </w:t>
      </w:r>
      <w:r w:rsidR="00F728DB" w:rsidRPr="00CA7B79">
        <w:t xml:space="preserve">Each table was presented with ten coloured balls that were each labelled with a different service area. Each table group spent 30 minutes </w:t>
      </w:r>
      <w:r w:rsidR="00F728DB">
        <w:t xml:space="preserve">deliberating and </w:t>
      </w:r>
      <w:r w:rsidR="00F728DB" w:rsidRPr="00CA7B79">
        <w:t>placing their balls into one of three tubs</w:t>
      </w:r>
      <w:r w:rsidR="00F728DB">
        <w:t xml:space="preserve"> to indicate</w:t>
      </w:r>
      <w:r w:rsidR="00EB06F9">
        <w:t xml:space="preserve"> </w:t>
      </w:r>
      <w:r w:rsidR="005223AF">
        <w:t xml:space="preserve">the level of focus they thought Council should have on each area. </w:t>
      </w:r>
      <w:r w:rsidR="00F728DB" w:rsidRPr="00CA7B79">
        <w:t xml:space="preserve">Not surprisingly, participants </w:t>
      </w:r>
      <w:r w:rsidR="006F4084">
        <w:t xml:space="preserve">wanted to see </w:t>
      </w:r>
      <w:r w:rsidR="003E269A">
        <w:t>more of a</w:t>
      </w:r>
      <w:r w:rsidR="006F4084">
        <w:t xml:space="preserve"> focus on many of the service areas</w:t>
      </w:r>
      <w:r w:rsidR="003E269A">
        <w:t>, with a</w:t>
      </w:r>
      <w:r w:rsidR="00F728DB" w:rsidRPr="00CA7B79">
        <w:t>ll nine groups c</w:t>
      </w:r>
      <w:r w:rsidR="003E269A">
        <w:t>oming</w:t>
      </w:r>
      <w:r w:rsidR="00F728DB" w:rsidRPr="00CA7B79">
        <w:t xml:space="preserve"> in over budget when the value of each ball was revealed</w:t>
      </w:r>
      <w:r w:rsidR="003E269A">
        <w:t>. The second part of the acti</w:t>
      </w:r>
      <w:r w:rsidR="00396B53">
        <w:t>vity required</w:t>
      </w:r>
      <w:r w:rsidR="006F4084">
        <w:t xml:space="preserve"> g</w:t>
      </w:r>
      <w:r w:rsidR="00F728DB" w:rsidRPr="00CA7B79">
        <w:t xml:space="preserve">roups </w:t>
      </w:r>
      <w:r w:rsidR="00396B53">
        <w:t xml:space="preserve">to deliberate to </w:t>
      </w:r>
      <w:r w:rsidR="00F728DB" w:rsidRPr="00CA7B79">
        <w:t xml:space="preserve">trade off the </w:t>
      </w:r>
      <w:r w:rsidR="006F4084">
        <w:t>level of focus</w:t>
      </w:r>
      <w:r w:rsidR="00F728DB" w:rsidRPr="00CA7B79">
        <w:t xml:space="preserve"> of each service area to balance the financial impact of the budget</w:t>
      </w:r>
      <w:r w:rsidR="00396B53">
        <w:t>,</w:t>
      </w:r>
      <w:r w:rsidR="00F728DB" w:rsidRPr="00CA7B79">
        <w:t xml:space="preserve"> revealing the service areas they saw as highest priority</w:t>
      </w:r>
      <w:r w:rsidR="00852F50">
        <w:t>.</w:t>
      </w:r>
    </w:p>
    <w:p w14:paraId="522DBDF9" w14:textId="566AE5BF" w:rsidR="00B91ED1" w:rsidRDefault="00B91ED1" w:rsidP="000E3F02">
      <w:r>
        <w:t>Overall</w:t>
      </w:r>
      <w:r w:rsidR="00E04838">
        <w:t xml:space="preserve">, </w:t>
      </w:r>
      <w:r>
        <w:t xml:space="preserve">the group </w:t>
      </w:r>
      <w:r w:rsidR="00E04838">
        <w:t>emphasised local business, youth services, public health, waste management, ageing well, children and families and biodiversity as their key</w:t>
      </w:r>
      <w:r w:rsidR="00C7187E">
        <w:t xml:space="preserve"> priority</w:t>
      </w:r>
      <w:r w:rsidR="00E04838">
        <w:t xml:space="preserve"> areas.</w:t>
      </w:r>
    </w:p>
    <w:p w14:paraId="200D5F36" w14:textId="6C83380A" w:rsidR="004B0612" w:rsidRPr="004B0612" w:rsidRDefault="004B0612" w:rsidP="004B0612">
      <w:pPr>
        <w:spacing w:after="0" w:line="240" w:lineRule="auto"/>
        <w:rPr>
          <w:rFonts w:ascii="Times New Roman" w:eastAsia="Times New Roman" w:hAnsi="Times New Roman" w:cs="Times New Roman"/>
          <w:sz w:val="24"/>
          <w:szCs w:val="24"/>
          <w:lang w:eastAsia="en-AU"/>
        </w:rPr>
      </w:pPr>
      <w:r w:rsidRPr="004B0612">
        <w:rPr>
          <w:noProof/>
        </w:rPr>
        <w:drawing>
          <wp:inline distT="0" distB="0" distL="0" distR="0" wp14:anchorId="01972FB2" wp14:editId="06919A1C">
            <wp:extent cx="5419725" cy="3371850"/>
            <wp:effectExtent l="0" t="0" r="952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19725" cy="3371850"/>
                    </a:xfrm>
                    <a:prstGeom prst="rect">
                      <a:avLst/>
                    </a:prstGeom>
                    <a:noFill/>
                    <a:ln>
                      <a:noFill/>
                    </a:ln>
                  </pic:spPr>
                </pic:pic>
              </a:graphicData>
            </a:graphic>
          </wp:inline>
        </w:drawing>
      </w:r>
    </w:p>
    <w:p w14:paraId="5DFCC666" w14:textId="77777777" w:rsidR="00A62496" w:rsidRDefault="00A62496" w:rsidP="000E3F02"/>
    <w:p w14:paraId="0321251D" w14:textId="77777777" w:rsidR="004857CC" w:rsidRPr="000E3F02" w:rsidRDefault="004857CC" w:rsidP="000E3F02"/>
    <w:bookmarkEnd w:id="2"/>
    <w:p w14:paraId="71A43366" w14:textId="5044B4AE" w:rsidR="0029234C" w:rsidRPr="000B21D8" w:rsidRDefault="003D32B5" w:rsidP="004603F9">
      <w:pPr>
        <w:spacing w:before="240" w:after="240" w:line="240" w:lineRule="auto"/>
        <w:rPr>
          <w:rFonts w:cstheme="minorHAnsi"/>
        </w:rPr>
      </w:pPr>
      <w:r w:rsidRPr="00F40502">
        <w:rPr>
          <w:rFonts w:cstheme="minorHAnsi"/>
          <w:color w:val="0070C0"/>
          <w:sz w:val="32"/>
          <w:szCs w:val="32"/>
        </w:rPr>
        <w:lastRenderedPageBreak/>
        <w:t>Next steps</w:t>
      </w:r>
      <w:bookmarkEnd w:id="3"/>
      <w:bookmarkEnd w:id="4"/>
      <w:bookmarkEnd w:id="5"/>
      <w:r w:rsidR="00D714E6" w:rsidRPr="00F40502">
        <w:rPr>
          <w:rFonts w:cstheme="minorHAnsi"/>
        </w:rPr>
        <w:br/>
      </w:r>
      <w:r w:rsidR="001E1AAD" w:rsidRPr="005C58D5">
        <w:rPr>
          <w:rFonts w:eastAsia="Calibri" w:cstheme="minorHAnsi"/>
          <w:color w:val="000000" w:themeColor="text1"/>
        </w:rPr>
        <w:t>F</w:t>
      </w:r>
      <w:r w:rsidR="00D714E6" w:rsidRPr="005C58D5">
        <w:rPr>
          <w:rFonts w:eastAsia="Calibri" w:cstheme="minorHAnsi"/>
          <w:color w:val="000000" w:themeColor="text1"/>
        </w:rPr>
        <w:t xml:space="preserve">eedback </w:t>
      </w:r>
      <w:r w:rsidR="001E1AAD" w:rsidRPr="005C58D5">
        <w:rPr>
          <w:rFonts w:eastAsia="Calibri" w:cstheme="minorHAnsi"/>
          <w:color w:val="000000" w:themeColor="text1"/>
        </w:rPr>
        <w:t>captured</w:t>
      </w:r>
      <w:r w:rsidR="00D714E6" w:rsidRPr="005C58D5">
        <w:rPr>
          <w:rFonts w:eastAsia="Calibri" w:cstheme="minorHAnsi"/>
          <w:color w:val="000000" w:themeColor="text1"/>
        </w:rPr>
        <w:t xml:space="preserve"> through the focus groups </w:t>
      </w:r>
      <w:r w:rsidR="00C02991" w:rsidRPr="005C58D5">
        <w:rPr>
          <w:rFonts w:eastAsia="Calibri" w:cstheme="minorHAnsi"/>
          <w:color w:val="000000" w:themeColor="text1"/>
        </w:rPr>
        <w:t xml:space="preserve">is being collated and </w:t>
      </w:r>
      <w:r w:rsidR="00EF4DD7" w:rsidRPr="005C58D5">
        <w:rPr>
          <w:rFonts w:eastAsia="Calibri" w:cstheme="minorHAnsi"/>
          <w:color w:val="000000" w:themeColor="text1"/>
        </w:rPr>
        <w:t xml:space="preserve">will </w:t>
      </w:r>
      <w:r w:rsidR="002F09F4" w:rsidRPr="005C58D5">
        <w:rPr>
          <w:rFonts w:eastAsia="Calibri" w:cstheme="minorHAnsi"/>
          <w:color w:val="000000" w:themeColor="text1"/>
        </w:rPr>
        <w:t xml:space="preserve">help to inform the </w:t>
      </w:r>
      <w:r w:rsidR="00675682" w:rsidRPr="000B21D8">
        <w:rPr>
          <w:rFonts w:eastAsia="Calibri" w:cstheme="minorHAnsi"/>
          <w:color w:val="000000" w:themeColor="text1"/>
        </w:rPr>
        <w:t xml:space="preserve">development of several </w:t>
      </w:r>
      <w:r w:rsidR="002F09F4" w:rsidRPr="000B21D8">
        <w:rPr>
          <w:rFonts w:eastAsia="Calibri" w:cstheme="minorHAnsi"/>
          <w:color w:val="000000" w:themeColor="text1"/>
        </w:rPr>
        <w:t>draft documents</w:t>
      </w:r>
      <w:r w:rsidR="00822CE4" w:rsidRPr="000B21D8">
        <w:rPr>
          <w:rFonts w:cstheme="minorHAnsi"/>
        </w:rPr>
        <w:t>.</w:t>
      </w:r>
      <w:r w:rsidR="005C58D5" w:rsidRPr="000B21D8">
        <w:rPr>
          <w:rFonts w:cstheme="minorHAnsi"/>
        </w:rPr>
        <w:t xml:space="preserve"> These inc</w:t>
      </w:r>
      <w:r w:rsidR="0029234C" w:rsidRPr="000B21D8">
        <w:rPr>
          <w:rFonts w:cstheme="minorHAnsi"/>
        </w:rPr>
        <w:t>lude the:</w:t>
      </w:r>
    </w:p>
    <w:p w14:paraId="79DEF3EA" w14:textId="2EA30DD4" w:rsidR="0029234C" w:rsidRPr="000B21D8" w:rsidRDefault="0029234C" w:rsidP="0029234C">
      <w:pPr>
        <w:pStyle w:val="ListParagraph"/>
        <w:numPr>
          <w:ilvl w:val="0"/>
          <w:numId w:val="34"/>
        </w:numPr>
        <w:spacing w:before="240" w:after="240"/>
        <w:rPr>
          <w:sz w:val="22"/>
          <w:szCs w:val="22"/>
        </w:rPr>
      </w:pPr>
      <w:r w:rsidRPr="6D1BF269">
        <w:rPr>
          <w:sz w:val="22"/>
          <w:szCs w:val="22"/>
        </w:rPr>
        <w:t xml:space="preserve">The </w:t>
      </w:r>
      <w:r w:rsidR="00F40512" w:rsidRPr="6D1BF269">
        <w:rPr>
          <w:sz w:val="22"/>
          <w:szCs w:val="22"/>
        </w:rPr>
        <w:t>proposed</w:t>
      </w:r>
      <w:r w:rsidRPr="6D1BF269">
        <w:rPr>
          <w:sz w:val="22"/>
          <w:szCs w:val="22"/>
        </w:rPr>
        <w:t xml:space="preserve"> </w:t>
      </w:r>
      <w:r w:rsidR="008C612D" w:rsidRPr="6D1BF269">
        <w:rPr>
          <w:sz w:val="22"/>
          <w:szCs w:val="22"/>
        </w:rPr>
        <w:t>2025-26 Budget which will be available for further comment in April 2025</w:t>
      </w:r>
    </w:p>
    <w:p w14:paraId="48E84C7F" w14:textId="270A302F" w:rsidR="00A26B9B" w:rsidRPr="00E04838" w:rsidRDefault="1896879D" w:rsidP="000B1EE9">
      <w:pPr>
        <w:pStyle w:val="ListParagraph"/>
        <w:numPr>
          <w:ilvl w:val="0"/>
          <w:numId w:val="34"/>
        </w:numPr>
        <w:spacing w:before="240" w:after="240"/>
        <w:rPr>
          <w:sz w:val="22"/>
          <w:szCs w:val="22"/>
        </w:rPr>
      </w:pPr>
      <w:r w:rsidRPr="00E04838">
        <w:rPr>
          <w:sz w:val="22"/>
          <w:szCs w:val="22"/>
        </w:rPr>
        <w:t>The proposed Financial Plan 2026-35 which will be available for further comment in April 2025</w:t>
      </w:r>
    </w:p>
    <w:p w14:paraId="5FD23A07" w14:textId="2331CF3E" w:rsidR="008C612D" w:rsidRPr="000B21D8" w:rsidRDefault="003A7FD9" w:rsidP="0029234C">
      <w:pPr>
        <w:pStyle w:val="ListParagraph"/>
        <w:numPr>
          <w:ilvl w:val="0"/>
          <w:numId w:val="34"/>
        </w:numPr>
        <w:spacing w:before="240" w:after="240"/>
        <w:rPr>
          <w:sz w:val="22"/>
          <w:szCs w:val="22"/>
        </w:rPr>
      </w:pPr>
      <w:r w:rsidRPr="6D1BF269">
        <w:rPr>
          <w:sz w:val="22"/>
          <w:szCs w:val="22"/>
        </w:rPr>
        <w:t xml:space="preserve">The draft Community Plan </w:t>
      </w:r>
      <w:r w:rsidR="00DC5724" w:rsidRPr="6D1BF269">
        <w:rPr>
          <w:sz w:val="22"/>
          <w:szCs w:val="22"/>
        </w:rPr>
        <w:t xml:space="preserve">2025- 29 </w:t>
      </w:r>
      <w:r w:rsidRPr="6D1BF269">
        <w:rPr>
          <w:sz w:val="22"/>
          <w:szCs w:val="22"/>
        </w:rPr>
        <w:t xml:space="preserve">that will feature the Municipal Public Health and Wellbeing Plan and the </w:t>
      </w:r>
      <w:r w:rsidR="00DC5724" w:rsidRPr="6D1BF269">
        <w:rPr>
          <w:sz w:val="22"/>
          <w:szCs w:val="22"/>
        </w:rPr>
        <w:t xml:space="preserve">Disability Action Plan, which will be available </w:t>
      </w:r>
      <w:r w:rsidR="006D35EA" w:rsidRPr="6D1BF269">
        <w:rPr>
          <w:sz w:val="22"/>
          <w:szCs w:val="22"/>
        </w:rPr>
        <w:t>f</w:t>
      </w:r>
      <w:r w:rsidR="00DC5724" w:rsidRPr="6D1BF269">
        <w:rPr>
          <w:sz w:val="22"/>
          <w:szCs w:val="22"/>
        </w:rPr>
        <w:t>or further comment in June/ July 2025</w:t>
      </w:r>
    </w:p>
    <w:p w14:paraId="4DD6B172" w14:textId="75216C9F" w:rsidR="002F202A" w:rsidRDefault="004B0612" w:rsidP="13499AD1">
      <w:pPr>
        <w:spacing w:before="240" w:after="240" w:line="240" w:lineRule="auto"/>
      </w:pPr>
      <w:r>
        <w:t xml:space="preserve">Council delivers over 140 services and feedback captured can help shape these services. Some suggestions may be outside the remit of </w:t>
      </w:r>
      <w:r w:rsidR="002F202A">
        <w:t>Council but</w:t>
      </w:r>
      <w:r>
        <w:t xml:space="preserve"> will use the ideas in our advocacy efforts or to support other authorities to deliver the</w:t>
      </w:r>
      <w:r w:rsidR="002F202A">
        <w:t>ir services.</w:t>
      </w:r>
    </w:p>
    <w:p w14:paraId="4860BEF3" w14:textId="6B819998" w:rsidR="000A336C" w:rsidRPr="00F40502" w:rsidRDefault="00A30A6F" w:rsidP="13499AD1">
      <w:pPr>
        <w:spacing w:before="240" w:after="240" w:line="240" w:lineRule="auto"/>
        <w:rPr>
          <w:color w:val="0070C0"/>
          <w:sz w:val="32"/>
          <w:szCs w:val="32"/>
        </w:rPr>
      </w:pPr>
      <w:r>
        <w:t xml:space="preserve">Thank you again to everyone who participated in the community engagement by sharing comments, feedback and participating in activities and focus groups. The community will be updated on further developments via the </w:t>
      </w:r>
      <w:hyperlink r:id="rId33" w:history="1">
        <w:r w:rsidR="00C8340C" w:rsidRPr="00C8340C">
          <w:rPr>
            <w:color w:val="0000FF"/>
            <w:u w:val="single"/>
          </w:rPr>
          <w:t>Community Priorities | Engage City of Whittlesea</w:t>
        </w:r>
      </w:hyperlink>
      <w:r w:rsidR="00C8340C">
        <w:t xml:space="preserve"> </w:t>
      </w:r>
      <w:r w:rsidR="000B21D8">
        <w:t xml:space="preserve">project </w:t>
      </w:r>
      <w:r>
        <w:t>page. We encourage you to register and follow the page to be kept updated on the project.</w:t>
      </w:r>
    </w:p>
    <w:p w14:paraId="3D8979D8" w14:textId="77777777" w:rsidR="00F40502" w:rsidRPr="00F40502" w:rsidRDefault="00F40502" w:rsidP="00A5523E">
      <w:pPr>
        <w:rPr>
          <w:rFonts w:cstheme="minorHAnsi"/>
          <w:color w:val="0070C0"/>
          <w:sz w:val="32"/>
          <w:szCs w:val="32"/>
        </w:rPr>
      </w:pPr>
    </w:p>
    <w:p w14:paraId="2641D3C0" w14:textId="77777777" w:rsidR="00A26B9B" w:rsidRDefault="00006A42" w:rsidP="00A5523E">
      <w:pPr>
        <w:rPr>
          <w:rFonts w:cstheme="minorHAnsi"/>
          <w:color w:val="0070C0"/>
          <w:sz w:val="32"/>
          <w:szCs w:val="32"/>
        </w:rPr>
      </w:pPr>
      <w:r>
        <w:rPr>
          <w:rFonts w:cstheme="minorHAnsi"/>
          <w:color w:val="0070C0"/>
          <w:sz w:val="32"/>
          <w:szCs w:val="32"/>
        </w:rPr>
        <w:br/>
      </w:r>
    </w:p>
    <w:p w14:paraId="3230101F" w14:textId="77777777" w:rsidR="00A26B9B" w:rsidRDefault="00A26B9B">
      <w:pPr>
        <w:rPr>
          <w:rFonts w:cstheme="minorHAnsi"/>
          <w:color w:val="0070C0"/>
          <w:sz w:val="32"/>
          <w:szCs w:val="32"/>
        </w:rPr>
      </w:pPr>
      <w:r>
        <w:rPr>
          <w:rFonts w:cstheme="minorHAnsi"/>
          <w:color w:val="0070C0"/>
          <w:sz w:val="32"/>
          <w:szCs w:val="32"/>
        </w:rPr>
        <w:br w:type="page"/>
      </w:r>
    </w:p>
    <w:p w14:paraId="4C82400A" w14:textId="17941930" w:rsidR="00082F0F" w:rsidRPr="00F40502" w:rsidRDefault="00A5523E" w:rsidP="00A5523E">
      <w:pPr>
        <w:rPr>
          <w:rFonts w:cstheme="minorHAnsi"/>
          <w:color w:val="0070C0"/>
          <w:sz w:val="32"/>
          <w:szCs w:val="32"/>
        </w:rPr>
      </w:pPr>
      <w:r w:rsidRPr="00F40502">
        <w:rPr>
          <w:rFonts w:cstheme="minorHAnsi"/>
          <w:color w:val="0070C0"/>
          <w:sz w:val="32"/>
          <w:szCs w:val="32"/>
        </w:rPr>
        <w:lastRenderedPageBreak/>
        <w:t xml:space="preserve">Appendix </w:t>
      </w:r>
      <w:r w:rsidR="00BA22C6" w:rsidRPr="00F40502">
        <w:rPr>
          <w:rFonts w:cstheme="minorHAnsi"/>
          <w:color w:val="0070C0"/>
          <w:sz w:val="32"/>
          <w:szCs w:val="32"/>
        </w:rPr>
        <w:t xml:space="preserve">1 – Focus Group Terms of Reference </w:t>
      </w:r>
    </w:p>
    <w:p w14:paraId="624B341D" w14:textId="77777777" w:rsidR="00BC06B1" w:rsidRPr="00ED5380" w:rsidRDefault="00BC06B1" w:rsidP="00BC06B1">
      <w:pPr>
        <w:pStyle w:val="Title"/>
        <w:rPr>
          <w:b/>
          <w:bCs/>
          <w:color w:val="009999"/>
        </w:rPr>
      </w:pPr>
      <w:r w:rsidRPr="00ED5380">
        <w:rPr>
          <w:b/>
          <w:bCs/>
          <w:color w:val="009999"/>
        </w:rPr>
        <w:t>City of Whittlesea Community Priorities Focus Group - Terms of Reference</w:t>
      </w:r>
    </w:p>
    <w:p w14:paraId="7A1B3491" w14:textId="77777777" w:rsidR="00BC06B1" w:rsidRDefault="00BC06B1" w:rsidP="00BC06B1">
      <w:r>
        <w:t xml:space="preserve"> </w:t>
      </w:r>
    </w:p>
    <w:p w14:paraId="00BC9E6F" w14:textId="77777777" w:rsidR="00BC06B1" w:rsidRPr="00BC06B1" w:rsidRDefault="00BC06B1" w:rsidP="00BC06B1">
      <w:pPr>
        <w:pStyle w:val="Heading1"/>
        <w:rPr>
          <w:sz w:val="24"/>
          <w:szCs w:val="24"/>
        </w:rPr>
      </w:pPr>
      <w:r w:rsidRPr="00BC06B1">
        <w:rPr>
          <w:sz w:val="24"/>
          <w:szCs w:val="24"/>
        </w:rPr>
        <w:t>1.</w:t>
      </w:r>
      <w:r w:rsidRPr="00BC06B1">
        <w:rPr>
          <w:sz w:val="24"/>
          <w:szCs w:val="24"/>
        </w:rPr>
        <w:tab/>
        <w:t>Purpose</w:t>
      </w:r>
      <w:r w:rsidRPr="00BC06B1">
        <w:rPr>
          <w:sz w:val="24"/>
          <w:szCs w:val="24"/>
        </w:rPr>
        <w:tab/>
        <w:t xml:space="preserve"> </w:t>
      </w:r>
    </w:p>
    <w:p w14:paraId="5F16B042" w14:textId="77777777" w:rsidR="00BC06B1" w:rsidRDefault="00BC06B1" w:rsidP="00BC06B1">
      <w:r w:rsidRPr="13499AD1">
        <w:t xml:space="preserve">The purpose of the Focus to provide valuable insights to help inform the 2025-26 Budget and other key documents that will guide Council’s essential activities over the next 5-10 years. </w:t>
      </w:r>
    </w:p>
    <w:p w14:paraId="0474CD11" w14:textId="77777777" w:rsidR="00BC06B1" w:rsidRPr="00BC06B1" w:rsidRDefault="00BC06B1" w:rsidP="00BC06B1">
      <w:pPr>
        <w:pStyle w:val="Heading1"/>
        <w:rPr>
          <w:sz w:val="24"/>
          <w:szCs w:val="24"/>
        </w:rPr>
      </w:pPr>
      <w:r w:rsidRPr="00BC06B1">
        <w:rPr>
          <w:sz w:val="24"/>
          <w:szCs w:val="24"/>
        </w:rPr>
        <w:t>2.</w:t>
      </w:r>
      <w:r w:rsidRPr="00BC06B1">
        <w:rPr>
          <w:sz w:val="24"/>
          <w:szCs w:val="24"/>
        </w:rPr>
        <w:tab/>
        <w:t xml:space="preserve">Participation </w:t>
      </w:r>
    </w:p>
    <w:p w14:paraId="0FEBB223" w14:textId="77777777" w:rsidR="00BC06B1" w:rsidRDefault="00BC06B1" w:rsidP="13499AD1">
      <w:r w:rsidRPr="13499AD1">
        <w:t xml:space="preserve">Participation in the Community Priorities Focus Group will be capped at 25 people and participants will be chosen to reflect the diversity of the City of Whittlesea community. This diversity will include ages, genders, abilities, cultural backgrounds, suburbs and household structures.  </w:t>
      </w:r>
    </w:p>
    <w:p w14:paraId="601D9B97" w14:textId="77777777" w:rsidR="00BC06B1" w:rsidRDefault="00BC06B1" w:rsidP="00BC06B1">
      <w:r>
        <w:t xml:space="preserve">To be eligible to be a participant of the Community Priorities Focus Group you will need to:  </w:t>
      </w:r>
    </w:p>
    <w:p w14:paraId="6AE6D681" w14:textId="77777777" w:rsidR="00BC06B1" w:rsidRDefault="00BC06B1" w:rsidP="00FB490F">
      <w:pPr>
        <w:pStyle w:val="ListParagraph"/>
        <w:numPr>
          <w:ilvl w:val="0"/>
          <w:numId w:val="17"/>
        </w:numPr>
      </w:pPr>
      <w:r>
        <w:t xml:space="preserve">Be a resident of the City of Whittlesea   </w:t>
      </w:r>
    </w:p>
    <w:p w14:paraId="34C00D39" w14:textId="77777777" w:rsidR="00BC06B1" w:rsidRDefault="00BC06B1" w:rsidP="00FB490F">
      <w:pPr>
        <w:pStyle w:val="ListParagraph"/>
        <w:numPr>
          <w:ilvl w:val="0"/>
          <w:numId w:val="17"/>
        </w:numPr>
      </w:pPr>
      <w:r>
        <w:t xml:space="preserve">Be willing and able to attend all three focus group sessions  </w:t>
      </w:r>
    </w:p>
    <w:p w14:paraId="46C80F03" w14:textId="77777777" w:rsidR="00BC06B1" w:rsidRDefault="00BC06B1" w:rsidP="00FB490F">
      <w:pPr>
        <w:pStyle w:val="ListParagraph"/>
        <w:numPr>
          <w:ilvl w:val="0"/>
          <w:numId w:val="17"/>
        </w:numPr>
      </w:pPr>
      <w:r w:rsidRPr="13499AD1">
        <w:t xml:space="preserve">Be willing and able to complete any pre-session reading, assistance can be organised for those requiring it  </w:t>
      </w:r>
    </w:p>
    <w:p w14:paraId="03F4AEA0" w14:textId="77777777" w:rsidR="00BC06B1" w:rsidRDefault="00BC06B1" w:rsidP="13499AD1">
      <w:pPr>
        <w:pStyle w:val="ListParagraph"/>
        <w:numPr>
          <w:ilvl w:val="0"/>
          <w:numId w:val="17"/>
        </w:numPr>
      </w:pPr>
      <w:r w:rsidRPr="13499AD1">
        <w:t xml:space="preserve">Declare membership of any special interest group, community groups, networks such as sporting clubs, craft and hobby groups, seniors' groups, schools etc.  </w:t>
      </w:r>
    </w:p>
    <w:p w14:paraId="5CDBDD01" w14:textId="77777777" w:rsidR="00BC06B1" w:rsidRDefault="00BC06B1" w:rsidP="13499AD1">
      <w:pPr>
        <w:pStyle w:val="ListParagraph"/>
        <w:numPr>
          <w:ilvl w:val="0"/>
          <w:numId w:val="17"/>
        </w:numPr>
      </w:pPr>
      <w:r w:rsidRPr="13499AD1">
        <w:t xml:space="preserve">Not be a current staff member, contractor or Councillor of Whittlesea Council.  </w:t>
      </w:r>
    </w:p>
    <w:p w14:paraId="79BA67FF" w14:textId="77777777" w:rsidR="00BC06B1" w:rsidRDefault="00BC06B1" w:rsidP="00BC06B1">
      <w:r w:rsidRPr="13499AD1">
        <w:t xml:space="preserve"> If a participant believes that they may have a financial interest in any of the projects discussed during the focus groups, they must discuss that interest with the facilitator.  Should the facilitator decide that the financial interest gives rise to a conflict, the participant will not be permitted to contribute to discussions regarding that project.    </w:t>
      </w:r>
    </w:p>
    <w:p w14:paraId="7F348C68" w14:textId="67C9D1F8" w:rsidR="00BC06B1" w:rsidRPr="00BC06B1" w:rsidRDefault="00BC06B1" w:rsidP="00BC06B1">
      <w:pPr>
        <w:pStyle w:val="Heading1"/>
        <w:rPr>
          <w:sz w:val="24"/>
          <w:szCs w:val="24"/>
        </w:rPr>
      </w:pPr>
      <w:r w:rsidRPr="00BC06B1">
        <w:rPr>
          <w:sz w:val="24"/>
          <w:szCs w:val="24"/>
        </w:rPr>
        <w:t>3.</w:t>
      </w:r>
      <w:r w:rsidRPr="00BC06B1">
        <w:rPr>
          <w:sz w:val="24"/>
          <w:szCs w:val="24"/>
        </w:rPr>
        <w:tab/>
        <w:t xml:space="preserve">Role of the Community Priorities Focus Group </w:t>
      </w:r>
    </w:p>
    <w:p w14:paraId="1DFB6BD8" w14:textId="77777777" w:rsidR="00BC06B1" w:rsidRDefault="00BC06B1" w:rsidP="00BC06B1">
      <w:r>
        <w:t xml:space="preserve">The 2025 Community Priorities Focus Group will help inform the 2025-26 Budget and other key documents that will guide Council’s essential activities over the next 5-10 years. </w:t>
      </w:r>
    </w:p>
    <w:p w14:paraId="5164ECE6" w14:textId="77777777" w:rsidR="00BC06B1" w:rsidRDefault="00BC06B1" w:rsidP="00BC06B1">
      <w:r w:rsidRPr="13499AD1">
        <w:t xml:space="preserve">We will capture valuable insights from our Focus Group participants to help us identify, assess, and prioritise community interests. This approach will enable us to achieve balanced outcomes that are informed by the community's perspectives. </w:t>
      </w:r>
    </w:p>
    <w:p w14:paraId="1200F47F" w14:textId="77777777" w:rsidR="00BC06B1" w:rsidRPr="00BC06B1" w:rsidRDefault="00BC06B1" w:rsidP="00BC06B1">
      <w:pPr>
        <w:pStyle w:val="Heading1"/>
        <w:rPr>
          <w:sz w:val="24"/>
          <w:szCs w:val="24"/>
        </w:rPr>
      </w:pPr>
      <w:r w:rsidRPr="00BC06B1">
        <w:rPr>
          <w:sz w:val="24"/>
          <w:szCs w:val="24"/>
        </w:rPr>
        <w:t>4.</w:t>
      </w:r>
      <w:r w:rsidRPr="00BC06B1">
        <w:rPr>
          <w:sz w:val="24"/>
          <w:szCs w:val="24"/>
        </w:rPr>
        <w:tab/>
        <w:t xml:space="preserve">Code of Conduct  </w:t>
      </w:r>
    </w:p>
    <w:p w14:paraId="49B05FD6" w14:textId="77777777" w:rsidR="00BC06B1" w:rsidRDefault="00BC06B1" w:rsidP="00BC06B1">
      <w:r>
        <w:t xml:space="preserve">All participants are expected to abide by the City of Whittlesea Code of Conduct and: </w:t>
      </w:r>
    </w:p>
    <w:p w14:paraId="5FF2C0B1" w14:textId="362730F3" w:rsidR="00006A42" w:rsidRDefault="00BC06B1" w:rsidP="000E578A">
      <w:pPr>
        <w:pStyle w:val="ListParagraph"/>
        <w:numPr>
          <w:ilvl w:val="0"/>
          <w:numId w:val="18"/>
        </w:numPr>
      </w:pPr>
      <w:r w:rsidRPr="13499AD1">
        <w:t xml:space="preserve">Operate with integrity, objectivity, accountability, honesty and openness </w:t>
      </w:r>
    </w:p>
    <w:p w14:paraId="19DCC5D1" w14:textId="77777777" w:rsidR="00BC06B1" w:rsidRDefault="00BC06B1" w:rsidP="00FB490F">
      <w:pPr>
        <w:pStyle w:val="ListParagraph"/>
        <w:numPr>
          <w:ilvl w:val="0"/>
          <w:numId w:val="18"/>
        </w:numPr>
      </w:pPr>
      <w:r>
        <w:t xml:space="preserve">Participate and provide feedback that is in the best interest of the City of Whittlesea as a whole </w:t>
      </w:r>
    </w:p>
    <w:p w14:paraId="459DB246" w14:textId="77777777" w:rsidR="00BC06B1" w:rsidRDefault="00BC06B1" w:rsidP="00FB490F">
      <w:pPr>
        <w:pStyle w:val="ListParagraph"/>
        <w:numPr>
          <w:ilvl w:val="0"/>
          <w:numId w:val="18"/>
        </w:numPr>
      </w:pPr>
      <w:r>
        <w:lastRenderedPageBreak/>
        <w:t xml:space="preserve">Declare any potential conflict of interest (including financial) to the facilitator if it arises during the focus group sessions </w:t>
      </w:r>
    </w:p>
    <w:p w14:paraId="4DCD0EFB" w14:textId="77777777" w:rsidR="00BC06B1" w:rsidRDefault="00BC06B1" w:rsidP="00FB490F">
      <w:pPr>
        <w:pStyle w:val="ListParagraph"/>
        <w:numPr>
          <w:ilvl w:val="0"/>
          <w:numId w:val="18"/>
        </w:numPr>
      </w:pPr>
      <w:r w:rsidRPr="13499AD1">
        <w:t xml:space="preserve">Dedicate appropriate time and effort to the focus groups – approximately 9-12 hours in total over the project period </w:t>
      </w:r>
    </w:p>
    <w:p w14:paraId="4EC48E12" w14:textId="77777777" w:rsidR="00BC06B1" w:rsidRDefault="00BC06B1" w:rsidP="00FB490F">
      <w:pPr>
        <w:pStyle w:val="ListParagraph"/>
        <w:numPr>
          <w:ilvl w:val="0"/>
          <w:numId w:val="18"/>
        </w:numPr>
      </w:pPr>
      <w:r w:rsidRPr="13499AD1">
        <w:t xml:space="preserve">Prepare for focus groups by completing pre-reading and actively participate in all three focus group sessions </w:t>
      </w:r>
    </w:p>
    <w:p w14:paraId="658B2F0A" w14:textId="77777777" w:rsidR="00BC06B1" w:rsidRDefault="00BC06B1" w:rsidP="13499AD1">
      <w:pPr>
        <w:pStyle w:val="ListParagraph"/>
        <w:numPr>
          <w:ilvl w:val="0"/>
          <w:numId w:val="18"/>
        </w:numPr>
      </w:pPr>
      <w:r w:rsidRPr="13499AD1">
        <w:t xml:space="preserve">Maintain effective and respectful relationships with other participants and facilitators.  </w:t>
      </w:r>
    </w:p>
    <w:p w14:paraId="27987F0E" w14:textId="77777777" w:rsidR="00BC06B1" w:rsidRPr="00BC06B1" w:rsidRDefault="00BC06B1" w:rsidP="00BC06B1">
      <w:pPr>
        <w:pStyle w:val="Heading1"/>
        <w:rPr>
          <w:sz w:val="24"/>
          <w:szCs w:val="24"/>
        </w:rPr>
      </w:pPr>
      <w:r w:rsidRPr="00BC06B1">
        <w:rPr>
          <w:sz w:val="24"/>
          <w:szCs w:val="24"/>
        </w:rPr>
        <w:t>5.</w:t>
      </w:r>
      <w:r w:rsidRPr="00BC06B1">
        <w:rPr>
          <w:sz w:val="24"/>
          <w:szCs w:val="24"/>
        </w:rPr>
        <w:tab/>
        <w:t xml:space="preserve">Focus group sessions </w:t>
      </w:r>
    </w:p>
    <w:p w14:paraId="204F0F8F" w14:textId="77777777" w:rsidR="00BC06B1" w:rsidRDefault="00BC06B1" w:rsidP="00BC06B1">
      <w:r w:rsidRPr="13499AD1">
        <w:t>Focus Group participants will be required to undertake pre-reading and attend one of three in-person focus groups and will receive a participatory gift voucher for their time. We will be holding several identical sessions across the municipality. The session dates and times will be advised as soon as confirmed but will be held between within the first two weeks of February 2025.</w:t>
      </w:r>
    </w:p>
    <w:p w14:paraId="1414A1C4" w14:textId="77777777" w:rsidR="00BC06B1" w:rsidRDefault="00BC06B1" w:rsidP="00BC06B1">
      <w:pPr>
        <w:pStyle w:val="Heading2"/>
      </w:pPr>
      <w:r>
        <w:t xml:space="preserve">Agenda and session pre-reading </w:t>
      </w:r>
    </w:p>
    <w:p w14:paraId="768E943F" w14:textId="77777777" w:rsidR="00BC06B1" w:rsidRDefault="00BC06B1" w:rsidP="13499AD1">
      <w:r w:rsidRPr="13499AD1">
        <w:t xml:space="preserve">The agenda and any pre-reading will be provided to Focus Group members one week in advance of the session. A summary of what we heard will be provided to participants following the focus group session.  </w:t>
      </w:r>
    </w:p>
    <w:p w14:paraId="56DA2FFE" w14:textId="77777777" w:rsidR="00BC06B1" w:rsidRDefault="00BC06B1" w:rsidP="00BC06B1">
      <w:pPr>
        <w:pStyle w:val="Heading2"/>
      </w:pPr>
      <w:r>
        <w:t xml:space="preserve">Participatory Gift </w:t>
      </w:r>
    </w:p>
    <w:p w14:paraId="0B700DE6" w14:textId="77777777" w:rsidR="00BC06B1" w:rsidRDefault="00BC06B1" w:rsidP="13499AD1">
      <w:r w:rsidRPr="13499AD1">
        <w:t xml:space="preserve">Focus Group participants will be required to complete all pre-reading and attend the in-person focus group session and will receive a participatory gift voucher for their time.  </w:t>
      </w:r>
    </w:p>
    <w:p w14:paraId="64D1F63C" w14:textId="77777777" w:rsidR="00BC06B1" w:rsidRPr="00BC06B1" w:rsidRDefault="00BC06B1" w:rsidP="00BC06B1">
      <w:pPr>
        <w:pStyle w:val="Heading1"/>
        <w:rPr>
          <w:sz w:val="24"/>
          <w:szCs w:val="24"/>
        </w:rPr>
      </w:pPr>
      <w:r w:rsidRPr="00BC06B1">
        <w:rPr>
          <w:sz w:val="24"/>
          <w:szCs w:val="24"/>
        </w:rPr>
        <w:t>6.</w:t>
      </w:r>
      <w:r w:rsidRPr="00BC06B1">
        <w:rPr>
          <w:sz w:val="24"/>
          <w:szCs w:val="24"/>
        </w:rPr>
        <w:tab/>
        <w:t xml:space="preserve">Requirements of participants   </w:t>
      </w:r>
    </w:p>
    <w:p w14:paraId="65E05926" w14:textId="77777777" w:rsidR="00BC06B1" w:rsidRDefault="00BC06B1" w:rsidP="00BC06B1">
      <w:pPr>
        <w:pStyle w:val="Heading2"/>
      </w:pPr>
      <w:r>
        <w:t xml:space="preserve">Confidentiality </w:t>
      </w:r>
    </w:p>
    <w:p w14:paraId="6AC90295" w14:textId="77777777" w:rsidR="00BC06B1" w:rsidRDefault="00BC06B1" w:rsidP="00BC06B1">
      <w:r w:rsidRPr="13499AD1">
        <w:t xml:space="preserve">Focus Group participants are expected to maintain confidentiality and refrain from publicly sharing any information related to the focus group materials. </w:t>
      </w:r>
    </w:p>
    <w:p w14:paraId="3C751107" w14:textId="77777777" w:rsidR="00BC06B1" w:rsidRDefault="00BC06B1" w:rsidP="00BC06B1">
      <w:pPr>
        <w:pStyle w:val="Heading2"/>
      </w:pPr>
      <w:r>
        <w:t xml:space="preserve"> Public Statements </w:t>
      </w:r>
    </w:p>
    <w:p w14:paraId="721B1FF8" w14:textId="77777777" w:rsidR="00BC06B1" w:rsidRDefault="00BC06B1" w:rsidP="00BC06B1">
      <w:r>
        <w:t xml:space="preserve">Focus Group participants are not authorised to issue public statements on behalf of Council. </w:t>
      </w:r>
    </w:p>
    <w:p w14:paraId="15A6528D" w14:textId="77777777" w:rsidR="00BC06B1" w:rsidRDefault="00BC06B1" w:rsidP="00BC06B1">
      <w:pPr>
        <w:pStyle w:val="Heading2"/>
      </w:pPr>
      <w:r>
        <w:t xml:space="preserve"> Rescinding members </w:t>
      </w:r>
    </w:p>
    <w:p w14:paraId="28B99C9A" w14:textId="77777777" w:rsidR="00BC06B1" w:rsidRPr="00C27FB6" w:rsidRDefault="00BC06B1" w:rsidP="45DF0941">
      <w:r w:rsidRPr="13499AD1">
        <w:t xml:space="preserve">The City of Whittlesea retains the right to revoke the inclusion in the focus group of any individual who violates the Terms of Reference or Code of Conduct.  </w:t>
      </w:r>
      <w:r w:rsidRPr="13499AD1">
        <w:rPr>
          <w:color w:val="00132A"/>
          <w:shd w:val="clear" w:color="auto" w:fill="FFFFFF"/>
        </w:rPr>
        <w:t> This includes if you are elected as a Councillor for the City of Whittlesea.</w:t>
      </w:r>
    </w:p>
    <w:p w14:paraId="3A1AC891" w14:textId="77777777" w:rsidR="00A5523E" w:rsidRPr="00F40502" w:rsidRDefault="00A5523E" w:rsidP="00A5523E">
      <w:pPr>
        <w:rPr>
          <w:rFonts w:eastAsia="Open Sans" w:cstheme="minorHAnsi"/>
          <w:szCs w:val="20"/>
        </w:rPr>
      </w:pPr>
    </w:p>
    <w:p w14:paraId="476F68F2" w14:textId="77777777" w:rsidR="002D26ED" w:rsidRDefault="002D26ED">
      <w:pPr>
        <w:rPr>
          <w:rFonts w:cstheme="minorHAnsi"/>
          <w:color w:val="0070C0"/>
          <w:sz w:val="32"/>
          <w:szCs w:val="32"/>
        </w:rPr>
      </w:pPr>
      <w:r>
        <w:rPr>
          <w:rFonts w:cstheme="minorHAnsi"/>
          <w:color w:val="0070C0"/>
          <w:sz w:val="32"/>
          <w:szCs w:val="32"/>
        </w:rPr>
        <w:br w:type="page"/>
      </w:r>
    </w:p>
    <w:p w14:paraId="1017903C" w14:textId="74AE2E24" w:rsidR="000D11AB" w:rsidRDefault="000D11AB" w:rsidP="000D11AB">
      <w:pPr>
        <w:rPr>
          <w:rFonts w:cstheme="minorHAnsi"/>
          <w:color w:val="0070C0"/>
          <w:sz w:val="32"/>
          <w:szCs w:val="32"/>
        </w:rPr>
      </w:pPr>
      <w:r w:rsidRPr="00F40502">
        <w:rPr>
          <w:rFonts w:cstheme="minorHAnsi"/>
          <w:color w:val="0070C0"/>
          <w:sz w:val="32"/>
          <w:szCs w:val="32"/>
        </w:rPr>
        <w:lastRenderedPageBreak/>
        <w:t xml:space="preserve">Appendix </w:t>
      </w:r>
      <w:r w:rsidR="00830E69">
        <w:rPr>
          <w:rFonts w:cstheme="minorHAnsi"/>
          <w:color w:val="0070C0"/>
          <w:sz w:val="32"/>
          <w:szCs w:val="32"/>
        </w:rPr>
        <w:t>2</w:t>
      </w:r>
      <w:r w:rsidR="00046DB4" w:rsidRPr="00F40502">
        <w:rPr>
          <w:rFonts w:cstheme="minorHAnsi"/>
          <w:color w:val="0070C0"/>
          <w:sz w:val="32"/>
          <w:szCs w:val="32"/>
        </w:rPr>
        <w:t xml:space="preserve"> </w:t>
      </w:r>
      <w:r w:rsidRPr="00F40502">
        <w:rPr>
          <w:rFonts w:cstheme="minorHAnsi"/>
          <w:color w:val="0070C0"/>
          <w:sz w:val="32"/>
          <w:szCs w:val="32"/>
        </w:rPr>
        <w:t xml:space="preserve">– Workshop </w:t>
      </w:r>
      <w:r w:rsidR="00F37DBA">
        <w:rPr>
          <w:rFonts w:cstheme="minorHAnsi"/>
          <w:color w:val="0070C0"/>
          <w:sz w:val="32"/>
          <w:szCs w:val="32"/>
        </w:rPr>
        <w:t>resources</w:t>
      </w:r>
      <w:r w:rsidRPr="00F40502">
        <w:rPr>
          <w:rFonts w:cstheme="minorHAnsi"/>
          <w:color w:val="0070C0"/>
          <w:sz w:val="32"/>
          <w:szCs w:val="32"/>
        </w:rPr>
        <w:t xml:space="preserve"> </w:t>
      </w:r>
    </w:p>
    <w:p w14:paraId="19946945" w14:textId="37E39B5A" w:rsidR="00126416" w:rsidRDefault="00126416" w:rsidP="00126416">
      <w:pPr>
        <w:rPr>
          <w:rFonts w:cstheme="minorHAnsi"/>
          <w:b/>
          <w:bCs/>
        </w:rPr>
      </w:pPr>
      <w:r w:rsidRPr="005C360F">
        <w:rPr>
          <w:rFonts w:cstheme="minorHAnsi"/>
          <w:b/>
          <w:bCs/>
        </w:rPr>
        <w:t xml:space="preserve">Activity </w:t>
      </w:r>
      <w:r>
        <w:rPr>
          <w:rFonts w:cstheme="minorHAnsi"/>
          <w:b/>
          <w:bCs/>
        </w:rPr>
        <w:t xml:space="preserve">1 </w:t>
      </w:r>
      <w:r w:rsidR="006C613D">
        <w:rPr>
          <w:rFonts w:cstheme="minorHAnsi"/>
          <w:b/>
          <w:bCs/>
        </w:rPr>
        <w:t>– health and wellbeing information for questions posed</w:t>
      </w:r>
    </w:p>
    <w:p w14:paraId="6CD98798" w14:textId="5C7CC002" w:rsidR="006C613D" w:rsidRPr="005C360F" w:rsidRDefault="00E93123" w:rsidP="00126416">
      <w:pPr>
        <w:rPr>
          <w:rFonts w:cstheme="minorHAnsi"/>
          <w:b/>
          <w:bCs/>
        </w:rPr>
      </w:pPr>
      <w:r>
        <w:rPr>
          <w:noProof/>
        </w:rPr>
        <w:drawing>
          <wp:inline distT="0" distB="0" distL="0" distR="0" wp14:anchorId="38DEE7D7" wp14:editId="6F2E6E01">
            <wp:extent cx="5207000" cy="6998656"/>
            <wp:effectExtent l="0" t="0" r="0" b="0"/>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34"/>
                    <a:stretch>
                      <a:fillRect/>
                    </a:stretch>
                  </pic:blipFill>
                  <pic:spPr>
                    <a:xfrm>
                      <a:off x="0" y="0"/>
                      <a:ext cx="5216030" cy="7010793"/>
                    </a:xfrm>
                    <a:prstGeom prst="rect">
                      <a:avLst/>
                    </a:prstGeom>
                  </pic:spPr>
                </pic:pic>
              </a:graphicData>
            </a:graphic>
          </wp:inline>
        </w:drawing>
      </w:r>
    </w:p>
    <w:p w14:paraId="4662FEF7" w14:textId="77777777" w:rsidR="00830E69" w:rsidRDefault="00830E69" w:rsidP="000D11AB">
      <w:pPr>
        <w:rPr>
          <w:rFonts w:cstheme="minorHAnsi"/>
          <w:b/>
          <w:bCs/>
        </w:rPr>
      </w:pPr>
    </w:p>
    <w:p w14:paraId="3D19D78D" w14:textId="77777777" w:rsidR="00830E69" w:rsidRDefault="00830E69" w:rsidP="000D11AB">
      <w:pPr>
        <w:rPr>
          <w:rFonts w:cstheme="minorHAnsi"/>
          <w:b/>
          <w:bCs/>
        </w:rPr>
      </w:pPr>
    </w:p>
    <w:p w14:paraId="24A74BBB" w14:textId="1C53B383" w:rsidR="005C360F" w:rsidRPr="00E93123" w:rsidRDefault="00E93123" w:rsidP="000D11AB">
      <w:pPr>
        <w:rPr>
          <w:rFonts w:cstheme="minorHAnsi"/>
          <w:b/>
          <w:bCs/>
        </w:rPr>
      </w:pPr>
      <w:r w:rsidRPr="00E93123">
        <w:rPr>
          <w:rFonts w:cstheme="minorHAnsi"/>
          <w:b/>
          <w:bCs/>
        </w:rPr>
        <w:lastRenderedPageBreak/>
        <w:t>Activity 2 – service category descriptions</w:t>
      </w:r>
    </w:p>
    <w:p w14:paraId="385E0637" w14:textId="1CA80658" w:rsidR="00F37DBA" w:rsidRDefault="008567A2" w:rsidP="00DC208E">
      <w:pPr>
        <w:jc w:val="center"/>
        <w:rPr>
          <w:rFonts w:cstheme="minorHAnsi"/>
          <w:color w:val="0070C0"/>
          <w:sz w:val="32"/>
          <w:szCs w:val="32"/>
        </w:rPr>
      </w:pPr>
      <w:r>
        <w:rPr>
          <w:noProof/>
        </w:rPr>
        <w:drawing>
          <wp:inline distT="0" distB="0" distL="0" distR="0" wp14:anchorId="75081244" wp14:editId="3D694329">
            <wp:extent cx="5340350" cy="7790899"/>
            <wp:effectExtent l="0" t="0" r="0" b="635"/>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pic:nvPicPr>
                  <pic:blipFill>
                    <a:blip r:embed="rId35"/>
                    <a:stretch>
                      <a:fillRect/>
                    </a:stretch>
                  </pic:blipFill>
                  <pic:spPr>
                    <a:xfrm>
                      <a:off x="0" y="0"/>
                      <a:ext cx="5348807" cy="7803237"/>
                    </a:xfrm>
                    <a:prstGeom prst="rect">
                      <a:avLst/>
                    </a:prstGeom>
                  </pic:spPr>
                </pic:pic>
              </a:graphicData>
            </a:graphic>
          </wp:inline>
        </w:drawing>
      </w:r>
    </w:p>
    <w:p w14:paraId="7EDC77D5" w14:textId="77777777" w:rsidR="00DC208E" w:rsidRDefault="00DC208E" w:rsidP="00DC208E">
      <w:pPr>
        <w:jc w:val="center"/>
        <w:rPr>
          <w:rFonts w:cstheme="minorHAnsi"/>
          <w:color w:val="0070C0"/>
          <w:sz w:val="32"/>
          <w:szCs w:val="32"/>
        </w:rPr>
      </w:pPr>
    </w:p>
    <w:p w14:paraId="0FD103B8" w14:textId="74E443EB" w:rsidR="008567A2" w:rsidRDefault="005C360F" w:rsidP="00DC208E">
      <w:pPr>
        <w:jc w:val="center"/>
        <w:rPr>
          <w:rFonts w:cstheme="minorHAnsi"/>
          <w:color w:val="0070C0"/>
          <w:sz w:val="32"/>
          <w:szCs w:val="32"/>
        </w:rPr>
      </w:pPr>
      <w:r>
        <w:rPr>
          <w:noProof/>
        </w:rPr>
        <w:drawing>
          <wp:inline distT="0" distB="0" distL="0" distR="0" wp14:anchorId="6A149414" wp14:editId="1CD9E16D">
            <wp:extent cx="5678384" cy="5753100"/>
            <wp:effectExtent l="0" t="0" r="0" b="0"/>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a:extLst>
                        <a:ext uri="{C183D7F6-B498-43B3-948B-1728B52AA6E4}">
                          <adec:decorative xmlns:adec="http://schemas.microsoft.com/office/drawing/2017/decorative" val="1"/>
                        </a:ext>
                      </a:extLst>
                    </pic:cNvPr>
                    <pic:cNvPicPr/>
                  </pic:nvPicPr>
                  <pic:blipFill>
                    <a:blip r:embed="rId36"/>
                    <a:stretch>
                      <a:fillRect/>
                    </a:stretch>
                  </pic:blipFill>
                  <pic:spPr>
                    <a:xfrm>
                      <a:off x="0" y="0"/>
                      <a:ext cx="5683848" cy="5758636"/>
                    </a:xfrm>
                    <a:prstGeom prst="rect">
                      <a:avLst/>
                    </a:prstGeom>
                  </pic:spPr>
                </pic:pic>
              </a:graphicData>
            </a:graphic>
          </wp:inline>
        </w:drawing>
      </w:r>
    </w:p>
    <w:p w14:paraId="66069E01" w14:textId="77777777" w:rsidR="00DC208E" w:rsidRDefault="00DC208E" w:rsidP="000D11AB">
      <w:pPr>
        <w:rPr>
          <w:rFonts w:cstheme="minorHAnsi"/>
          <w:color w:val="0070C0"/>
          <w:sz w:val="32"/>
          <w:szCs w:val="32"/>
        </w:rPr>
      </w:pPr>
    </w:p>
    <w:p w14:paraId="5E1C9A5E" w14:textId="77777777" w:rsidR="00830E69" w:rsidRDefault="00830E69" w:rsidP="000D11AB">
      <w:pPr>
        <w:rPr>
          <w:rFonts w:cstheme="minorHAnsi"/>
          <w:b/>
          <w:bCs/>
        </w:rPr>
      </w:pPr>
    </w:p>
    <w:p w14:paraId="5D5FC447" w14:textId="77777777" w:rsidR="00830E69" w:rsidRDefault="00830E69" w:rsidP="000D11AB">
      <w:pPr>
        <w:rPr>
          <w:rFonts w:cstheme="minorHAnsi"/>
          <w:b/>
          <w:bCs/>
        </w:rPr>
      </w:pPr>
    </w:p>
    <w:p w14:paraId="2FD57D61" w14:textId="77777777" w:rsidR="00830E69" w:rsidRDefault="00830E69" w:rsidP="000D11AB">
      <w:pPr>
        <w:rPr>
          <w:rFonts w:cstheme="minorHAnsi"/>
          <w:b/>
          <w:bCs/>
        </w:rPr>
      </w:pPr>
    </w:p>
    <w:p w14:paraId="6F220089" w14:textId="77777777" w:rsidR="00830E69" w:rsidRDefault="00830E69" w:rsidP="000D11AB">
      <w:pPr>
        <w:rPr>
          <w:rFonts w:cstheme="minorHAnsi"/>
          <w:b/>
          <w:bCs/>
        </w:rPr>
      </w:pPr>
    </w:p>
    <w:p w14:paraId="4B3ED73D" w14:textId="77777777" w:rsidR="00830E69" w:rsidRDefault="00830E69" w:rsidP="000D11AB">
      <w:pPr>
        <w:rPr>
          <w:rFonts w:cstheme="minorHAnsi"/>
          <w:b/>
          <w:bCs/>
        </w:rPr>
      </w:pPr>
    </w:p>
    <w:p w14:paraId="15A51FA2" w14:textId="77777777" w:rsidR="00830E69" w:rsidRDefault="00830E69" w:rsidP="000D11AB">
      <w:pPr>
        <w:rPr>
          <w:rFonts w:cstheme="minorHAnsi"/>
          <w:b/>
          <w:bCs/>
        </w:rPr>
      </w:pPr>
    </w:p>
    <w:p w14:paraId="00514178" w14:textId="77777777" w:rsidR="00830E69" w:rsidRDefault="00830E69" w:rsidP="000D11AB">
      <w:pPr>
        <w:rPr>
          <w:rFonts w:cstheme="minorHAnsi"/>
          <w:b/>
          <w:bCs/>
        </w:rPr>
      </w:pPr>
    </w:p>
    <w:p w14:paraId="40FD88EF" w14:textId="77777777" w:rsidR="00830E69" w:rsidRDefault="00830E69" w:rsidP="000D11AB">
      <w:pPr>
        <w:rPr>
          <w:rFonts w:cstheme="minorHAnsi"/>
          <w:b/>
          <w:bCs/>
        </w:rPr>
      </w:pPr>
    </w:p>
    <w:p w14:paraId="0639DB6F" w14:textId="3CF46304" w:rsidR="00830E69" w:rsidRPr="00F40502" w:rsidRDefault="00141D1C" w:rsidP="00830E69">
      <w:pPr>
        <w:rPr>
          <w:rFonts w:cstheme="minorHAnsi"/>
          <w:color w:val="0070C0"/>
          <w:sz w:val="32"/>
          <w:szCs w:val="32"/>
        </w:rPr>
      </w:pPr>
      <w:r w:rsidRPr="00F40502">
        <w:rPr>
          <w:rFonts w:cstheme="minorHAnsi"/>
          <w:color w:val="0070C0"/>
          <w:sz w:val="32"/>
          <w:szCs w:val="32"/>
        </w:rPr>
        <w:t xml:space="preserve">Appendix </w:t>
      </w:r>
      <w:r>
        <w:rPr>
          <w:rFonts w:cstheme="minorHAnsi"/>
          <w:color w:val="0070C0"/>
          <w:sz w:val="32"/>
          <w:szCs w:val="32"/>
        </w:rPr>
        <w:t>3</w:t>
      </w:r>
      <w:r w:rsidRPr="00F40502">
        <w:rPr>
          <w:rFonts w:cstheme="minorHAnsi"/>
          <w:color w:val="0070C0"/>
          <w:sz w:val="32"/>
          <w:szCs w:val="32"/>
        </w:rPr>
        <w:t xml:space="preserve"> – </w:t>
      </w:r>
      <w:r>
        <w:rPr>
          <w:rFonts w:cstheme="minorHAnsi"/>
          <w:color w:val="0070C0"/>
          <w:sz w:val="32"/>
          <w:szCs w:val="32"/>
        </w:rPr>
        <w:t xml:space="preserve">Focus Group </w:t>
      </w:r>
      <w:r w:rsidR="005D4C7A">
        <w:rPr>
          <w:rFonts w:cstheme="minorHAnsi"/>
          <w:color w:val="0070C0"/>
          <w:sz w:val="32"/>
          <w:szCs w:val="32"/>
        </w:rPr>
        <w:t>r</w:t>
      </w:r>
      <w:r w:rsidR="00830E69">
        <w:rPr>
          <w:rFonts w:cstheme="minorHAnsi"/>
          <w:color w:val="0070C0"/>
          <w:sz w:val="32"/>
          <w:szCs w:val="32"/>
        </w:rPr>
        <w:t>ecommendations from Activity 1</w:t>
      </w:r>
      <w:r w:rsidR="00830E69" w:rsidRPr="00F40502">
        <w:rPr>
          <w:rFonts w:cstheme="minorHAnsi"/>
          <w:color w:val="0070C0"/>
          <w:sz w:val="32"/>
          <w:szCs w:val="32"/>
        </w:rPr>
        <w:t xml:space="preserve"> </w:t>
      </w:r>
    </w:p>
    <w:p w14:paraId="2C335ECB" w14:textId="77777777" w:rsidR="004778A9" w:rsidRDefault="004778A9" w:rsidP="004778A9">
      <w:pPr>
        <w:pStyle w:val="paragraph"/>
        <w:spacing w:before="0" w:beforeAutospacing="0" w:after="0" w:afterAutospacing="0"/>
        <w:textAlignment w:val="baseline"/>
        <w:rPr>
          <w:rStyle w:val="eop"/>
          <w:rFonts w:ascii="Calibri" w:hAnsi="Calibri" w:cs="Calibri"/>
          <w:b/>
          <w:bCs/>
          <w:color w:val="000000"/>
          <w:sz w:val="22"/>
          <w:szCs w:val="22"/>
        </w:rPr>
      </w:pPr>
      <w:r w:rsidRPr="004778A9">
        <w:rPr>
          <w:rStyle w:val="normaltextrun"/>
          <w:rFonts w:ascii="Calibri" w:hAnsi="Calibri" w:cs="Calibri"/>
          <w:b/>
          <w:bCs/>
          <w:color w:val="000000"/>
          <w:sz w:val="22"/>
          <w:szCs w:val="22"/>
          <w:shd w:val="clear" w:color="auto" w:fill="FFFFFF"/>
        </w:rPr>
        <w:t>What would help you be socially active and connected with your community?</w:t>
      </w:r>
      <w:r w:rsidRPr="004778A9">
        <w:rPr>
          <w:rStyle w:val="normaltextrun"/>
          <w:rFonts w:ascii="Calibri" w:hAnsi="Calibri" w:cs="Calibri"/>
          <w:b/>
          <w:bCs/>
          <w:color w:val="000000"/>
          <w:sz w:val="22"/>
          <w:szCs w:val="22"/>
        </w:rPr>
        <w:t> </w:t>
      </w:r>
      <w:r w:rsidRPr="004778A9">
        <w:rPr>
          <w:rStyle w:val="eop"/>
          <w:rFonts w:ascii="Calibri" w:hAnsi="Calibri" w:cs="Calibri"/>
          <w:b/>
          <w:bCs/>
          <w:color w:val="000000"/>
          <w:sz w:val="22"/>
          <w:szCs w:val="22"/>
        </w:rPr>
        <w:t> </w:t>
      </w:r>
    </w:p>
    <w:p w14:paraId="383C27EC" w14:textId="77777777" w:rsidR="004778A9" w:rsidRDefault="004778A9" w:rsidP="004778A9">
      <w:pPr>
        <w:pStyle w:val="paragraph"/>
        <w:spacing w:before="0" w:beforeAutospacing="0" w:after="0" w:afterAutospacing="0"/>
        <w:textAlignment w:val="baseline"/>
        <w:rPr>
          <w:rStyle w:val="eop"/>
          <w:rFonts w:ascii="Calibri" w:hAnsi="Calibri" w:cs="Calibri"/>
          <w:b/>
          <w:bCs/>
          <w:color w:val="000000"/>
          <w:sz w:val="22"/>
          <w:szCs w:val="22"/>
        </w:rPr>
      </w:pPr>
    </w:p>
    <w:tbl>
      <w:tblPr>
        <w:tblStyle w:val="TableGrid"/>
        <w:tblW w:w="9067" w:type="dxa"/>
        <w:tblLook w:val="04A0" w:firstRow="1" w:lastRow="0" w:firstColumn="1" w:lastColumn="0" w:noHBand="0" w:noVBand="1"/>
      </w:tblPr>
      <w:tblGrid>
        <w:gridCol w:w="846"/>
        <w:gridCol w:w="5953"/>
        <w:gridCol w:w="2268"/>
      </w:tblGrid>
      <w:tr w:rsidR="00215FE4" w:rsidRPr="006C1201" w14:paraId="63C83BD9" w14:textId="77777777" w:rsidTr="008609EB">
        <w:trPr>
          <w:trHeight w:val="300"/>
        </w:trPr>
        <w:tc>
          <w:tcPr>
            <w:tcW w:w="9067" w:type="dxa"/>
            <w:gridSpan w:val="3"/>
            <w:noWrap/>
          </w:tcPr>
          <w:p w14:paraId="56FA84DF" w14:textId="6A33B0DB" w:rsidR="00215FE4" w:rsidRDefault="00215FE4" w:rsidP="006C1201">
            <w:pPr>
              <w:pStyle w:val="paragraph"/>
              <w:textAlignment w:val="baseline"/>
              <w:rPr>
                <w:rFonts w:ascii="Calibri" w:hAnsi="Calibri" w:cs="Calibri"/>
                <w:b/>
                <w:bCs/>
                <w:color w:val="000000"/>
              </w:rPr>
            </w:pPr>
            <w:r>
              <w:rPr>
                <w:rFonts w:ascii="Calibri" w:hAnsi="Calibri" w:cs="Calibri"/>
                <w:b/>
                <w:bCs/>
                <w:color w:val="000000"/>
              </w:rPr>
              <w:t>WCAC (21 Recommendations)</w:t>
            </w:r>
          </w:p>
        </w:tc>
      </w:tr>
      <w:tr w:rsidR="006C1201" w:rsidRPr="006C1201" w14:paraId="328DC219" w14:textId="77777777" w:rsidTr="00302500">
        <w:trPr>
          <w:trHeight w:val="300"/>
        </w:trPr>
        <w:tc>
          <w:tcPr>
            <w:tcW w:w="846" w:type="dxa"/>
            <w:noWrap/>
            <w:hideMark/>
          </w:tcPr>
          <w:p w14:paraId="76D4E9DF" w14:textId="77777777" w:rsidR="006C1201" w:rsidRPr="006C1201" w:rsidRDefault="006C1201" w:rsidP="006C1201">
            <w:pPr>
              <w:pStyle w:val="paragraph"/>
              <w:textAlignment w:val="baseline"/>
              <w:rPr>
                <w:rFonts w:ascii="Calibri" w:hAnsi="Calibri" w:cs="Calibri"/>
                <w:b/>
                <w:bCs/>
                <w:color w:val="000000"/>
              </w:rPr>
            </w:pPr>
            <w:r w:rsidRPr="006C1201">
              <w:rPr>
                <w:rFonts w:ascii="Calibri" w:hAnsi="Calibri" w:cs="Calibri"/>
                <w:b/>
                <w:bCs/>
                <w:color w:val="000000"/>
              </w:rPr>
              <w:t xml:space="preserve">Dots  </w:t>
            </w:r>
          </w:p>
        </w:tc>
        <w:tc>
          <w:tcPr>
            <w:tcW w:w="5953" w:type="dxa"/>
            <w:noWrap/>
            <w:hideMark/>
          </w:tcPr>
          <w:p w14:paraId="611D16FE" w14:textId="2F822CBE" w:rsidR="006C1201" w:rsidRPr="006C1201" w:rsidRDefault="006C1201" w:rsidP="006C1201">
            <w:pPr>
              <w:pStyle w:val="paragraph"/>
              <w:textAlignment w:val="baseline"/>
              <w:rPr>
                <w:rFonts w:ascii="Calibri" w:hAnsi="Calibri" w:cs="Calibri"/>
                <w:b/>
                <w:bCs/>
                <w:color w:val="000000"/>
              </w:rPr>
            </w:pPr>
            <w:r w:rsidRPr="006C1201">
              <w:rPr>
                <w:rFonts w:ascii="Calibri" w:hAnsi="Calibri" w:cs="Calibri"/>
                <w:b/>
                <w:bCs/>
                <w:color w:val="000000"/>
              </w:rPr>
              <w:t xml:space="preserve">Recommendation </w:t>
            </w:r>
          </w:p>
        </w:tc>
        <w:tc>
          <w:tcPr>
            <w:tcW w:w="2268" w:type="dxa"/>
            <w:noWrap/>
            <w:hideMark/>
          </w:tcPr>
          <w:p w14:paraId="340803FD" w14:textId="305BD2C8" w:rsidR="006C1201" w:rsidRPr="006C1201" w:rsidRDefault="006C1201" w:rsidP="006C1201">
            <w:pPr>
              <w:pStyle w:val="paragraph"/>
              <w:textAlignment w:val="baseline"/>
              <w:rPr>
                <w:rFonts w:ascii="Calibri" w:hAnsi="Calibri" w:cs="Calibri"/>
                <w:b/>
                <w:bCs/>
                <w:color w:val="000000"/>
              </w:rPr>
            </w:pPr>
            <w:r>
              <w:rPr>
                <w:rFonts w:ascii="Calibri" w:hAnsi="Calibri" w:cs="Calibri"/>
                <w:b/>
                <w:bCs/>
                <w:color w:val="000000"/>
              </w:rPr>
              <w:t>Theme</w:t>
            </w:r>
          </w:p>
        </w:tc>
      </w:tr>
      <w:tr w:rsidR="00977376" w:rsidRPr="00977376" w14:paraId="10E76F8E" w14:textId="77777777" w:rsidTr="00302500">
        <w:trPr>
          <w:trHeight w:val="288"/>
        </w:trPr>
        <w:tc>
          <w:tcPr>
            <w:tcW w:w="846" w:type="dxa"/>
            <w:noWrap/>
            <w:hideMark/>
          </w:tcPr>
          <w:p w14:paraId="02F725C4"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2</w:t>
            </w:r>
          </w:p>
        </w:tc>
        <w:tc>
          <w:tcPr>
            <w:tcW w:w="5953" w:type="dxa"/>
            <w:noWrap/>
            <w:hideMark/>
          </w:tcPr>
          <w:p w14:paraId="5E707CC9" w14:textId="167C0F52" w:rsidR="00977376" w:rsidRPr="00977376" w:rsidRDefault="00C01238" w:rsidP="00977376">
            <w:pPr>
              <w:pStyle w:val="paragraph"/>
              <w:textAlignment w:val="baseline"/>
              <w:rPr>
                <w:rFonts w:asciiTheme="minorHAnsi" w:hAnsiTheme="minorHAnsi" w:cstheme="minorHAnsi"/>
                <w:color w:val="000000"/>
                <w:sz w:val="20"/>
                <w:szCs w:val="20"/>
              </w:rPr>
            </w:pPr>
            <w:r>
              <w:rPr>
                <w:rFonts w:asciiTheme="minorHAnsi" w:hAnsiTheme="minorHAnsi" w:cstheme="minorHAnsi"/>
                <w:color w:val="000000"/>
                <w:sz w:val="20"/>
                <w:szCs w:val="20"/>
              </w:rPr>
              <w:t>U</w:t>
            </w:r>
            <w:r w:rsidR="00977376" w:rsidRPr="00977376">
              <w:rPr>
                <w:rFonts w:asciiTheme="minorHAnsi" w:hAnsiTheme="minorHAnsi" w:cstheme="minorHAnsi"/>
                <w:color w:val="000000"/>
                <w:sz w:val="20"/>
                <w:szCs w:val="20"/>
              </w:rPr>
              <w:t xml:space="preserve">sing mobilised </w:t>
            </w:r>
            <w:r w:rsidRPr="00977376">
              <w:rPr>
                <w:rFonts w:asciiTheme="minorHAnsi" w:hAnsiTheme="minorHAnsi" w:cstheme="minorHAnsi"/>
                <w:color w:val="000000"/>
                <w:sz w:val="20"/>
                <w:szCs w:val="20"/>
              </w:rPr>
              <w:t>wheelchairs</w:t>
            </w:r>
            <w:r w:rsidR="00977376" w:rsidRPr="00977376">
              <w:rPr>
                <w:rFonts w:asciiTheme="minorHAnsi" w:hAnsiTheme="minorHAnsi" w:cstheme="minorHAnsi"/>
                <w:color w:val="000000"/>
                <w:sz w:val="20"/>
                <w:szCs w:val="20"/>
              </w:rPr>
              <w:t xml:space="preserve"> need more access</w:t>
            </w:r>
          </w:p>
        </w:tc>
        <w:tc>
          <w:tcPr>
            <w:tcW w:w="2268" w:type="dxa"/>
            <w:noWrap/>
            <w:hideMark/>
          </w:tcPr>
          <w:p w14:paraId="1C7007C9" w14:textId="01A78371" w:rsidR="00977376" w:rsidRPr="00977376" w:rsidRDefault="00CA28A3"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Accessibility</w:t>
            </w:r>
          </w:p>
        </w:tc>
      </w:tr>
      <w:tr w:rsidR="00977376" w:rsidRPr="00977376" w14:paraId="18A07C63" w14:textId="77777777" w:rsidTr="00302500">
        <w:trPr>
          <w:trHeight w:val="288"/>
        </w:trPr>
        <w:tc>
          <w:tcPr>
            <w:tcW w:w="846" w:type="dxa"/>
            <w:noWrap/>
            <w:hideMark/>
          </w:tcPr>
          <w:p w14:paraId="19AF63A5"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1</w:t>
            </w:r>
          </w:p>
        </w:tc>
        <w:tc>
          <w:tcPr>
            <w:tcW w:w="5953" w:type="dxa"/>
            <w:noWrap/>
            <w:hideMark/>
          </w:tcPr>
          <w:p w14:paraId="788E683C" w14:textId="172E1E25" w:rsidR="00977376" w:rsidRPr="00977376" w:rsidRDefault="00C01238" w:rsidP="00977376">
            <w:pPr>
              <w:pStyle w:val="paragraph"/>
              <w:textAlignment w:val="baseline"/>
              <w:rPr>
                <w:rFonts w:asciiTheme="minorHAnsi" w:hAnsiTheme="minorHAnsi" w:cstheme="minorHAnsi"/>
                <w:color w:val="000000"/>
                <w:sz w:val="20"/>
                <w:szCs w:val="20"/>
              </w:rPr>
            </w:pPr>
            <w:r>
              <w:rPr>
                <w:rFonts w:asciiTheme="minorHAnsi" w:hAnsiTheme="minorHAnsi" w:cstheme="minorHAnsi"/>
                <w:color w:val="000000"/>
                <w:sz w:val="20"/>
                <w:szCs w:val="20"/>
              </w:rPr>
              <w:t>A</w:t>
            </w:r>
            <w:r w:rsidR="00CA28A3" w:rsidRPr="00977376">
              <w:rPr>
                <w:rFonts w:asciiTheme="minorHAnsi" w:hAnsiTheme="minorHAnsi" w:cstheme="minorHAnsi"/>
                <w:color w:val="000000"/>
                <w:sz w:val="20"/>
                <w:szCs w:val="20"/>
              </w:rPr>
              <w:t>ccessibility</w:t>
            </w:r>
            <w:r w:rsidR="00977376" w:rsidRPr="00977376">
              <w:rPr>
                <w:rFonts w:asciiTheme="minorHAnsi" w:hAnsiTheme="minorHAnsi" w:cstheme="minorHAnsi"/>
                <w:color w:val="000000"/>
                <w:sz w:val="20"/>
                <w:szCs w:val="20"/>
              </w:rPr>
              <w:t xml:space="preserve"> for people with disabilities</w:t>
            </w:r>
          </w:p>
        </w:tc>
        <w:tc>
          <w:tcPr>
            <w:tcW w:w="2268" w:type="dxa"/>
            <w:noWrap/>
            <w:hideMark/>
          </w:tcPr>
          <w:p w14:paraId="0A41C7F3" w14:textId="502E1CE7" w:rsidR="00977376" w:rsidRPr="00977376" w:rsidRDefault="00CA28A3"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Accessibility</w:t>
            </w:r>
          </w:p>
        </w:tc>
      </w:tr>
      <w:tr w:rsidR="00977376" w:rsidRPr="00977376" w14:paraId="1EABE5F2" w14:textId="77777777" w:rsidTr="00302500">
        <w:trPr>
          <w:trHeight w:val="288"/>
        </w:trPr>
        <w:tc>
          <w:tcPr>
            <w:tcW w:w="846" w:type="dxa"/>
            <w:noWrap/>
            <w:hideMark/>
          </w:tcPr>
          <w:p w14:paraId="5FD0A3E6"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4</w:t>
            </w:r>
          </w:p>
        </w:tc>
        <w:tc>
          <w:tcPr>
            <w:tcW w:w="5953" w:type="dxa"/>
            <w:noWrap/>
            <w:hideMark/>
          </w:tcPr>
          <w:p w14:paraId="622CA8C3" w14:textId="4BC40A7A" w:rsidR="00977376" w:rsidRPr="00977376" w:rsidRDefault="00C01238" w:rsidP="00977376">
            <w:pPr>
              <w:pStyle w:val="paragraph"/>
              <w:textAlignment w:val="baseline"/>
              <w:rPr>
                <w:rFonts w:asciiTheme="minorHAnsi" w:hAnsiTheme="minorHAnsi" w:cstheme="minorHAnsi"/>
                <w:color w:val="000000"/>
                <w:sz w:val="20"/>
                <w:szCs w:val="20"/>
              </w:rPr>
            </w:pPr>
            <w:r>
              <w:rPr>
                <w:rFonts w:asciiTheme="minorHAnsi" w:hAnsiTheme="minorHAnsi" w:cstheme="minorHAnsi"/>
                <w:color w:val="000000"/>
                <w:sz w:val="20"/>
                <w:szCs w:val="20"/>
              </w:rPr>
              <w:t>C</w:t>
            </w:r>
            <w:r w:rsidR="00977376" w:rsidRPr="00977376">
              <w:rPr>
                <w:rFonts w:asciiTheme="minorHAnsi" w:hAnsiTheme="minorHAnsi" w:cstheme="minorHAnsi"/>
                <w:color w:val="000000"/>
                <w:sz w:val="20"/>
                <w:szCs w:val="20"/>
              </w:rPr>
              <w:t>reate simple activities/ groups such</w:t>
            </w:r>
            <w:r w:rsidR="00CA28A3">
              <w:rPr>
                <w:rFonts w:asciiTheme="minorHAnsi" w:hAnsiTheme="minorHAnsi" w:cstheme="minorHAnsi"/>
                <w:color w:val="000000"/>
                <w:sz w:val="20"/>
                <w:szCs w:val="20"/>
              </w:rPr>
              <w:t xml:space="preserve"> a</w:t>
            </w:r>
            <w:r w:rsidR="00977376" w:rsidRPr="00977376">
              <w:rPr>
                <w:rFonts w:asciiTheme="minorHAnsi" w:hAnsiTheme="minorHAnsi" w:cstheme="minorHAnsi"/>
                <w:color w:val="000000"/>
                <w:sz w:val="20"/>
                <w:szCs w:val="20"/>
              </w:rPr>
              <w:t xml:space="preserve">s board games, social meet ups and low socialisation </w:t>
            </w:r>
            <w:r w:rsidR="00CA28A3" w:rsidRPr="00977376">
              <w:rPr>
                <w:rFonts w:asciiTheme="minorHAnsi" w:hAnsiTheme="minorHAnsi" w:cstheme="minorHAnsi"/>
                <w:color w:val="000000"/>
                <w:sz w:val="20"/>
                <w:szCs w:val="20"/>
              </w:rPr>
              <w:t>activities</w:t>
            </w:r>
            <w:r w:rsidR="00977376" w:rsidRPr="00977376">
              <w:rPr>
                <w:rFonts w:asciiTheme="minorHAnsi" w:hAnsiTheme="minorHAnsi" w:cstheme="minorHAnsi"/>
                <w:color w:val="000000"/>
                <w:sz w:val="20"/>
                <w:szCs w:val="20"/>
              </w:rPr>
              <w:t xml:space="preserve"> </w:t>
            </w:r>
          </w:p>
        </w:tc>
        <w:tc>
          <w:tcPr>
            <w:tcW w:w="2268" w:type="dxa"/>
            <w:noWrap/>
            <w:hideMark/>
          </w:tcPr>
          <w:p w14:paraId="6653247E"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Activity Programs/Groups</w:t>
            </w:r>
          </w:p>
        </w:tc>
      </w:tr>
      <w:tr w:rsidR="00977376" w:rsidRPr="00977376" w14:paraId="7C7BACD5" w14:textId="77777777" w:rsidTr="00302500">
        <w:trPr>
          <w:trHeight w:val="576"/>
        </w:trPr>
        <w:tc>
          <w:tcPr>
            <w:tcW w:w="846" w:type="dxa"/>
            <w:noWrap/>
            <w:hideMark/>
          </w:tcPr>
          <w:p w14:paraId="43A1252B"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3</w:t>
            </w:r>
          </w:p>
        </w:tc>
        <w:tc>
          <w:tcPr>
            <w:tcW w:w="5953" w:type="dxa"/>
            <w:hideMark/>
          </w:tcPr>
          <w:p w14:paraId="181BBB90"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Donnybrook feeling isolated want more support for advertising and accessibility for different groups - builds momentum - not enough activities geographically challenged</w:t>
            </w:r>
          </w:p>
        </w:tc>
        <w:tc>
          <w:tcPr>
            <w:tcW w:w="2268" w:type="dxa"/>
            <w:noWrap/>
            <w:hideMark/>
          </w:tcPr>
          <w:p w14:paraId="7AF74E16"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Activity Programs/Groups</w:t>
            </w:r>
          </w:p>
        </w:tc>
      </w:tr>
      <w:tr w:rsidR="00977376" w:rsidRPr="00977376" w14:paraId="2D900803" w14:textId="77777777" w:rsidTr="00302500">
        <w:trPr>
          <w:trHeight w:val="288"/>
        </w:trPr>
        <w:tc>
          <w:tcPr>
            <w:tcW w:w="846" w:type="dxa"/>
            <w:noWrap/>
            <w:hideMark/>
          </w:tcPr>
          <w:p w14:paraId="2FA2578C"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5</w:t>
            </w:r>
          </w:p>
        </w:tc>
        <w:tc>
          <w:tcPr>
            <w:tcW w:w="5953" w:type="dxa"/>
            <w:noWrap/>
            <w:hideMark/>
          </w:tcPr>
          <w:p w14:paraId="02056C8E" w14:textId="3E00DD5E" w:rsidR="00977376" w:rsidRPr="00977376" w:rsidRDefault="00C01238" w:rsidP="00977376">
            <w:pPr>
              <w:pStyle w:val="paragraph"/>
              <w:textAlignment w:val="baseline"/>
              <w:rPr>
                <w:rFonts w:asciiTheme="minorHAnsi" w:hAnsiTheme="minorHAnsi" w:cstheme="minorHAnsi"/>
                <w:color w:val="000000"/>
                <w:sz w:val="20"/>
                <w:szCs w:val="20"/>
              </w:rPr>
            </w:pPr>
            <w:r>
              <w:rPr>
                <w:rFonts w:asciiTheme="minorHAnsi" w:hAnsiTheme="minorHAnsi" w:cstheme="minorHAnsi"/>
                <w:color w:val="000000"/>
                <w:sz w:val="20"/>
                <w:szCs w:val="20"/>
              </w:rPr>
              <w:t>C</w:t>
            </w:r>
            <w:r w:rsidR="00977376" w:rsidRPr="00977376">
              <w:rPr>
                <w:rFonts w:asciiTheme="minorHAnsi" w:hAnsiTheme="minorHAnsi" w:cstheme="minorHAnsi"/>
                <w:color w:val="000000"/>
                <w:sz w:val="20"/>
                <w:szCs w:val="20"/>
              </w:rPr>
              <w:t>onnection for Youth - activities more choices and flexibility, more different times to access</w:t>
            </w:r>
          </w:p>
        </w:tc>
        <w:tc>
          <w:tcPr>
            <w:tcW w:w="2268" w:type="dxa"/>
            <w:noWrap/>
            <w:hideMark/>
          </w:tcPr>
          <w:p w14:paraId="25223D22"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Activity Programs/Groups</w:t>
            </w:r>
          </w:p>
        </w:tc>
      </w:tr>
      <w:tr w:rsidR="00977376" w:rsidRPr="00977376" w14:paraId="38380890" w14:textId="77777777" w:rsidTr="00302500">
        <w:trPr>
          <w:trHeight w:val="288"/>
        </w:trPr>
        <w:tc>
          <w:tcPr>
            <w:tcW w:w="846" w:type="dxa"/>
            <w:noWrap/>
            <w:hideMark/>
          </w:tcPr>
          <w:p w14:paraId="09903096"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1</w:t>
            </w:r>
          </w:p>
        </w:tc>
        <w:tc>
          <w:tcPr>
            <w:tcW w:w="5953" w:type="dxa"/>
            <w:noWrap/>
            <w:hideMark/>
          </w:tcPr>
          <w:p w14:paraId="7BA4A7A1" w14:textId="28B0AF0F" w:rsidR="00977376" w:rsidRPr="00977376" w:rsidRDefault="00C01238" w:rsidP="00977376">
            <w:pPr>
              <w:pStyle w:val="paragraph"/>
              <w:textAlignment w:val="baseline"/>
              <w:rPr>
                <w:rFonts w:asciiTheme="minorHAnsi" w:hAnsiTheme="minorHAnsi" w:cstheme="minorHAnsi"/>
                <w:color w:val="000000"/>
                <w:sz w:val="20"/>
                <w:szCs w:val="20"/>
              </w:rPr>
            </w:pPr>
            <w:r>
              <w:rPr>
                <w:rFonts w:asciiTheme="minorHAnsi" w:hAnsiTheme="minorHAnsi" w:cstheme="minorHAnsi"/>
                <w:color w:val="000000"/>
                <w:sz w:val="20"/>
                <w:szCs w:val="20"/>
              </w:rPr>
              <w:t>V</w:t>
            </w:r>
            <w:r w:rsidR="00977376" w:rsidRPr="00977376">
              <w:rPr>
                <w:rFonts w:asciiTheme="minorHAnsi" w:hAnsiTheme="minorHAnsi" w:cstheme="minorHAnsi"/>
                <w:color w:val="000000"/>
                <w:sz w:val="20"/>
                <w:szCs w:val="20"/>
              </w:rPr>
              <w:t xml:space="preserve">olunteer opportunities - more information to involve community </w:t>
            </w:r>
          </w:p>
        </w:tc>
        <w:tc>
          <w:tcPr>
            <w:tcW w:w="2268" w:type="dxa"/>
            <w:noWrap/>
            <w:hideMark/>
          </w:tcPr>
          <w:p w14:paraId="76BFD414"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Community Volunteers</w:t>
            </w:r>
          </w:p>
        </w:tc>
      </w:tr>
      <w:tr w:rsidR="00977376" w:rsidRPr="00977376" w14:paraId="4079F0F6" w14:textId="77777777" w:rsidTr="00302500">
        <w:trPr>
          <w:trHeight w:val="288"/>
        </w:trPr>
        <w:tc>
          <w:tcPr>
            <w:tcW w:w="846" w:type="dxa"/>
            <w:noWrap/>
            <w:hideMark/>
          </w:tcPr>
          <w:p w14:paraId="58AD5B8C"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1</w:t>
            </w:r>
          </w:p>
        </w:tc>
        <w:tc>
          <w:tcPr>
            <w:tcW w:w="5953" w:type="dxa"/>
            <w:noWrap/>
            <w:hideMark/>
          </w:tcPr>
          <w:p w14:paraId="0D9DDE88" w14:textId="1DC6F7A4" w:rsidR="00977376" w:rsidRPr="00977376" w:rsidRDefault="00C01238" w:rsidP="00977376">
            <w:pPr>
              <w:pStyle w:val="paragraph"/>
              <w:textAlignment w:val="baseline"/>
              <w:rPr>
                <w:rFonts w:asciiTheme="minorHAnsi" w:hAnsiTheme="minorHAnsi" w:cstheme="minorHAnsi"/>
                <w:color w:val="000000"/>
                <w:sz w:val="20"/>
                <w:szCs w:val="20"/>
              </w:rPr>
            </w:pPr>
            <w:r>
              <w:rPr>
                <w:rFonts w:asciiTheme="minorHAnsi" w:hAnsiTheme="minorHAnsi" w:cstheme="minorHAnsi"/>
                <w:color w:val="000000"/>
                <w:sz w:val="20"/>
                <w:szCs w:val="20"/>
              </w:rPr>
              <w:t>L</w:t>
            </w:r>
            <w:r w:rsidR="00977376" w:rsidRPr="00977376">
              <w:rPr>
                <w:rFonts w:asciiTheme="minorHAnsi" w:hAnsiTheme="minorHAnsi" w:cstheme="minorHAnsi"/>
                <w:color w:val="000000"/>
                <w:sz w:val="20"/>
                <w:szCs w:val="20"/>
              </w:rPr>
              <w:t xml:space="preserve">et community know </w:t>
            </w:r>
            <w:r w:rsidR="00CA28A3" w:rsidRPr="00977376">
              <w:rPr>
                <w:rFonts w:asciiTheme="minorHAnsi" w:hAnsiTheme="minorHAnsi" w:cstheme="minorHAnsi"/>
                <w:color w:val="000000"/>
                <w:sz w:val="20"/>
                <w:szCs w:val="20"/>
              </w:rPr>
              <w:t>what’s</w:t>
            </w:r>
            <w:r w:rsidR="00977376" w:rsidRPr="00977376">
              <w:rPr>
                <w:rFonts w:asciiTheme="minorHAnsi" w:hAnsiTheme="minorHAnsi" w:cstheme="minorHAnsi"/>
                <w:color w:val="000000"/>
                <w:sz w:val="20"/>
                <w:szCs w:val="20"/>
              </w:rPr>
              <w:t xml:space="preserve"> available for them to access </w:t>
            </w:r>
          </w:p>
        </w:tc>
        <w:tc>
          <w:tcPr>
            <w:tcW w:w="2268" w:type="dxa"/>
            <w:noWrap/>
            <w:hideMark/>
          </w:tcPr>
          <w:p w14:paraId="7C6EC49F"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Information / Advertising</w:t>
            </w:r>
          </w:p>
        </w:tc>
      </w:tr>
      <w:tr w:rsidR="00977376" w:rsidRPr="00977376" w14:paraId="0CA6EA12" w14:textId="77777777" w:rsidTr="00302500">
        <w:trPr>
          <w:trHeight w:val="288"/>
        </w:trPr>
        <w:tc>
          <w:tcPr>
            <w:tcW w:w="846" w:type="dxa"/>
            <w:noWrap/>
            <w:hideMark/>
          </w:tcPr>
          <w:p w14:paraId="211DE81C"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3</w:t>
            </w:r>
          </w:p>
        </w:tc>
        <w:tc>
          <w:tcPr>
            <w:tcW w:w="5953" w:type="dxa"/>
            <w:noWrap/>
            <w:hideMark/>
          </w:tcPr>
          <w:p w14:paraId="135E2C60"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 xml:space="preserve">Advertise more </w:t>
            </w:r>
          </w:p>
        </w:tc>
        <w:tc>
          <w:tcPr>
            <w:tcW w:w="2268" w:type="dxa"/>
            <w:noWrap/>
            <w:hideMark/>
          </w:tcPr>
          <w:p w14:paraId="1ED92D2D"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Information / Advertising</w:t>
            </w:r>
          </w:p>
        </w:tc>
      </w:tr>
      <w:tr w:rsidR="00977376" w:rsidRPr="00977376" w14:paraId="67FF5AA5" w14:textId="77777777" w:rsidTr="00302500">
        <w:trPr>
          <w:trHeight w:val="576"/>
        </w:trPr>
        <w:tc>
          <w:tcPr>
            <w:tcW w:w="846" w:type="dxa"/>
            <w:noWrap/>
            <w:hideMark/>
          </w:tcPr>
          <w:p w14:paraId="7A6E7C64"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4</w:t>
            </w:r>
          </w:p>
        </w:tc>
        <w:tc>
          <w:tcPr>
            <w:tcW w:w="5953" w:type="dxa"/>
            <w:hideMark/>
          </w:tcPr>
          <w:p w14:paraId="7BA70FF2"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 xml:space="preserve">How to reach out with others in the community - carers or parents of children with disabilities are isolated and limited to connect with community limited disability focused events </w:t>
            </w:r>
          </w:p>
        </w:tc>
        <w:tc>
          <w:tcPr>
            <w:tcW w:w="2268" w:type="dxa"/>
            <w:noWrap/>
            <w:hideMark/>
          </w:tcPr>
          <w:p w14:paraId="531BAE6D"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Information / Advertising</w:t>
            </w:r>
          </w:p>
        </w:tc>
      </w:tr>
      <w:tr w:rsidR="00977376" w:rsidRPr="00977376" w14:paraId="752D09FF" w14:textId="77777777" w:rsidTr="00302500">
        <w:trPr>
          <w:trHeight w:val="288"/>
        </w:trPr>
        <w:tc>
          <w:tcPr>
            <w:tcW w:w="846" w:type="dxa"/>
            <w:noWrap/>
            <w:hideMark/>
          </w:tcPr>
          <w:p w14:paraId="4A455DFB"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3</w:t>
            </w:r>
          </w:p>
        </w:tc>
        <w:tc>
          <w:tcPr>
            <w:tcW w:w="5953" w:type="dxa"/>
            <w:noWrap/>
            <w:hideMark/>
          </w:tcPr>
          <w:p w14:paraId="6233518E"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 xml:space="preserve">APPs- have tools in these to provide information to community and connecting others </w:t>
            </w:r>
          </w:p>
        </w:tc>
        <w:tc>
          <w:tcPr>
            <w:tcW w:w="2268" w:type="dxa"/>
            <w:noWrap/>
            <w:hideMark/>
          </w:tcPr>
          <w:p w14:paraId="65CC9996"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Information / Advertising</w:t>
            </w:r>
          </w:p>
        </w:tc>
      </w:tr>
      <w:tr w:rsidR="00977376" w:rsidRPr="00977376" w14:paraId="4F7BA0C1" w14:textId="77777777" w:rsidTr="00302500">
        <w:trPr>
          <w:trHeight w:val="288"/>
        </w:trPr>
        <w:tc>
          <w:tcPr>
            <w:tcW w:w="846" w:type="dxa"/>
            <w:noWrap/>
            <w:hideMark/>
          </w:tcPr>
          <w:p w14:paraId="5BE57B2A"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8</w:t>
            </w:r>
          </w:p>
        </w:tc>
        <w:tc>
          <w:tcPr>
            <w:tcW w:w="5953" w:type="dxa"/>
            <w:noWrap/>
            <w:hideMark/>
          </w:tcPr>
          <w:p w14:paraId="0DB2DA18" w14:textId="2ACA30F8"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 xml:space="preserve">More </w:t>
            </w:r>
            <w:r w:rsidR="00C01238" w:rsidRPr="00977376">
              <w:rPr>
                <w:rFonts w:asciiTheme="minorHAnsi" w:hAnsiTheme="minorHAnsi" w:cstheme="minorHAnsi"/>
                <w:color w:val="000000"/>
                <w:sz w:val="20"/>
                <w:szCs w:val="20"/>
              </w:rPr>
              <w:t>flexibility</w:t>
            </w:r>
            <w:r w:rsidRPr="00977376">
              <w:rPr>
                <w:rFonts w:asciiTheme="minorHAnsi" w:hAnsiTheme="minorHAnsi" w:cstheme="minorHAnsi"/>
                <w:color w:val="000000"/>
                <w:sz w:val="20"/>
                <w:szCs w:val="20"/>
              </w:rPr>
              <w:t xml:space="preserve"> - spaces and places for culturally sensitive </w:t>
            </w:r>
          </w:p>
        </w:tc>
        <w:tc>
          <w:tcPr>
            <w:tcW w:w="2268" w:type="dxa"/>
            <w:noWrap/>
            <w:hideMark/>
          </w:tcPr>
          <w:p w14:paraId="21658A69"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Infrastructure</w:t>
            </w:r>
          </w:p>
        </w:tc>
      </w:tr>
      <w:tr w:rsidR="00977376" w:rsidRPr="00977376" w14:paraId="62171B0B" w14:textId="77777777" w:rsidTr="00302500">
        <w:trPr>
          <w:trHeight w:val="288"/>
        </w:trPr>
        <w:tc>
          <w:tcPr>
            <w:tcW w:w="846" w:type="dxa"/>
            <w:noWrap/>
            <w:hideMark/>
          </w:tcPr>
          <w:p w14:paraId="54D2F84F"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3</w:t>
            </w:r>
          </w:p>
        </w:tc>
        <w:tc>
          <w:tcPr>
            <w:tcW w:w="5953" w:type="dxa"/>
            <w:noWrap/>
            <w:hideMark/>
          </w:tcPr>
          <w:p w14:paraId="3C8CD3A1"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outdoor areas are difficult to use- need shade</w:t>
            </w:r>
          </w:p>
        </w:tc>
        <w:tc>
          <w:tcPr>
            <w:tcW w:w="2268" w:type="dxa"/>
            <w:noWrap/>
            <w:hideMark/>
          </w:tcPr>
          <w:p w14:paraId="019F94AB"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Infrastructure</w:t>
            </w:r>
          </w:p>
        </w:tc>
      </w:tr>
      <w:tr w:rsidR="00977376" w:rsidRPr="00977376" w14:paraId="30491DDB" w14:textId="77777777" w:rsidTr="00302500">
        <w:trPr>
          <w:trHeight w:val="288"/>
        </w:trPr>
        <w:tc>
          <w:tcPr>
            <w:tcW w:w="846" w:type="dxa"/>
            <w:noWrap/>
            <w:hideMark/>
          </w:tcPr>
          <w:p w14:paraId="2B75544F"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3</w:t>
            </w:r>
          </w:p>
        </w:tc>
        <w:tc>
          <w:tcPr>
            <w:tcW w:w="5953" w:type="dxa"/>
            <w:noWrap/>
            <w:hideMark/>
          </w:tcPr>
          <w:p w14:paraId="4F301B70" w14:textId="1120A8F5" w:rsidR="00977376" w:rsidRPr="00977376" w:rsidRDefault="00C01238" w:rsidP="00977376">
            <w:pPr>
              <w:pStyle w:val="paragraph"/>
              <w:textAlignment w:val="baseline"/>
              <w:rPr>
                <w:rFonts w:asciiTheme="minorHAnsi" w:hAnsiTheme="minorHAnsi" w:cstheme="minorHAnsi"/>
                <w:color w:val="000000"/>
                <w:sz w:val="20"/>
                <w:szCs w:val="20"/>
              </w:rPr>
            </w:pPr>
            <w:r>
              <w:rPr>
                <w:rFonts w:asciiTheme="minorHAnsi" w:hAnsiTheme="minorHAnsi" w:cstheme="minorHAnsi"/>
                <w:color w:val="000000"/>
                <w:sz w:val="20"/>
                <w:szCs w:val="20"/>
              </w:rPr>
              <w:t>I</w:t>
            </w:r>
            <w:r w:rsidR="00977376" w:rsidRPr="00977376">
              <w:rPr>
                <w:rFonts w:asciiTheme="minorHAnsi" w:hAnsiTheme="minorHAnsi" w:cstheme="minorHAnsi"/>
                <w:color w:val="000000"/>
                <w:sz w:val="20"/>
                <w:szCs w:val="20"/>
              </w:rPr>
              <w:t xml:space="preserve">nfrastructure of roads -lack of road safety - </w:t>
            </w:r>
            <w:r w:rsidRPr="00977376">
              <w:rPr>
                <w:rFonts w:asciiTheme="minorHAnsi" w:hAnsiTheme="minorHAnsi" w:cstheme="minorHAnsi"/>
                <w:color w:val="000000"/>
                <w:sz w:val="20"/>
                <w:szCs w:val="20"/>
              </w:rPr>
              <w:t>pedestrian</w:t>
            </w:r>
            <w:r w:rsidR="00977376" w:rsidRPr="00977376">
              <w:rPr>
                <w:rFonts w:asciiTheme="minorHAnsi" w:hAnsiTheme="minorHAnsi" w:cstheme="minorHAnsi"/>
                <w:color w:val="000000"/>
                <w:sz w:val="20"/>
                <w:szCs w:val="20"/>
              </w:rPr>
              <w:t xml:space="preserve"> crossings </w:t>
            </w:r>
          </w:p>
        </w:tc>
        <w:tc>
          <w:tcPr>
            <w:tcW w:w="2268" w:type="dxa"/>
            <w:noWrap/>
            <w:hideMark/>
          </w:tcPr>
          <w:p w14:paraId="03996F22"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Infrastructure</w:t>
            </w:r>
          </w:p>
        </w:tc>
      </w:tr>
      <w:tr w:rsidR="00977376" w:rsidRPr="00977376" w14:paraId="45C2E39E" w14:textId="77777777" w:rsidTr="00302500">
        <w:trPr>
          <w:trHeight w:val="288"/>
        </w:trPr>
        <w:tc>
          <w:tcPr>
            <w:tcW w:w="846" w:type="dxa"/>
            <w:noWrap/>
            <w:hideMark/>
          </w:tcPr>
          <w:p w14:paraId="000B1E5F"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2</w:t>
            </w:r>
          </w:p>
        </w:tc>
        <w:tc>
          <w:tcPr>
            <w:tcW w:w="5953" w:type="dxa"/>
            <w:noWrap/>
            <w:hideMark/>
          </w:tcPr>
          <w:p w14:paraId="4598E4C0" w14:textId="37DF7157" w:rsidR="00977376" w:rsidRPr="00977376" w:rsidRDefault="00C01238" w:rsidP="00977376">
            <w:pPr>
              <w:pStyle w:val="paragraph"/>
              <w:textAlignment w:val="baseline"/>
              <w:rPr>
                <w:rFonts w:asciiTheme="minorHAnsi" w:hAnsiTheme="minorHAnsi" w:cstheme="minorHAnsi"/>
                <w:color w:val="000000"/>
                <w:sz w:val="20"/>
                <w:szCs w:val="20"/>
              </w:rPr>
            </w:pPr>
            <w:r>
              <w:rPr>
                <w:rFonts w:asciiTheme="minorHAnsi" w:hAnsiTheme="minorHAnsi" w:cstheme="minorHAnsi"/>
                <w:color w:val="000000"/>
                <w:sz w:val="20"/>
                <w:szCs w:val="20"/>
              </w:rPr>
              <w:t>C</w:t>
            </w:r>
            <w:r w:rsidR="00977376" w:rsidRPr="00977376">
              <w:rPr>
                <w:rFonts w:asciiTheme="minorHAnsi" w:hAnsiTheme="minorHAnsi" w:cstheme="minorHAnsi"/>
                <w:color w:val="000000"/>
                <w:sz w:val="20"/>
                <w:szCs w:val="20"/>
              </w:rPr>
              <w:t xml:space="preserve">ommunity market stalls need to be more accessible as well as parking </w:t>
            </w:r>
          </w:p>
        </w:tc>
        <w:tc>
          <w:tcPr>
            <w:tcW w:w="2268" w:type="dxa"/>
            <w:noWrap/>
            <w:hideMark/>
          </w:tcPr>
          <w:p w14:paraId="158C631C"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Infrastructure</w:t>
            </w:r>
          </w:p>
        </w:tc>
      </w:tr>
      <w:tr w:rsidR="00977376" w:rsidRPr="00977376" w14:paraId="5B5F7989" w14:textId="77777777" w:rsidTr="00302500">
        <w:trPr>
          <w:trHeight w:val="288"/>
        </w:trPr>
        <w:tc>
          <w:tcPr>
            <w:tcW w:w="846" w:type="dxa"/>
            <w:noWrap/>
            <w:hideMark/>
          </w:tcPr>
          <w:p w14:paraId="60A2F1F3"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3</w:t>
            </w:r>
          </w:p>
        </w:tc>
        <w:tc>
          <w:tcPr>
            <w:tcW w:w="5953" w:type="dxa"/>
            <w:noWrap/>
            <w:hideMark/>
          </w:tcPr>
          <w:p w14:paraId="6628D10A" w14:textId="6DDDA50D" w:rsidR="00977376" w:rsidRPr="00977376" w:rsidRDefault="00C01238" w:rsidP="00977376">
            <w:pPr>
              <w:pStyle w:val="paragraph"/>
              <w:textAlignment w:val="baseline"/>
              <w:rPr>
                <w:rFonts w:asciiTheme="minorHAnsi" w:hAnsiTheme="minorHAnsi" w:cstheme="minorHAnsi"/>
                <w:color w:val="000000"/>
                <w:sz w:val="20"/>
                <w:szCs w:val="20"/>
              </w:rPr>
            </w:pPr>
            <w:r>
              <w:rPr>
                <w:rFonts w:asciiTheme="minorHAnsi" w:hAnsiTheme="minorHAnsi" w:cstheme="minorHAnsi"/>
                <w:color w:val="000000"/>
                <w:sz w:val="20"/>
                <w:szCs w:val="20"/>
              </w:rPr>
              <w:t>A</w:t>
            </w:r>
            <w:r w:rsidR="00977376" w:rsidRPr="00977376">
              <w:rPr>
                <w:rFonts w:asciiTheme="minorHAnsi" w:hAnsiTheme="minorHAnsi" w:cstheme="minorHAnsi"/>
                <w:color w:val="000000"/>
                <w:sz w:val="20"/>
                <w:szCs w:val="20"/>
              </w:rPr>
              <w:t>ccess to parking places</w:t>
            </w:r>
          </w:p>
        </w:tc>
        <w:tc>
          <w:tcPr>
            <w:tcW w:w="2268" w:type="dxa"/>
            <w:noWrap/>
            <w:hideMark/>
          </w:tcPr>
          <w:p w14:paraId="46E85DB3"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Infrastructure</w:t>
            </w:r>
          </w:p>
        </w:tc>
      </w:tr>
      <w:tr w:rsidR="00977376" w:rsidRPr="00977376" w14:paraId="613ED3D6" w14:textId="77777777" w:rsidTr="00302500">
        <w:trPr>
          <w:trHeight w:val="288"/>
        </w:trPr>
        <w:tc>
          <w:tcPr>
            <w:tcW w:w="846" w:type="dxa"/>
            <w:noWrap/>
            <w:hideMark/>
          </w:tcPr>
          <w:p w14:paraId="78C670FB"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1</w:t>
            </w:r>
          </w:p>
        </w:tc>
        <w:tc>
          <w:tcPr>
            <w:tcW w:w="5953" w:type="dxa"/>
            <w:noWrap/>
            <w:hideMark/>
          </w:tcPr>
          <w:p w14:paraId="6FE942D2" w14:textId="26062801" w:rsidR="00977376" w:rsidRPr="00977376" w:rsidRDefault="00C01238" w:rsidP="00977376">
            <w:pPr>
              <w:pStyle w:val="paragraph"/>
              <w:textAlignment w:val="baseline"/>
              <w:rPr>
                <w:rFonts w:asciiTheme="minorHAnsi" w:hAnsiTheme="minorHAnsi" w:cstheme="minorHAnsi"/>
                <w:color w:val="000000"/>
                <w:sz w:val="20"/>
                <w:szCs w:val="20"/>
              </w:rPr>
            </w:pPr>
            <w:r>
              <w:rPr>
                <w:rFonts w:asciiTheme="minorHAnsi" w:hAnsiTheme="minorHAnsi" w:cstheme="minorHAnsi"/>
                <w:color w:val="000000"/>
                <w:sz w:val="20"/>
                <w:szCs w:val="20"/>
              </w:rPr>
              <w:t>B</w:t>
            </w:r>
            <w:r w:rsidR="00977376" w:rsidRPr="00977376">
              <w:rPr>
                <w:rFonts w:asciiTheme="minorHAnsi" w:hAnsiTheme="minorHAnsi" w:cstheme="minorHAnsi"/>
                <w:color w:val="000000"/>
                <w:sz w:val="20"/>
                <w:szCs w:val="20"/>
              </w:rPr>
              <w:t xml:space="preserve">uild </w:t>
            </w:r>
            <w:r w:rsidRPr="00977376">
              <w:rPr>
                <w:rFonts w:asciiTheme="minorHAnsi" w:hAnsiTheme="minorHAnsi" w:cstheme="minorHAnsi"/>
                <w:color w:val="000000"/>
                <w:sz w:val="20"/>
                <w:szCs w:val="20"/>
              </w:rPr>
              <w:t>positive</w:t>
            </w:r>
            <w:r w:rsidR="00977376" w:rsidRPr="00977376">
              <w:rPr>
                <w:rFonts w:asciiTheme="minorHAnsi" w:hAnsiTheme="minorHAnsi" w:cstheme="minorHAnsi"/>
                <w:color w:val="000000"/>
                <w:sz w:val="20"/>
                <w:szCs w:val="20"/>
              </w:rPr>
              <w:t xml:space="preserve"> acceptance and awareness in the community </w:t>
            </w:r>
          </w:p>
        </w:tc>
        <w:tc>
          <w:tcPr>
            <w:tcW w:w="2268" w:type="dxa"/>
            <w:noWrap/>
            <w:hideMark/>
          </w:tcPr>
          <w:p w14:paraId="62B55305"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Social awareness</w:t>
            </w:r>
          </w:p>
        </w:tc>
      </w:tr>
      <w:tr w:rsidR="00977376" w:rsidRPr="00977376" w14:paraId="0DEA8E52" w14:textId="77777777" w:rsidTr="00302500">
        <w:trPr>
          <w:trHeight w:val="288"/>
        </w:trPr>
        <w:tc>
          <w:tcPr>
            <w:tcW w:w="846" w:type="dxa"/>
            <w:noWrap/>
            <w:hideMark/>
          </w:tcPr>
          <w:p w14:paraId="42519D99"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1</w:t>
            </w:r>
          </w:p>
        </w:tc>
        <w:tc>
          <w:tcPr>
            <w:tcW w:w="5953" w:type="dxa"/>
            <w:noWrap/>
            <w:hideMark/>
          </w:tcPr>
          <w:p w14:paraId="5017BCCA"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 xml:space="preserve">Interact with different places such as schools, scouts </w:t>
            </w:r>
          </w:p>
        </w:tc>
        <w:tc>
          <w:tcPr>
            <w:tcW w:w="2268" w:type="dxa"/>
            <w:noWrap/>
            <w:hideMark/>
          </w:tcPr>
          <w:p w14:paraId="39B272CA"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Social awareness</w:t>
            </w:r>
          </w:p>
        </w:tc>
      </w:tr>
      <w:tr w:rsidR="00977376" w:rsidRPr="00977376" w14:paraId="38605A32" w14:textId="77777777" w:rsidTr="00302500">
        <w:trPr>
          <w:trHeight w:val="288"/>
        </w:trPr>
        <w:tc>
          <w:tcPr>
            <w:tcW w:w="846" w:type="dxa"/>
            <w:noWrap/>
            <w:hideMark/>
          </w:tcPr>
          <w:p w14:paraId="7A629895"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2</w:t>
            </w:r>
          </w:p>
        </w:tc>
        <w:tc>
          <w:tcPr>
            <w:tcW w:w="5953" w:type="dxa"/>
            <w:noWrap/>
            <w:hideMark/>
          </w:tcPr>
          <w:p w14:paraId="33848032" w14:textId="199E5669" w:rsidR="00977376" w:rsidRPr="00977376" w:rsidRDefault="00C01238" w:rsidP="00977376">
            <w:pPr>
              <w:pStyle w:val="paragraph"/>
              <w:textAlignment w:val="baseline"/>
              <w:rPr>
                <w:rFonts w:asciiTheme="minorHAnsi" w:hAnsiTheme="minorHAnsi" w:cstheme="minorHAnsi"/>
                <w:color w:val="000000"/>
                <w:sz w:val="20"/>
                <w:szCs w:val="20"/>
              </w:rPr>
            </w:pPr>
            <w:r>
              <w:rPr>
                <w:rFonts w:asciiTheme="minorHAnsi" w:hAnsiTheme="minorHAnsi" w:cstheme="minorHAnsi"/>
                <w:color w:val="000000"/>
                <w:sz w:val="20"/>
                <w:szCs w:val="20"/>
              </w:rPr>
              <w:t>A</w:t>
            </w:r>
            <w:r w:rsidR="00977376" w:rsidRPr="00977376">
              <w:rPr>
                <w:rFonts w:asciiTheme="minorHAnsi" w:hAnsiTheme="minorHAnsi" w:cstheme="minorHAnsi"/>
                <w:color w:val="000000"/>
                <w:sz w:val="20"/>
                <w:szCs w:val="20"/>
              </w:rPr>
              <w:t>ccess to NDIS for social participation</w:t>
            </w:r>
          </w:p>
        </w:tc>
        <w:tc>
          <w:tcPr>
            <w:tcW w:w="2268" w:type="dxa"/>
            <w:noWrap/>
            <w:hideMark/>
          </w:tcPr>
          <w:p w14:paraId="7D36BF93"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Support Services</w:t>
            </w:r>
          </w:p>
        </w:tc>
      </w:tr>
      <w:tr w:rsidR="00977376" w:rsidRPr="00977376" w14:paraId="6F37766E" w14:textId="77777777" w:rsidTr="00302500">
        <w:trPr>
          <w:trHeight w:val="288"/>
        </w:trPr>
        <w:tc>
          <w:tcPr>
            <w:tcW w:w="846" w:type="dxa"/>
            <w:noWrap/>
            <w:hideMark/>
          </w:tcPr>
          <w:p w14:paraId="63710A4D"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1</w:t>
            </w:r>
          </w:p>
        </w:tc>
        <w:tc>
          <w:tcPr>
            <w:tcW w:w="5953" w:type="dxa"/>
            <w:noWrap/>
            <w:hideMark/>
          </w:tcPr>
          <w:p w14:paraId="02A51986" w14:textId="5E6E48A2" w:rsidR="00977376" w:rsidRPr="00977376" w:rsidRDefault="00C01238" w:rsidP="00977376">
            <w:pPr>
              <w:pStyle w:val="paragraph"/>
              <w:textAlignment w:val="baseline"/>
              <w:rPr>
                <w:rFonts w:asciiTheme="minorHAnsi" w:hAnsiTheme="minorHAnsi" w:cstheme="minorHAnsi"/>
                <w:color w:val="000000"/>
                <w:sz w:val="20"/>
                <w:szCs w:val="20"/>
              </w:rPr>
            </w:pPr>
            <w:r>
              <w:rPr>
                <w:rFonts w:asciiTheme="minorHAnsi" w:hAnsiTheme="minorHAnsi" w:cstheme="minorHAnsi"/>
                <w:color w:val="000000"/>
                <w:sz w:val="20"/>
                <w:szCs w:val="20"/>
              </w:rPr>
              <w:t>M</w:t>
            </w:r>
            <w:r w:rsidR="00977376" w:rsidRPr="00977376">
              <w:rPr>
                <w:rFonts w:asciiTheme="minorHAnsi" w:hAnsiTheme="minorHAnsi" w:cstheme="minorHAnsi"/>
                <w:color w:val="000000"/>
                <w:sz w:val="20"/>
                <w:szCs w:val="20"/>
              </w:rPr>
              <w:t xml:space="preserve">ore support for those who want to exercise such as cycling </w:t>
            </w:r>
          </w:p>
        </w:tc>
        <w:tc>
          <w:tcPr>
            <w:tcW w:w="2268" w:type="dxa"/>
            <w:noWrap/>
            <w:hideMark/>
          </w:tcPr>
          <w:p w14:paraId="12D0CC3A"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Support Services</w:t>
            </w:r>
          </w:p>
        </w:tc>
      </w:tr>
      <w:tr w:rsidR="00977376" w:rsidRPr="00977376" w14:paraId="0B1C0437" w14:textId="77777777" w:rsidTr="00302500">
        <w:trPr>
          <w:trHeight w:val="288"/>
        </w:trPr>
        <w:tc>
          <w:tcPr>
            <w:tcW w:w="846" w:type="dxa"/>
            <w:noWrap/>
            <w:hideMark/>
          </w:tcPr>
          <w:p w14:paraId="3DC754FE"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1</w:t>
            </w:r>
          </w:p>
        </w:tc>
        <w:tc>
          <w:tcPr>
            <w:tcW w:w="5953" w:type="dxa"/>
            <w:noWrap/>
            <w:hideMark/>
          </w:tcPr>
          <w:p w14:paraId="23147801" w14:textId="43DD2C0E" w:rsidR="00977376" w:rsidRPr="00977376" w:rsidRDefault="00C01238" w:rsidP="00977376">
            <w:pPr>
              <w:pStyle w:val="paragraph"/>
              <w:textAlignment w:val="baseline"/>
              <w:rPr>
                <w:rFonts w:asciiTheme="minorHAnsi" w:hAnsiTheme="minorHAnsi" w:cstheme="minorHAnsi"/>
                <w:color w:val="000000"/>
                <w:sz w:val="20"/>
                <w:szCs w:val="20"/>
              </w:rPr>
            </w:pPr>
            <w:r>
              <w:rPr>
                <w:rFonts w:asciiTheme="minorHAnsi" w:hAnsiTheme="minorHAnsi" w:cstheme="minorHAnsi"/>
                <w:color w:val="000000"/>
                <w:sz w:val="20"/>
                <w:szCs w:val="20"/>
              </w:rPr>
              <w:t>N</w:t>
            </w:r>
            <w:r w:rsidR="00977376" w:rsidRPr="00977376">
              <w:rPr>
                <w:rFonts w:asciiTheme="minorHAnsi" w:hAnsiTheme="minorHAnsi" w:cstheme="minorHAnsi"/>
                <w:color w:val="000000"/>
                <w:sz w:val="20"/>
                <w:szCs w:val="20"/>
              </w:rPr>
              <w:t xml:space="preserve">eed more carers to be available </w:t>
            </w:r>
          </w:p>
        </w:tc>
        <w:tc>
          <w:tcPr>
            <w:tcW w:w="2268" w:type="dxa"/>
            <w:noWrap/>
            <w:hideMark/>
          </w:tcPr>
          <w:p w14:paraId="634C8F22"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Support Services</w:t>
            </w:r>
          </w:p>
        </w:tc>
      </w:tr>
      <w:tr w:rsidR="00977376" w:rsidRPr="00977376" w14:paraId="7A0D6D9D" w14:textId="77777777" w:rsidTr="00302500">
        <w:trPr>
          <w:trHeight w:val="288"/>
        </w:trPr>
        <w:tc>
          <w:tcPr>
            <w:tcW w:w="846" w:type="dxa"/>
            <w:noWrap/>
            <w:hideMark/>
          </w:tcPr>
          <w:p w14:paraId="4CDA64EE"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10</w:t>
            </w:r>
          </w:p>
        </w:tc>
        <w:tc>
          <w:tcPr>
            <w:tcW w:w="5953" w:type="dxa"/>
            <w:noWrap/>
            <w:hideMark/>
          </w:tcPr>
          <w:p w14:paraId="715EEC14" w14:textId="103D2E49" w:rsidR="00977376" w:rsidRPr="00977376" w:rsidRDefault="00C01238" w:rsidP="00977376">
            <w:pPr>
              <w:pStyle w:val="paragraph"/>
              <w:textAlignment w:val="baseline"/>
              <w:rPr>
                <w:rFonts w:asciiTheme="minorHAnsi" w:hAnsiTheme="minorHAnsi" w:cstheme="minorHAnsi"/>
                <w:color w:val="000000"/>
                <w:sz w:val="20"/>
                <w:szCs w:val="20"/>
              </w:rPr>
            </w:pPr>
            <w:r>
              <w:rPr>
                <w:rFonts w:asciiTheme="minorHAnsi" w:hAnsiTheme="minorHAnsi" w:cstheme="minorHAnsi"/>
                <w:color w:val="000000"/>
                <w:sz w:val="20"/>
                <w:szCs w:val="20"/>
              </w:rPr>
              <w:t>M</w:t>
            </w:r>
            <w:r w:rsidR="00977376" w:rsidRPr="00977376">
              <w:rPr>
                <w:rFonts w:asciiTheme="minorHAnsi" w:hAnsiTheme="minorHAnsi" w:cstheme="minorHAnsi"/>
                <w:color w:val="000000"/>
                <w:sz w:val="20"/>
                <w:szCs w:val="20"/>
              </w:rPr>
              <w:t>ore walkable places to attend</w:t>
            </w:r>
          </w:p>
        </w:tc>
        <w:tc>
          <w:tcPr>
            <w:tcW w:w="2268" w:type="dxa"/>
            <w:noWrap/>
            <w:hideMark/>
          </w:tcPr>
          <w:p w14:paraId="6193B180" w14:textId="77777777" w:rsidR="00977376" w:rsidRPr="00977376" w:rsidRDefault="00977376" w:rsidP="00977376">
            <w:pPr>
              <w:pStyle w:val="paragraph"/>
              <w:textAlignment w:val="baseline"/>
              <w:rPr>
                <w:rFonts w:asciiTheme="minorHAnsi" w:hAnsiTheme="minorHAnsi" w:cstheme="minorHAnsi"/>
                <w:color w:val="000000"/>
                <w:sz w:val="20"/>
                <w:szCs w:val="20"/>
              </w:rPr>
            </w:pPr>
            <w:r w:rsidRPr="00977376">
              <w:rPr>
                <w:rFonts w:asciiTheme="minorHAnsi" w:hAnsiTheme="minorHAnsi" w:cstheme="minorHAnsi"/>
                <w:color w:val="000000"/>
                <w:sz w:val="20"/>
                <w:szCs w:val="20"/>
              </w:rPr>
              <w:t>Walkability</w:t>
            </w:r>
          </w:p>
        </w:tc>
      </w:tr>
      <w:tr w:rsidR="00321C2C" w:rsidRPr="00321C2C" w14:paraId="28A831E4" w14:textId="77777777" w:rsidTr="00302500">
        <w:trPr>
          <w:trHeight w:val="463"/>
        </w:trPr>
        <w:tc>
          <w:tcPr>
            <w:tcW w:w="9067" w:type="dxa"/>
            <w:gridSpan w:val="3"/>
            <w:noWrap/>
          </w:tcPr>
          <w:p w14:paraId="436C3132" w14:textId="26BA1B28" w:rsidR="00321C2C" w:rsidRPr="00321C2C" w:rsidRDefault="00321C2C" w:rsidP="00321C2C">
            <w:pPr>
              <w:pStyle w:val="paragraph"/>
              <w:textAlignment w:val="baseline"/>
              <w:rPr>
                <w:rFonts w:ascii="Calibri" w:hAnsi="Calibri" w:cs="Calibri"/>
                <w:b/>
                <w:bCs/>
                <w:color w:val="000000"/>
              </w:rPr>
            </w:pPr>
            <w:r>
              <w:rPr>
                <w:rFonts w:ascii="Calibri" w:hAnsi="Calibri" w:cs="Calibri"/>
                <w:b/>
                <w:bCs/>
                <w:color w:val="000000"/>
              </w:rPr>
              <w:t xml:space="preserve">Civic - Fountain View Room </w:t>
            </w:r>
            <w:r w:rsidR="00824949">
              <w:rPr>
                <w:rFonts w:ascii="Calibri" w:hAnsi="Calibri" w:cs="Calibri"/>
                <w:b/>
                <w:bCs/>
                <w:color w:val="000000"/>
              </w:rPr>
              <w:t>(23 recommendations)</w:t>
            </w:r>
          </w:p>
        </w:tc>
      </w:tr>
      <w:tr w:rsidR="002A7CA4" w:rsidRPr="002A7CA4" w14:paraId="2684B3A8" w14:textId="77777777" w:rsidTr="00302500">
        <w:trPr>
          <w:trHeight w:val="288"/>
        </w:trPr>
        <w:tc>
          <w:tcPr>
            <w:tcW w:w="846" w:type="dxa"/>
            <w:noWrap/>
            <w:hideMark/>
          </w:tcPr>
          <w:p w14:paraId="7B9D1BEC" w14:textId="77777777" w:rsidR="002A7CA4" w:rsidRPr="002A7CA4" w:rsidRDefault="002A7CA4" w:rsidP="002A7CA4">
            <w:pPr>
              <w:pStyle w:val="paragraph"/>
              <w:textAlignment w:val="baseline"/>
              <w:rPr>
                <w:rFonts w:asciiTheme="minorHAnsi" w:hAnsiTheme="minorHAnsi" w:cstheme="minorHAnsi"/>
                <w:color w:val="000000"/>
                <w:sz w:val="20"/>
                <w:szCs w:val="20"/>
              </w:rPr>
            </w:pPr>
          </w:p>
        </w:tc>
        <w:tc>
          <w:tcPr>
            <w:tcW w:w="5953" w:type="dxa"/>
            <w:noWrap/>
            <w:hideMark/>
          </w:tcPr>
          <w:p w14:paraId="55451C14"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 xml:space="preserve">Bus drivers now drive with a ramp and need more training </w:t>
            </w:r>
          </w:p>
        </w:tc>
        <w:tc>
          <w:tcPr>
            <w:tcW w:w="2268" w:type="dxa"/>
            <w:noWrap/>
            <w:hideMark/>
          </w:tcPr>
          <w:p w14:paraId="5753021B"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Accessibility</w:t>
            </w:r>
          </w:p>
        </w:tc>
      </w:tr>
      <w:tr w:rsidR="002A7CA4" w:rsidRPr="002A7CA4" w14:paraId="30570EBF" w14:textId="77777777" w:rsidTr="00302500">
        <w:trPr>
          <w:trHeight w:val="288"/>
        </w:trPr>
        <w:tc>
          <w:tcPr>
            <w:tcW w:w="846" w:type="dxa"/>
            <w:noWrap/>
            <w:hideMark/>
          </w:tcPr>
          <w:p w14:paraId="4BECF272" w14:textId="77777777" w:rsidR="002A7CA4" w:rsidRPr="002A7CA4" w:rsidRDefault="002A7CA4" w:rsidP="002A7CA4">
            <w:pPr>
              <w:pStyle w:val="paragraph"/>
              <w:textAlignment w:val="baseline"/>
              <w:rPr>
                <w:rFonts w:asciiTheme="minorHAnsi" w:hAnsiTheme="minorHAnsi" w:cstheme="minorHAnsi"/>
                <w:color w:val="000000"/>
                <w:sz w:val="20"/>
                <w:szCs w:val="20"/>
              </w:rPr>
            </w:pPr>
          </w:p>
        </w:tc>
        <w:tc>
          <w:tcPr>
            <w:tcW w:w="5953" w:type="dxa"/>
            <w:noWrap/>
            <w:hideMark/>
          </w:tcPr>
          <w:p w14:paraId="5C1DE504" w14:textId="617CFC1C"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Website is not disability friendly</w:t>
            </w:r>
            <w:r w:rsidR="000325A2">
              <w:rPr>
                <w:rFonts w:asciiTheme="minorHAnsi" w:hAnsiTheme="minorHAnsi" w:cstheme="minorHAnsi"/>
                <w:color w:val="000000"/>
                <w:sz w:val="20"/>
                <w:szCs w:val="20"/>
              </w:rPr>
              <w:t>. D</w:t>
            </w:r>
            <w:r w:rsidR="000325A2" w:rsidRPr="002A7CA4">
              <w:rPr>
                <w:rFonts w:asciiTheme="minorHAnsi" w:hAnsiTheme="minorHAnsi" w:cstheme="minorHAnsi"/>
                <w:color w:val="000000"/>
                <w:sz w:val="20"/>
                <w:szCs w:val="20"/>
              </w:rPr>
              <w:t>oesn’t</w:t>
            </w:r>
            <w:r w:rsidRPr="002A7CA4">
              <w:rPr>
                <w:rFonts w:asciiTheme="minorHAnsi" w:hAnsiTheme="minorHAnsi" w:cstheme="minorHAnsi"/>
                <w:color w:val="000000"/>
                <w:sz w:val="20"/>
                <w:szCs w:val="20"/>
              </w:rPr>
              <w:t xml:space="preserve"> meet standards - look for USERWAYS</w:t>
            </w:r>
          </w:p>
        </w:tc>
        <w:tc>
          <w:tcPr>
            <w:tcW w:w="2268" w:type="dxa"/>
            <w:noWrap/>
            <w:hideMark/>
          </w:tcPr>
          <w:p w14:paraId="01E7AFFC"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Accessibility</w:t>
            </w:r>
          </w:p>
        </w:tc>
      </w:tr>
      <w:tr w:rsidR="002A7CA4" w:rsidRPr="002A7CA4" w14:paraId="5031E447" w14:textId="77777777" w:rsidTr="00302500">
        <w:trPr>
          <w:trHeight w:val="288"/>
        </w:trPr>
        <w:tc>
          <w:tcPr>
            <w:tcW w:w="846" w:type="dxa"/>
            <w:noWrap/>
            <w:hideMark/>
          </w:tcPr>
          <w:p w14:paraId="16DD71B6"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6</w:t>
            </w:r>
          </w:p>
        </w:tc>
        <w:tc>
          <w:tcPr>
            <w:tcW w:w="5953" w:type="dxa"/>
            <w:noWrap/>
            <w:hideMark/>
          </w:tcPr>
          <w:p w14:paraId="485FFFB3"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 xml:space="preserve">Accessible public transport and more options (no bus after 9pm) </w:t>
            </w:r>
          </w:p>
        </w:tc>
        <w:tc>
          <w:tcPr>
            <w:tcW w:w="2268" w:type="dxa"/>
            <w:noWrap/>
            <w:hideMark/>
          </w:tcPr>
          <w:p w14:paraId="25E152CA"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Accessibility</w:t>
            </w:r>
          </w:p>
        </w:tc>
      </w:tr>
      <w:tr w:rsidR="002A7CA4" w:rsidRPr="002A7CA4" w14:paraId="14121EE2" w14:textId="77777777" w:rsidTr="00302500">
        <w:trPr>
          <w:trHeight w:val="288"/>
        </w:trPr>
        <w:tc>
          <w:tcPr>
            <w:tcW w:w="846" w:type="dxa"/>
            <w:noWrap/>
            <w:hideMark/>
          </w:tcPr>
          <w:p w14:paraId="250F49EB"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5</w:t>
            </w:r>
          </w:p>
        </w:tc>
        <w:tc>
          <w:tcPr>
            <w:tcW w:w="5953" w:type="dxa"/>
            <w:noWrap/>
            <w:hideMark/>
          </w:tcPr>
          <w:p w14:paraId="569372D8"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Face to face education opportunities with group discussion with interpreters</w:t>
            </w:r>
          </w:p>
        </w:tc>
        <w:tc>
          <w:tcPr>
            <w:tcW w:w="2268" w:type="dxa"/>
            <w:noWrap/>
            <w:hideMark/>
          </w:tcPr>
          <w:p w14:paraId="71A9A454"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Activity Programs/Groups</w:t>
            </w:r>
          </w:p>
        </w:tc>
      </w:tr>
      <w:tr w:rsidR="002A7CA4" w:rsidRPr="002A7CA4" w14:paraId="31609AD2" w14:textId="77777777" w:rsidTr="00302500">
        <w:trPr>
          <w:trHeight w:val="288"/>
        </w:trPr>
        <w:tc>
          <w:tcPr>
            <w:tcW w:w="846" w:type="dxa"/>
            <w:noWrap/>
            <w:hideMark/>
          </w:tcPr>
          <w:p w14:paraId="16377B07" w14:textId="77777777" w:rsidR="002A7CA4" w:rsidRPr="002A7CA4" w:rsidRDefault="002A7CA4" w:rsidP="002A7CA4">
            <w:pPr>
              <w:pStyle w:val="paragraph"/>
              <w:textAlignment w:val="baseline"/>
              <w:rPr>
                <w:rFonts w:asciiTheme="minorHAnsi" w:hAnsiTheme="minorHAnsi" w:cstheme="minorHAnsi"/>
                <w:color w:val="000000"/>
                <w:sz w:val="20"/>
                <w:szCs w:val="20"/>
              </w:rPr>
            </w:pPr>
          </w:p>
        </w:tc>
        <w:tc>
          <w:tcPr>
            <w:tcW w:w="5953" w:type="dxa"/>
            <w:noWrap/>
            <w:hideMark/>
          </w:tcPr>
          <w:p w14:paraId="6977747C" w14:textId="383087AD"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 xml:space="preserve">More online groups versus too many </w:t>
            </w:r>
            <w:r w:rsidR="00BE1E2A" w:rsidRPr="002A7CA4">
              <w:rPr>
                <w:rFonts w:asciiTheme="minorHAnsi" w:hAnsiTheme="minorHAnsi" w:cstheme="minorHAnsi"/>
                <w:color w:val="000000"/>
                <w:sz w:val="20"/>
                <w:szCs w:val="20"/>
              </w:rPr>
              <w:t>online</w:t>
            </w:r>
            <w:r w:rsidRPr="002A7CA4">
              <w:rPr>
                <w:rFonts w:asciiTheme="minorHAnsi" w:hAnsiTheme="minorHAnsi" w:cstheme="minorHAnsi"/>
                <w:color w:val="000000"/>
                <w:sz w:val="20"/>
                <w:szCs w:val="20"/>
              </w:rPr>
              <w:t xml:space="preserve"> groups </w:t>
            </w:r>
          </w:p>
        </w:tc>
        <w:tc>
          <w:tcPr>
            <w:tcW w:w="2268" w:type="dxa"/>
            <w:noWrap/>
            <w:hideMark/>
          </w:tcPr>
          <w:p w14:paraId="26BCBB0D"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Activity Programs/Groups</w:t>
            </w:r>
          </w:p>
        </w:tc>
      </w:tr>
      <w:tr w:rsidR="002A7CA4" w:rsidRPr="002A7CA4" w14:paraId="4534BB02" w14:textId="77777777" w:rsidTr="00302500">
        <w:trPr>
          <w:trHeight w:val="288"/>
        </w:trPr>
        <w:tc>
          <w:tcPr>
            <w:tcW w:w="846" w:type="dxa"/>
            <w:noWrap/>
            <w:hideMark/>
          </w:tcPr>
          <w:p w14:paraId="62202D7F" w14:textId="77777777" w:rsidR="002A7CA4" w:rsidRPr="002A7CA4" w:rsidRDefault="002A7CA4" w:rsidP="002A7CA4">
            <w:pPr>
              <w:pStyle w:val="paragraph"/>
              <w:textAlignment w:val="baseline"/>
              <w:rPr>
                <w:rFonts w:asciiTheme="minorHAnsi" w:hAnsiTheme="minorHAnsi" w:cstheme="minorHAnsi"/>
                <w:color w:val="000000"/>
                <w:sz w:val="20"/>
                <w:szCs w:val="20"/>
              </w:rPr>
            </w:pPr>
          </w:p>
        </w:tc>
        <w:tc>
          <w:tcPr>
            <w:tcW w:w="5953" w:type="dxa"/>
            <w:noWrap/>
            <w:hideMark/>
          </w:tcPr>
          <w:p w14:paraId="077E5EB8" w14:textId="6504377F"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 xml:space="preserve">More free activities in </w:t>
            </w:r>
            <w:r w:rsidR="00BE1E2A" w:rsidRPr="002A7CA4">
              <w:rPr>
                <w:rFonts w:asciiTheme="minorHAnsi" w:hAnsiTheme="minorHAnsi" w:cstheme="minorHAnsi"/>
                <w:color w:val="000000"/>
                <w:sz w:val="20"/>
                <w:szCs w:val="20"/>
              </w:rPr>
              <w:t>community,</w:t>
            </w:r>
            <w:r w:rsidRPr="002A7CA4">
              <w:rPr>
                <w:rFonts w:asciiTheme="minorHAnsi" w:hAnsiTheme="minorHAnsi" w:cstheme="minorHAnsi"/>
                <w:color w:val="000000"/>
                <w:sz w:val="20"/>
                <w:szCs w:val="20"/>
              </w:rPr>
              <w:t xml:space="preserve"> recreation and leisure</w:t>
            </w:r>
          </w:p>
        </w:tc>
        <w:tc>
          <w:tcPr>
            <w:tcW w:w="2268" w:type="dxa"/>
            <w:noWrap/>
            <w:hideMark/>
          </w:tcPr>
          <w:p w14:paraId="16047CCE"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Activity Programs/Groups</w:t>
            </w:r>
          </w:p>
        </w:tc>
      </w:tr>
      <w:tr w:rsidR="002A7CA4" w:rsidRPr="002A7CA4" w14:paraId="289DF456" w14:textId="77777777" w:rsidTr="00302500">
        <w:trPr>
          <w:trHeight w:val="288"/>
        </w:trPr>
        <w:tc>
          <w:tcPr>
            <w:tcW w:w="846" w:type="dxa"/>
            <w:noWrap/>
            <w:hideMark/>
          </w:tcPr>
          <w:p w14:paraId="12F72335" w14:textId="77777777" w:rsidR="002A7CA4" w:rsidRPr="002A7CA4" w:rsidRDefault="002A7CA4" w:rsidP="002A7CA4">
            <w:pPr>
              <w:pStyle w:val="paragraph"/>
              <w:textAlignment w:val="baseline"/>
              <w:rPr>
                <w:rFonts w:asciiTheme="minorHAnsi" w:hAnsiTheme="minorHAnsi" w:cstheme="minorHAnsi"/>
                <w:color w:val="000000"/>
                <w:sz w:val="20"/>
                <w:szCs w:val="20"/>
              </w:rPr>
            </w:pPr>
          </w:p>
        </w:tc>
        <w:tc>
          <w:tcPr>
            <w:tcW w:w="5953" w:type="dxa"/>
            <w:noWrap/>
            <w:hideMark/>
          </w:tcPr>
          <w:p w14:paraId="2E0E55D0"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 xml:space="preserve">Leadership program for seniors and youth </w:t>
            </w:r>
          </w:p>
        </w:tc>
        <w:tc>
          <w:tcPr>
            <w:tcW w:w="2268" w:type="dxa"/>
            <w:noWrap/>
            <w:hideMark/>
          </w:tcPr>
          <w:p w14:paraId="76FED0D2"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Activity Programs/Groups</w:t>
            </w:r>
          </w:p>
        </w:tc>
      </w:tr>
      <w:tr w:rsidR="002A7CA4" w:rsidRPr="002A7CA4" w14:paraId="0D1A41B7" w14:textId="77777777" w:rsidTr="00302500">
        <w:trPr>
          <w:trHeight w:val="576"/>
        </w:trPr>
        <w:tc>
          <w:tcPr>
            <w:tcW w:w="846" w:type="dxa"/>
            <w:noWrap/>
            <w:hideMark/>
          </w:tcPr>
          <w:p w14:paraId="4EB35E62" w14:textId="77777777" w:rsidR="002A7CA4" w:rsidRPr="002A7CA4" w:rsidRDefault="002A7CA4" w:rsidP="002A7CA4">
            <w:pPr>
              <w:pStyle w:val="paragraph"/>
              <w:textAlignment w:val="baseline"/>
              <w:rPr>
                <w:rFonts w:asciiTheme="minorHAnsi" w:hAnsiTheme="minorHAnsi" w:cstheme="minorHAnsi"/>
                <w:color w:val="000000"/>
                <w:sz w:val="20"/>
                <w:szCs w:val="20"/>
              </w:rPr>
            </w:pPr>
          </w:p>
        </w:tc>
        <w:tc>
          <w:tcPr>
            <w:tcW w:w="5953" w:type="dxa"/>
            <w:hideMark/>
          </w:tcPr>
          <w:p w14:paraId="5238B8F5" w14:textId="698C94C1"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 xml:space="preserve">Connecting more with neighbours and more support improving connections such as meet your neighbour and or street party </w:t>
            </w:r>
            <w:r w:rsidR="00BE1E2A" w:rsidRPr="002A7CA4">
              <w:rPr>
                <w:rFonts w:asciiTheme="minorHAnsi" w:hAnsiTheme="minorHAnsi" w:cstheme="minorHAnsi"/>
                <w:color w:val="000000"/>
                <w:sz w:val="20"/>
                <w:szCs w:val="20"/>
              </w:rPr>
              <w:t>activities</w:t>
            </w:r>
          </w:p>
        </w:tc>
        <w:tc>
          <w:tcPr>
            <w:tcW w:w="2268" w:type="dxa"/>
            <w:noWrap/>
            <w:hideMark/>
          </w:tcPr>
          <w:p w14:paraId="651C634C"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Community Connection</w:t>
            </w:r>
          </w:p>
        </w:tc>
      </w:tr>
      <w:tr w:rsidR="002A7CA4" w:rsidRPr="002A7CA4" w14:paraId="02E84DE7" w14:textId="77777777" w:rsidTr="00302500">
        <w:trPr>
          <w:trHeight w:val="288"/>
        </w:trPr>
        <w:tc>
          <w:tcPr>
            <w:tcW w:w="846" w:type="dxa"/>
            <w:noWrap/>
            <w:hideMark/>
          </w:tcPr>
          <w:p w14:paraId="4357BA8F"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3</w:t>
            </w:r>
          </w:p>
        </w:tc>
        <w:tc>
          <w:tcPr>
            <w:tcW w:w="5953" w:type="dxa"/>
            <w:noWrap/>
            <w:hideMark/>
          </w:tcPr>
          <w:p w14:paraId="179CD8D1"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Not easy to volunteer</w:t>
            </w:r>
          </w:p>
        </w:tc>
        <w:tc>
          <w:tcPr>
            <w:tcW w:w="2268" w:type="dxa"/>
            <w:noWrap/>
            <w:hideMark/>
          </w:tcPr>
          <w:p w14:paraId="77368DBC"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Community Volunteers</w:t>
            </w:r>
          </w:p>
        </w:tc>
      </w:tr>
      <w:tr w:rsidR="002A7CA4" w:rsidRPr="002A7CA4" w14:paraId="4C6F2343" w14:textId="77777777" w:rsidTr="00302500">
        <w:trPr>
          <w:trHeight w:val="288"/>
        </w:trPr>
        <w:tc>
          <w:tcPr>
            <w:tcW w:w="846" w:type="dxa"/>
            <w:noWrap/>
            <w:hideMark/>
          </w:tcPr>
          <w:p w14:paraId="250139E9" w14:textId="77777777" w:rsidR="002A7CA4" w:rsidRPr="002A7CA4" w:rsidRDefault="002A7CA4" w:rsidP="002A7CA4">
            <w:pPr>
              <w:pStyle w:val="paragraph"/>
              <w:textAlignment w:val="baseline"/>
              <w:rPr>
                <w:rFonts w:asciiTheme="minorHAnsi" w:hAnsiTheme="minorHAnsi" w:cstheme="minorHAnsi"/>
                <w:color w:val="000000"/>
                <w:sz w:val="20"/>
                <w:szCs w:val="20"/>
              </w:rPr>
            </w:pPr>
          </w:p>
        </w:tc>
        <w:tc>
          <w:tcPr>
            <w:tcW w:w="5953" w:type="dxa"/>
            <w:noWrap/>
            <w:hideMark/>
          </w:tcPr>
          <w:p w14:paraId="3B1772D1"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 xml:space="preserve">More employment opportunities for PWD </w:t>
            </w:r>
          </w:p>
        </w:tc>
        <w:tc>
          <w:tcPr>
            <w:tcW w:w="2268" w:type="dxa"/>
            <w:noWrap/>
            <w:hideMark/>
          </w:tcPr>
          <w:p w14:paraId="0D9C9E3C"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Employment Opportunities</w:t>
            </w:r>
          </w:p>
        </w:tc>
      </w:tr>
      <w:tr w:rsidR="002A7CA4" w:rsidRPr="002A7CA4" w14:paraId="79AA13E2" w14:textId="77777777" w:rsidTr="00302500">
        <w:trPr>
          <w:trHeight w:val="288"/>
        </w:trPr>
        <w:tc>
          <w:tcPr>
            <w:tcW w:w="846" w:type="dxa"/>
            <w:noWrap/>
            <w:hideMark/>
          </w:tcPr>
          <w:p w14:paraId="5EA89568" w14:textId="77777777" w:rsidR="002A7CA4" w:rsidRPr="002A7CA4" w:rsidRDefault="002A7CA4" w:rsidP="002A7CA4">
            <w:pPr>
              <w:pStyle w:val="paragraph"/>
              <w:textAlignment w:val="baseline"/>
              <w:rPr>
                <w:rFonts w:asciiTheme="minorHAnsi" w:hAnsiTheme="minorHAnsi" w:cstheme="minorHAnsi"/>
                <w:color w:val="000000"/>
                <w:sz w:val="20"/>
                <w:szCs w:val="20"/>
              </w:rPr>
            </w:pPr>
          </w:p>
        </w:tc>
        <w:tc>
          <w:tcPr>
            <w:tcW w:w="5953" w:type="dxa"/>
            <w:hideMark/>
          </w:tcPr>
          <w:p w14:paraId="0478AF58" w14:textId="0C5C1B64"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 xml:space="preserve">Council to approach gymnasium to link </w:t>
            </w:r>
            <w:r w:rsidR="00BE1E2A" w:rsidRPr="002A7CA4">
              <w:rPr>
                <w:rFonts w:asciiTheme="minorHAnsi" w:hAnsiTheme="minorHAnsi" w:cstheme="minorHAnsi"/>
                <w:color w:val="000000"/>
                <w:sz w:val="20"/>
                <w:szCs w:val="20"/>
              </w:rPr>
              <w:t>activities</w:t>
            </w:r>
            <w:r w:rsidRPr="002A7CA4">
              <w:rPr>
                <w:rFonts w:asciiTheme="minorHAnsi" w:hAnsiTheme="minorHAnsi" w:cstheme="minorHAnsi"/>
                <w:color w:val="000000"/>
                <w:sz w:val="20"/>
                <w:szCs w:val="20"/>
              </w:rPr>
              <w:t xml:space="preserve"> for </w:t>
            </w:r>
            <w:r w:rsidR="00BE1E2A" w:rsidRPr="002A7CA4">
              <w:rPr>
                <w:rFonts w:asciiTheme="minorHAnsi" w:hAnsiTheme="minorHAnsi" w:cstheme="minorHAnsi"/>
                <w:color w:val="000000"/>
                <w:sz w:val="20"/>
                <w:szCs w:val="20"/>
              </w:rPr>
              <w:t>community</w:t>
            </w:r>
            <w:r w:rsidRPr="002A7CA4">
              <w:rPr>
                <w:rFonts w:asciiTheme="minorHAnsi" w:hAnsiTheme="minorHAnsi" w:cstheme="minorHAnsi"/>
                <w:color w:val="000000"/>
                <w:sz w:val="20"/>
                <w:szCs w:val="20"/>
              </w:rPr>
              <w:t xml:space="preserve"> with financial disadvantage </w:t>
            </w:r>
          </w:p>
        </w:tc>
        <w:tc>
          <w:tcPr>
            <w:tcW w:w="2268" w:type="dxa"/>
            <w:noWrap/>
            <w:hideMark/>
          </w:tcPr>
          <w:p w14:paraId="24EB8069"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Financial barriers</w:t>
            </w:r>
          </w:p>
        </w:tc>
      </w:tr>
      <w:tr w:rsidR="002A7CA4" w:rsidRPr="002A7CA4" w14:paraId="637DEAE1" w14:textId="77777777" w:rsidTr="00302500">
        <w:trPr>
          <w:trHeight w:val="288"/>
        </w:trPr>
        <w:tc>
          <w:tcPr>
            <w:tcW w:w="846" w:type="dxa"/>
            <w:noWrap/>
            <w:hideMark/>
          </w:tcPr>
          <w:p w14:paraId="0CC9B9D8"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1</w:t>
            </w:r>
          </w:p>
        </w:tc>
        <w:tc>
          <w:tcPr>
            <w:tcW w:w="5953" w:type="dxa"/>
            <w:hideMark/>
          </w:tcPr>
          <w:p w14:paraId="31EB46F2"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 xml:space="preserve">Cost barriers for recreation and leisure attendance - create opportunity such as positive ageing activity </w:t>
            </w:r>
          </w:p>
        </w:tc>
        <w:tc>
          <w:tcPr>
            <w:tcW w:w="2268" w:type="dxa"/>
            <w:noWrap/>
            <w:hideMark/>
          </w:tcPr>
          <w:p w14:paraId="2A0D8396"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Financial barriers</w:t>
            </w:r>
          </w:p>
        </w:tc>
      </w:tr>
      <w:tr w:rsidR="002A7CA4" w:rsidRPr="002A7CA4" w14:paraId="692E75BF" w14:textId="77777777" w:rsidTr="00302500">
        <w:trPr>
          <w:trHeight w:val="288"/>
        </w:trPr>
        <w:tc>
          <w:tcPr>
            <w:tcW w:w="846" w:type="dxa"/>
            <w:noWrap/>
            <w:hideMark/>
          </w:tcPr>
          <w:p w14:paraId="70A8AE53"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3</w:t>
            </w:r>
          </w:p>
        </w:tc>
        <w:tc>
          <w:tcPr>
            <w:tcW w:w="5953" w:type="dxa"/>
            <w:noWrap/>
            <w:hideMark/>
          </w:tcPr>
          <w:p w14:paraId="12349845"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 xml:space="preserve">Information to become active in the community </w:t>
            </w:r>
          </w:p>
        </w:tc>
        <w:tc>
          <w:tcPr>
            <w:tcW w:w="2268" w:type="dxa"/>
            <w:noWrap/>
            <w:hideMark/>
          </w:tcPr>
          <w:p w14:paraId="06C25B1F"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Information/Advertising</w:t>
            </w:r>
          </w:p>
        </w:tc>
      </w:tr>
      <w:tr w:rsidR="002A7CA4" w:rsidRPr="002A7CA4" w14:paraId="10915D01" w14:textId="77777777" w:rsidTr="00302500">
        <w:trPr>
          <w:trHeight w:val="288"/>
        </w:trPr>
        <w:tc>
          <w:tcPr>
            <w:tcW w:w="846" w:type="dxa"/>
            <w:noWrap/>
            <w:hideMark/>
          </w:tcPr>
          <w:p w14:paraId="36681726"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2</w:t>
            </w:r>
          </w:p>
        </w:tc>
        <w:tc>
          <w:tcPr>
            <w:tcW w:w="5953" w:type="dxa"/>
            <w:noWrap/>
            <w:hideMark/>
          </w:tcPr>
          <w:p w14:paraId="524CE2D2" w14:textId="35D3FECC"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 xml:space="preserve">Information by Council to help </w:t>
            </w:r>
            <w:r w:rsidR="00BE1E2A" w:rsidRPr="002A7CA4">
              <w:rPr>
                <w:rFonts w:asciiTheme="minorHAnsi" w:hAnsiTheme="minorHAnsi" w:cstheme="minorHAnsi"/>
                <w:color w:val="000000"/>
                <w:sz w:val="20"/>
                <w:szCs w:val="20"/>
              </w:rPr>
              <w:t>integrate</w:t>
            </w:r>
            <w:r w:rsidRPr="002A7CA4">
              <w:rPr>
                <w:rFonts w:asciiTheme="minorHAnsi" w:hAnsiTheme="minorHAnsi" w:cstheme="minorHAnsi"/>
                <w:color w:val="000000"/>
                <w:sz w:val="20"/>
                <w:szCs w:val="20"/>
              </w:rPr>
              <w:t xml:space="preserve"> and </w:t>
            </w:r>
            <w:r w:rsidR="00BE1E2A" w:rsidRPr="002A7CA4">
              <w:rPr>
                <w:rFonts w:asciiTheme="minorHAnsi" w:hAnsiTheme="minorHAnsi" w:cstheme="minorHAnsi"/>
                <w:color w:val="000000"/>
                <w:sz w:val="20"/>
                <w:szCs w:val="20"/>
              </w:rPr>
              <w:t>provide</w:t>
            </w:r>
            <w:r w:rsidRPr="002A7CA4">
              <w:rPr>
                <w:rFonts w:asciiTheme="minorHAnsi" w:hAnsiTheme="minorHAnsi" w:cstheme="minorHAnsi"/>
                <w:color w:val="000000"/>
                <w:sz w:val="20"/>
                <w:szCs w:val="20"/>
              </w:rPr>
              <w:t xml:space="preserve"> </w:t>
            </w:r>
            <w:r w:rsidR="00BE1E2A" w:rsidRPr="002A7CA4">
              <w:rPr>
                <w:rFonts w:asciiTheme="minorHAnsi" w:hAnsiTheme="minorHAnsi" w:cstheme="minorHAnsi"/>
                <w:color w:val="000000"/>
                <w:sz w:val="20"/>
                <w:szCs w:val="20"/>
              </w:rPr>
              <w:t>information</w:t>
            </w:r>
            <w:r w:rsidRPr="002A7CA4">
              <w:rPr>
                <w:rFonts w:asciiTheme="minorHAnsi" w:hAnsiTheme="minorHAnsi" w:cstheme="minorHAnsi"/>
                <w:color w:val="000000"/>
                <w:sz w:val="20"/>
                <w:szCs w:val="20"/>
              </w:rPr>
              <w:t xml:space="preserve"> about activities</w:t>
            </w:r>
          </w:p>
        </w:tc>
        <w:tc>
          <w:tcPr>
            <w:tcW w:w="2268" w:type="dxa"/>
            <w:noWrap/>
            <w:hideMark/>
          </w:tcPr>
          <w:p w14:paraId="6AA68035"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Information/Advertising</w:t>
            </w:r>
          </w:p>
        </w:tc>
      </w:tr>
      <w:tr w:rsidR="002A7CA4" w:rsidRPr="002A7CA4" w14:paraId="7B52567A" w14:textId="77777777" w:rsidTr="00302500">
        <w:trPr>
          <w:trHeight w:val="288"/>
        </w:trPr>
        <w:tc>
          <w:tcPr>
            <w:tcW w:w="846" w:type="dxa"/>
            <w:noWrap/>
            <w:hideMark/>
          </w:tcPr>
          <w:p w14:paraId="33A9AA7C" w14:textId="77777777" w:rsidR="002A7CA4" w:rsidRPr="002A7CA4" w:rsidRDefault="002A7CA4" w:rsidP="002A7CA4">
            <w:pPr>
              <w:pStyle w:val="paragraph"/>
              <w:textAlignment w:val="baseline"/>
              <w:rPr>
                <w:rFonts w:asciiTheme="minorHAnsi" w:hAnsiTheme="minorHAnsi" w:cstheme="minorHAnsi"/>
                <w:color w:val="000000"/>
                <w:sz w:val="20"/>
                <w:szCs w:val="20"/>
              </w:rPr>
            </w:pPr>
          </w:p>
        </w:tc>
        <w:tc>
          <w:tcPr>
            <w:tcW w:w="5953" w:type="dxa"/>
            <w:noWrap/>
            <w:hideMark/>
          </w:tcPr>
          <w:p w14:paraId="0EFE1697" w14:textId="18525DB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 xml:space="preserve">All free gym </w:t>
            </w:r>
            <w:r w:rsidR="00BE1E2A" w:rsidRPr="002A7CA4">
              <w:rPr>
                <w:rFonts w:asciiTheme="minorHAnsi" w:hAnsiTheme="minorHAnsi" w:cstheme="minorHAnsi"/>
                <w:color w:val="000000"/>
                <w:sz w:val="20"/>
                <w:szCs w:val="20"/>
              </w:rPr>
              <w:t>activities</w:t>
            </w:r>
            <w:r w:rsidRPr="002A7CA4">
              <w:rPr>
                <w:rFonts w:asciiTheme="minorHAnsi" w:hAnsiTheme="minorHAnsi" w:cstheme="minorHAnsi"/>
                <w:color w:val="000000"/>
                <w:sz w:val="20"/>
                <w:szCs w:val="20"/>
              </w:rPr>
              <w:t xml:space="preserve"> equipment and their locations and how to access it</w:t>
            </w:r>
          </w:p>
        </w:tc>
        <w:tc>
          <w:tcPr>
            <w:tcW w:w="2268" w:type="dxa"/>
            <w:noWrap/>
            <w:hideMark/>
          </w:tcPr>
          <w:p w14:paraId="44B55388"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Information/Advertising</w:t>
            </w:r>
          </w:p>
        </w:tc>
      </w:tr>
      <w:tr w:rsidR="002A7CA4" w:rsidRPr="002A7CA4" w14:paraId="21203218" w14:textId="77777777" w:rsidTr="00302500">
        <w:trPr>
          <w:trHeight w:val="288"/>
        </w:trPr>
        <w:tc>
          <w:tcPr>
            <w:tcW w:w="846" w:type="dxa"/>
            <w:noWrap/>
            <w:hideMark/>
          </w:tcPr>
          <w:p w14:paraId="20CC90DD"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7</w:t>
            </w:r>
          </w:p>
        </w:tc>
        <w:tc>
          <w:tcPr>
            <w:tcW w:w="5953" w:type="dxa"/>
            <w:hideMark/>
          </w:tcPr>
          <w:p w14:paraId="62DE4294" w14:textId="4EE4F41A"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 xml:space="preserve">Lack of road safety: dedicated crossing at lake boulevard, DDA </w:t>
            </w:r>
            <w:r w:rsidR="00BE1E2A" w:rsidRPr="002A7CA4">
              <w:rPr>
                <w:rFonts w:asciiTheme="minorHAnsi" w:hAnsiTheme="minorHAnsi" w:cstheme="minorHAnsi"/>
                <w:color w:val="000000"/>
                <w:sz w:val="20"/>
                <w:szCs w:val="20"/>
              </w:rPr>
              <w:t>compliant</w:t>
            </w:r>
            <w:r w:rsidRPr="002A7CA4">
              <w:rPr>
                <w:rFonts w:asciiTheme="minorHAnsi" w:hAnsiTheme="minorHAnsi" w:cstheme="minorHAnsi"/>
                <w:color w:val="000000"/>
                <w:sz w:val="20"/>
                <w:szCs w:val="20"/>
              </w:rPr>
              <w:t xml:space="preserve"> for growth area and growing fear of violence </w:t>
            </w:r>
          </w:p>
        </w:tc>
        <w:tc>
          <w:tcPr>
            <w:tcW w:w="2268" w:type="dxa"/>
            <w:noWrap/>
            <w:hideMark/>
          </w:tcPr>
          <w:p w14:paraId="03AD0EDF" w14:textId="794B7B6E"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 xml:space="preserve">Road </w:t>
            </w:r>
            <w:r w:rsidR="00BE1E2A" w:rsidRPr="002A7CA4">
              <w:rPr>
                <w:rFonts w:asciiTheme="minorHAnsi" w:hAnsiTheme="minorHAnsi" w:cstheme="minorHAnsi"/>
                <w:color w:val="000000"/>
                <w:sz w:val="20"/>
                <w:szCs w:val="20"/>
              </w:rPr>
              <w:t>Infrastructure</w:t>
            </w:r>
          </w:p>
        </w:tc>
      </w:tr>
      <w:tr w:rsidR="002A7CA4" w:rsidRPr="002A7CA4" w14:paraId="52C567E3" w14:textId="77777777" w:rsidTr="00302500">
        <w:trPr>
          <w:trHeight w:val="288"/>
        </w:trPr>
        <w:tc>
          <w:tcPr>
            <w:tcW w:w="846" w:type="dxa"/>
            <w:noWrap/>
            <w:hideMark/>
          </w:tcPr>
          <w:p w14:paraId="6B2E7538"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8</w:t>
            </w:r>
          </w:p>
        </w:tc>
        <w:tc>
          <w:tcPr>
            <w:tcW w:w="5953" w:type="dxa"/>
            <w:hideMark/>
          </w:tcPr>
          <w:p w14:paraId="7053CF84" w14:textId="283FE6FC" w:rsidR="002A7CA4" w:rsidRPr="002A7CA4" w:rsidRDefault="00B07539"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Streetlights</w:t>
            </w:r>
            <w:r w:rsidR="002A7CA4" w:rsidRPr="002A7CA4">
              <w:rPr>
                <w:rFonts w:asciiTheme="minorHAnsi" w:hAnsiTheme="minorHAnsi" w:cstheme="minorHAnsi"/>
                <w:color w:val="000000"/>
                <w:sz w:val="20"/>
                <w:szCs w:val="20"/>
              </w:rPr>
              <w:t xml:space="preserve"> and lack of </w:t>
            </w:r>
            <w:r w:rsidR="00BE1E2A" w:rsidRPr="002A7CA4">
              <w:rPr>
                <w:rFonts w:asciiTheme="minorHAnsi" w:hAnsiTheme="minorHAnsi" w:cstheme="minorHAnsi"/>
                <w:color w:val="000000"/>
                <w:sz w:val="20"/>
                <w:szCs w:val="20"/>
              </w:rPr>
              <w:t>safety:</w:t>
            </w:r>
            <w:r w:rsidR="002A7CA4" w:rsidRPr="002A7CA4">
              <w:rPr>
                <w:rFonts w:asciiTheme="minorHAnsi" w:hAnsiTheme="minorHAnsi" w:cstheme="minorHAnsi"/>
                <w:color w:val="000000"/>
                <w:sz w:val="20"/>
                <w:szCs w:val="20"/>
              </w:rPr>
              <w:t xml:space="preserve"> bridge inn </w:t>
            </w:r>
            <w:r w:rsidR="00BE1E2A" w:rsidRPr="002A7CA4">
              <w:rPr>
                <w:rFonts w:asciiTheme="minorHAnsi" w:hAnsiTheme="minorHAnsi" w:cstheme="minorHAnsi"/>
                <w:color w:val="000000"/>
                <w:sz w:val="20"/>
                <w:szCs w:val="20"/>
              </w:rPr>
              <w:t>Rd</w:t>
            </w:r>
            <w:r w:rsidR="002A7CA4" w:rsidRPr="002A7CA4">
              <w:rPr>
                <w:rFonts w:asciiTheme="minorHAnsi" w:hAnsiTheme="minorHAnsi" w:cstheme="minorHAnsi"/>
                <w:color w:val="000000"/>
                <w:sz w:val="20"/>
                <w:szCs w:val="20"/>
              </w:rPr>
              <w:t xml:space="preserve">, </w:t>
            </w:r>
            <w:r w:rsidR="00C01238">
              <w:rPr>
                <w:rFonts w:asciiTheme="minorHAnsi" w:hAnsiTheme="minorHAnsi" w:cstheme="minorHAnsi"/>
                <w:color w:val="000000"/>
                <w:sz w:val="20"/>
                <w:szCs w:val="20"/>
              </w:rPr>
              <w:t>F</w:t>
            </w:r>
            <w:r w:rsidR="002A7CA4" w:rsidRPr="002A7CA4">
              <w:rPr>
                <w:rFonts w:asciiTheme="minorHAnsi" w:hAnsiTheme="minorHAnsi" w:cstheme="minorHAnsi"/>
                <w:color w:val="000000"/>
                <w:sz w:val="20"/>
                <w:szCs w:val="20"/>
              </w:rPr>
              <w:t xml:space="preserve">indon </w:t>
            </w:r>
            <w:r w:rsidR="00BE1E2A" w:rsidRPr="002A7CA4">
              <w:rPr>
                <w:rFonts w:asciiTheme="minorHAnsi" w:hAnsiTheme="minorHAnsi" w:cstheme="minorHAnsi"/>
                <w:color w:val="000000"/>
                <w:sz w:val="20"/>
                <w:szCs w:val="20"/>
              </w:rPr>
              <w:t>Rd</w:t>
            </w:r>
            <w:r w:rsidR="002A7CA4" w:rsidRPr="002A7CA4">
              <w:rPr>
                <w:rFonts w:asciiTheme="minorHAnsi" w:hAnsiTheme="minorHAnsi" w:cstheme="minorHAnsi"/>
                <w:color w:val="000000"/>
                <w:sz w:val="20"/>
                <w:szCs w:val="20"/>
              </w:rPr>
              <w:t>, S</w:t>
            </w:r>
            <w:r w:rsidR="00C01238">
              <w:rPr>
                <w:rFonts w:asciiTheme="minorHAnsi" w:hAnsiTheme="minorHAnsi" w:cstheme="minorHAnsi"/>
                <w:color w:val="000000"/>
                <w:sz w:val="20"/>
                <w:szCs w:val="20"/>
              </w:rPr>
              <w:t>ou</w:t>
            </w:r>
            <w:r w:rsidR="002A7CA4" w:rsidRPr="002A7CA4">
              <w:rPr>
                <w:rFonts w:asciiTheme="minorHAnsi" w:hAnsiTheme="minorHAnsi" w:cstheme="minorHAnsi"/>
                <w:color w:val="000000"/>
                <w:sz w:val="20"/>
                <w:szCs w:val="20"/>
              </w:rPr>
              <w:t xml:space="preserve">th Morang and Donnybrook station pathway not accessible </w:t>
            </w:r>
          </w:p>
        </w:tc>
        <w:tc>
          <w:tcPr>
            <w:tcW w:w="2268" w:type="dxa"/>
            <w:noWrap/>
            <w:hideMark/>
          </w:tcPr>
          <w:p w14:paraId="5A4CE3A0" w14:textId="27CF7FBB"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 xml:space="preserve">Road </w:t>
            </w:r>
            <w:r w:rsidR="00BE1E2A" w:rsidRPr="002A7CA4">
              <w:rPr>
                <w:rFonts w:asciiTheme="minorHAnsi" w:hAnsiTheme="minorHAnsi" w:cstheme="minorHAnsi"/>
                <w:color w:val="000000"/>
                <w:sz w:val="20"/>
                <w:szCs w:val="20"/>
              </w:rPr>
              <w:t>Infrastructure</w:t>
            </w:r>
          </w:p>
        </w:tc>
      </w:tr>
      <w:tr w:rsidR="002A7CA4" w:rsidRPr="002A7CA4" w14:paraId="15777FA9" w14:textId="77777777" w:rsidTr="00302500">
        <w:trPr>
          <w:trHeight w:val="288"/>
        </w:trPr>
        <w:tc>
          <w:tcPr>
            <w:tcW w:w="846" w:type="dxa"/>
            <w:noWrap/>
            <w:hideMark/>
          </w:tcPr>
          <w:p w14:paraId="7A2F457B"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2</w:t>
            </w:r>
          </w:p>
        </w:tc>
        <w:tc>
          <w:tcPr>
            <w:tcW w:w="5953" w:type="dxa"/>
            <w:noWrap/>
            <w:hideMark/>
          </w:tcPr>
          <w:p w14:paraId="02896D9C"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 xml:space="preserve">PWD feeing unsafe with increasing assaults community reluctant to support </w:t>
            </w:r>
          </w:p>
        </w:tc>
        <w:tc>
          <w:tcPr>
            <w:tcW w:w="2268" w:type="dxa"/>
            <w:noWrap/>
            <w:hideMark/>
          </w:tcPr>
          <w:p w14:paraId="6D3E98C4"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Safety</w:t>
            </w:r>
          </w:p>
        </w:tc>
      </w:tr>
      <w:tr w:rsidR="002A7CA4" w:rsidRPr="002A7CA4" w14:paraId="68879128" w14:textId="77777777" w:rsidTr="00302500">
        <w:trPr>
          <w:trHeight w:val="288"/>
        </w:trPr>
        <w:tc>
          <w:tcPr>
            <w:tcW w:w="846" w:type="dxa"/>
            <w:noWrap/>
            <w:hideMark/>
          </w:tcPr>
          <w:p w14:paraId="24692288"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5</w:t>
            </w:r>
          </w:p>
        </w:tc>
        <w:tc>
          <w:tcPr>
            <w:tcW w:w="5953" w:type="dxa"/>
            <w:noWrap/>
            <w:hideMark/>
          </w:tcPr>
          <w:p w14:paraId="705E6E5B"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Education around disability and awareness</w:t>
            </w:r>
          </w:p>
        </w:tc>
        <w:tc>
          <w:tcPr>
            <w:tcW w:w="2268" w:type="dxa"/>
            <w:noWrap/>
            <w:hideMark/>
          </w:tcPr>
          <w:p w14:paraId="71BC86AD"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Social Awareness</w:t>
            </w:r>
          </w:p>
        </w:tc>
      </w:tr>
      <w:tr w:rsidR="002A7CA4" w:rsidRPr="002A7CA4" w14:paraId="3EE962CF" w14:textId="77777777" w:rsidTr="00302500">
        <w:trPr>
          <w:trHeight w:val="288"/>
        </w:trPr>
        <w:tc>
          <w:tcPr>
            <w:tcW w:w="846" w:type="dxa"/>
            <w:noWrap/>
            <w:hideMark/>
          </w:tcPr>
          <w:p w14:paraId="33D8A48B"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6</w:t>
            </w:r>
          </w:p>
        </w:tc>
        <w:tc>
          <w:tcPr>
            <w:tcW w:w="5953" w:type="dxa"/>
            <w:noWrap/>
            <w:hideMark/>
          </w:tcPr>
          <w:p w14:paraId="192D2963"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 xml:space="preserve">Lack of support system </w:t>
            </w:r>
          </w:p>
        </w:tc>
        <w:tc>
          <w:tcPr>
            <w:tcW w:w="2268" w:type="dxa"/>
            <w:noWrap/>
            <w:hideMark/>
          </w:tcPr>
          <w:p w14:paraId="749979FA"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Support Services</w:t>
            </w:r>
          </w:p>
        </w:tc>
      </w:tr>
      <w:tr w:rsidR="002A7CA4" w:rsidRPr="002A7CA4" w14:paraId="4BD46F36" w14:textId="77777777" w:rsidTr="00302500">
        <w:trPr>
          <w:trHeight w:val="288"/>
        </w:trPr>
        <w:tc>
          <w:tcPr>
            <w:tcW w:w="846" w:type="dxa"/>
            <w:noWrap/>
            <w:hideMark/>
          </w:tcPr>
          <w:p w14:paraId="1A8063C3"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3</w:t>
            </w:r>
          </w:p>
        </w:tc>
        <w:tc>
          <w:tcPr>
            <w:tcW w:w="5953" w:type="dxa"/>
            <w:noWrap/>
            <w:hideMark/>
          </w:tcPr>
          <w:p w14:paraId="4A7FEB08"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 xml:space="preserve">Establishing link to provide support </w:t>
            </w:r>
          </w:p>
        </w:tc>
        <w:tc>
          <w:tcPr>
            <w:tcW w:w="2268" w:type="dxa"/>
            <w:noWrap/>
            <w:hideMark/>
          </w:tcPr>
          <w:p w14:paraId="28687EC7"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Support Services</w:t>
            </w:r>
          </w:p>
        </w:tc>
      </w:tr>
      <w:tr w:rsidR="002A7CA4" w:rsidRPr="002A7CA4" w14:paraId="05705B12" w14:textId="77777777" w:rsidTr="00302500">
        <w:trPr>
          <w:trHeight w:val="288"/>
        </w:trPr>
        <w:tc>
          <w:tcPr>
            <w:tcW w:w="846" w:type="dxa"/>
            <w:noWrap/>
            <w:hideMark/>
          </w:tcPr>
          <w:p w14:paraId="2FBB3912"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4</w:t>
            </w:r>
          </w:p>
        </w:tc>
        <w:tc>
          <w:tcPr>
            <w:tcW w:w="5953" w:type="dxa"/>
            <w:hideMark/>
          </w:tcPr>
          <w:p w14:paraId="3C8921D5" w14:textId="5A42B9D1" w:rsidR="002A7CA4" w:rsidRPr="002A7CA4" w:rsidRDefault="00BE1E2A"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Technology</w:t>
            </w:r>
            <w:r w:rsidR="002A7CA4" w:rsidRPr="002A7CA4">
              <w:rPr>
                <w:rFonts w:asciiTheme="minorHAnsi" w:hAnsiTheme="minorHAnsi" w:cstheme="minorHAnsi"/>
                <w:color w:val="000000"/>
                <w:sz w:val="20"/>
                <w:szCs w:val="20"/>
              </w:rPr>
              <w:t xml:space="preserve"> education with </w:t>
            </w:r>
            <w:r w:rsidRPr="002A7CA4">
              <w:rPr>
                <w:rFonts w:asciiTheme="minorHAnsi" w:hAnsiTheme="minorHAnsi" w:cstheme="minorHAnsi"/>
                <w:color w:val="000000"/>
                <w:sz w:val="20"/>
                <w:szCs w:val="20"/>
              </w:rPr>
              <w:t>people</w:t>
            </w:r>
            <w:r w:rsidR="002A7CA4" w:rsidRPr="002A7CA4">
              <w:rPr>
                <w:rFonts w:asciiTheme="minorHAnsi" w:hAnsiTheme="minorHAnsi" w:cstheme="minorHAnsi"/>
                <w:color w:val="000000"/>
                <w:sz w:val="20"/>
                <w:szCs w:val="20"/>
              </w:rPr>
              <w:t xml:space="preserve"> with disabilities versus a void retention in technology </w:t>
            </w:r>
          </w:p>
        </w:tc>
        <w:tc>
          <w:tcPr>
            <w:tcW w:w="2268" w:type="dxa"/>
            <w:noWrap/>
            <w:hideMark/>
          </w:tcPr>
          <w:p w14:paraId="73E3CE5A"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Technology</w:t>
            </w:r>
          </w:p>
        </w:tc>
      </w:tr>
      <w:tr w:rsidR="002A7CA4" w:rsidRPr="002A7CA4" w14:paraId="749E39B0" w14:textId="77777777" w:rsidTr="00302500">
        <w:trPr>
          <w:trHeight w:val="288"/>
        </w:trPr>
        <w:tc>
          <w:tcPr>
            <w:tcW w:w="846" w:type="dxa"/>
            <w:noWrap/>
            <w:hideMark/>
          </w:tcPr>
          <w:p w14:paraId="42626521"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3</w:t>
            </w:r>
          </w:p>
        </w:tc>
        <w:tc>
          <w:tcPr>
            <w:tcW w:w="5953" w:type="dxa"/>
            <w:noWrap/>
            <w:hideMark/>
          </w:tcPr>
          <w:p w14:paraId="53CE878B" w14:textId="0831BD15"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 xml:space="preserve">Technology for communications but none for </w:t>
            </w:r>
            <w:r w:rsidR="00BE1E2A" w:rsidRPr="002A7CA4">
              <w:rPr>
                <w:rFonts w:asciiTheme="minorHAnsi" w:hAnsiTheme="minorHAnsi" w:cstheme="minorHAnsi"/>
                <w:color w:val="000000"/>
                <w:sz w:val="20"/>
                <w:szCs w:val="20"/>
              </w:rPr>
              <w:t>socialising</w:t>
            </w:r>
            <w:r w:rsidRPr="002A7CA4">
              <w:rPr>
                <w:rFonts w:asciiTheme="minorHAnsi" w:hAnsiTheme="minorHAnsi" w:cstheme="minorHAnsi"/>
                <w:color w:val="000000"/>
                <w:sz w:val="20"/>
                <w:szCs w:val="20"/>
              </w:rPr>
              <w:t xml:space="preserve"> </w:t>
            </w:r>
          </w:p>
        </w:tc>
        <w:tc>
          <w:tcPr>
            <w:tcW w:w="2268" w:type="dxa"/>
            <w:noWrap/>
            <w:hideMark/>
          </w:tcPr>
          <w:p w14:paraId="3532B032" w14:textId="77777777" w:rsidR="002A7CA4" w:rsidRPr="002A7CA4" w:rsidRDefault="002A7CA4" w:rsidP="002A7CA4">
            <w:pPr>
              <w:pStyle w:val="paragraph"/>
              <w:textAlignment w:val="baseline"/>
              <w:rPr>
                <w:rFonts w:asciiTheme="minorHAnsi" w:hAnsiTheme="minorHAnsi" w:cstheme="minorHAnsi"/>
                <w:color w:val="000000"/>
                <w:sz w:val="20"/>
                <w:szCs w:val="20"/>
              </w:rPr>
            </w:pPr>
            <w:r w:rsidRPr="002A7CA4">
              <w:rPr>
                <w:rFonts w:asciiTheme="minorHAnsi" w:hAnsiTheme="minorHAnsi" w:cstheme="minorHAnsi"/>
                <w:color w:val="000000"/>
                <w:sz w:val="20"/>
                <w:szCs w:val="20"/>
              </w:rPr>
              <w:t>Technology</w:t>
            </w:r>
          </w:p>
        </w:tc>
      </w:tr>
      <w:tr w:rsidR="002E268D" w:rsidRPr="00321C2C" w14:paraId="141DB529" w14:textId="77777777" w:rsidTr="00302500">
        <w:trPr>
          <w:trHeight w:val="300"/>
        </w:trPr>
        <w:tc>
          <w:tcPr>
            <w:tcW w:w="9067" w:type="dxa"/>
            <w:gridSpan w:val="3"/>
            <w:noWrap/>
          </w:tcPr>
          <w:p w14:paraId="0031DDFC" w14:textId="1CE6FD78" w:rsidR="002E268D" w:rsidRPr="00154CF0" w:rsidRDefault="002E268D" w:rsidP="00050C61">
            <w:pPr>
              <w:pStyle w:val="paragraph"/>
              <w:textAlignment w:val="baseline"/>
              <w:rPr>
                <w:rFonts w:ascii="Calibri" w:hAnsi="Calibri" w:cs="Calibri"/>
                <w:b/>
                <w:bCs/>
                <w:color w:val="000000"/>
                <w:sz w:val="22"/>
                <w:szCs w:val="22"/>
                <w:shd w:val="clear" w:color="auto" w:fill="FFFFFF"/>
              </w:rPr>
            </w:pPr>
            <w:r w:rsidRPr="00154CF0">
              <w:rPr>
                <w:rFonts w:ascii="Calibri" w:hAnsi="Calibri" w:cs="Calibri"/>
                <w:b/>
                <w:bCs/>
                <w:color w:val="000000"/>
                <w:sz w:val="22"/>
                <w:szCs w:val="22"/>
                <w:shd w:val="clear" w:color="auto" w:fill="FFFFFF"/>
              </w:rPr>
              <w:t xml:space="preserve">Lalor Library </w:t>
            </w:r>
            <w:r w:rsidR="00C460F1">
              <w:rPr>
                <w:rFonts w:ascii="Calibri" w:hAnsi="Calibri" w:cs="Calibri"/>
                <w:b/>
                <w:bCs/>
                <w:color w:val="000000"/>
                <w:sz w:val="22"/>
                <w:szCs w:val="22"/>
                <w:shd w:val="clear" w:color="auto" w:fill="FFFFFF"/>
              </w:rPr>
              <w:t>(29 recommendations)</w:t>
            </w:r>
          </w:p>
        </w:tc>
      </w:tr>
      <w:tr w:rsidR="00B70E9D" w:rsidRPr="00B70E9D" w14:paraId="5C1E1B7E" w14:textId="77777777" w:rsidTr="00B70E9D">
        <w:trPr>
          <w:trHeight w:val="300"/>
        </w:trPr>
        <w:tc>
          <w:tcPr>
            <w:tcW w:w="846" w:type="dxa"/>
            <w:noWrap/>
            <w:hideMark/>
          </w:tcPr>
          <w:p w14:paraId="59A5573B" w14:textId="77777777" w:rsidR="00B70E9D" w:rsidRPr="00B70E9D" w:rsidRDefault="00B70E9D" w:rsidP="00B70E9D">
            <w:pPr>
              <w:jc w:val="right"/>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2</w:t>
            </w:r>
          </w:p>
        </w:tc>
        <w:tc>
          <w:tcPr>
            <w:tcW w:w="5953" w:type="dxa"/>
            <w:noWrap/>
            <w:hideMark/>
          </w:tcPr>
          <w:p w14:paraId="3710509F"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More parking / accessible spaces will encourage people to use parks</w:t>
            </w:r>
          </w:p>
        </w:tc>
        <w:tc>
          <w:tcPr>
            <w:tcW w:w="2268" w:type="dxa"/>
            <w:noWrap/>
            <w:hideMark/>
          </w:tcPr>
          <w:p w14:paraId="07F1A39B" w14:textId="7A314F65" w:rsidR="00B70E9D" w:rsidRPr="00B70E9D" w:rsidRDefault="00F716CF"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Accessibility</w:t>
            </w:r>
          </w:p>
        </w:tc>
      </w:tr>
      <w:tr w:rsidR="00B70E9D" w:rsidRPr="00B70E9D" w14:paraId="1574E40B" w14:textId="77777777" w:rsidTr="00B70E9D">
        <w:trPr>
          <w:trHeight w:val="300"/>
        </w:trPr>
        <w:tc>
          <w:tcPr>
            <w:tcW w:w="846" w:type="dxa"/>
            <w:noWrap/>
            <w:hideMark/>
          </w:tcPr>
          <w:p w14:paraId="0A1194BB" w14:textId="77777777" w:rsidR="00B70E9D" w:rsidRPr="00B70E9D" w:rsidRDefault="00B70E9D" w:rsidP="00B70E9D">
            <w:pPr>
              <w:jc w:val="right"/>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2</w:t>
            </w:r>
          </w:p>
        </w:tc>
        <w:tc>
          <w:tcPr>
            <w:tcW w:w="5953" w:type="dxa"/>
            <w:noWrap/>
            <w:hideMark/>
          </w:tcPr>
          <w:p w14:paraId="5F83893F" w14:textId="5A14B180"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 xml:space="preserve">More free spaces for community to access </w:t>
            </w:r>
            <w:r w:rsidR="00F716CF" w:rsidRPr="00B70E9D">
              <w:rPr>
                <w:rFonts w:ascii="Calibri" w:eastAsia="Times New Roman" w:hAnsi="Calibri" w:cs="Calibri"/>
                <w:color w:val="000000"/>
                <w:sz w:val="20"/>
                <w:szCs w:val="20"/>
                <w:lang w:eastAsia="en-AU"/>
              </w:rPr>
              <w:t>i.e.,</w:t>
            </w:r>
            <w:r w:rsidRPr="00B70E9D">
              <w:rPr>
                <w:rFonts w:ascii="Calibri" w:eastAsia="Times New Roman" w:hAnsi="Calibri" w:cs="Calibri"/>
                <w:color w:val="000000"/>
                <w:sz w:val="20"/>
                <w:szCs w:val="20"/>
                <w:lang w:eastAsia="en-AU"/>
              </w:rPr>
              <w:t xml:space="preserve"> local parks </w:t>
            </w:r>
          </w:p>
        </w:tc>
        <w:tc>
          <w:tcPr>
            <w:tcW w:w="2268" w:type="dxa"/>
            <w:noWrap/>
            <w:hideMark/>
          </w:tcPr>
          <w:p w14:paraId="54352262"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Activity Programs/Groups</w:t>
            </w:r>
          </w:p>
        </w:tc>
      </w:tr>
      <w:tr w:rsidR="00B70E9D" w:rsidRPr="00B70E9D" w14:paraId="1FEB2FE8" w14:textId="77777777" w:rsidTr="00B70E9D">
        <w:trPr>
          <w:trHeight w:val="300"/>
        </w:trPr>
        <w:tc>
          <w:tcPr>
            <w:tcW w:w="846" w:type="dxa"/>
            <w:noWrap/>
            <w:hideMark/>
          </w:tcPr>
          <w:p w14:paraId="405D36B0" w14:textId="77777777" w:rsidR="00B70E9D" w:rsidRPr="00B70E9D" w:rsidRDefault="00B70E9D" w:rsidP="00B70E9D">
            <w:pPr>
              <w:jc w:val="right"/>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2</w:t>
            </w:r>
          </w:p>
        </w:tc>
        <w:tc>
          <w:tcPr>
            <w:tcW w:w="5953" w:type="dxa"/>
            <w:noWrap/>
            <w:hideMark/>
          </w:tcPr>
          <w:p w14:paraId="5307DCB9" w14:textId="103736A4"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 xml:space="preserve">More </w:t>
            </w:r>
            <w:r w:rsidR="00F716CF" w:rsidRPr="00B70E9D">
              <w:rPr>
                <w:rFonts w:ascii="Calibri" w:eastAsia="Times New Roman" w:hAnsi="Calibri" w:cs="Calibri"/>
                <w:color w:val="000000"/>
                <w:sz w:val="20"/>
                <w:szCs w:val="20"/>
                <w:lang w:eastAsia="en-AU"/>
              </w:rPr>
              <w:t>opportunities</w:t>
            </w:r>
            <w:r w:rsidRPr="00B70E9D">
              <w:rPr>
                <w:rFonts w:ascii="Calibri" w:eastAsia="Times New Roman" w:hAnsi="Calibri" w:cs="Calibri"/>
                <w:color w:val="000000"/>
                <w:sz w:val="20"/>
                <w:szCs w:val="20"/>
                <w:lang w:eastAsia="en-AU"/>
              </w:rPr>
              <w:t xml:space="preserve"> to connect - </w:t>
            </w:r>
            <w:r w:rsidR="00F716CF" w:rsidRPr="00B70E9D">
              <w:rPr>
                <w:rFonts w:ascii="Calibri" w:eastAsia="Times New Roman" w:hAnsi="Calibri" w:cs="Calibri"/>
                <w:color w:val="000000"/>
                <w:sz w:val="20"/>
                <w:szCs w:val="20"/>
                <w:lang w:eastAsia="en-AU"/>
              </w:rPr>
              <w:t>i.e.,</w:t>
            </w:r>
            <w:r w:rsidRPr="00B70E9D">
              <w:rPr>
                <w:rFonts w:ascii="Calibri" w:eastAsia="Times New Roman" w:hAnsi="Calibri" w:cs="Calibri"/>
                <w:color w:val="000000"/>
                <w:sz w:val="20"/>
                <w:szCs w:val="20"/>
                <w:lang w:eastAsia="en-AU"/>
              </w:rPr>
              <w:t xml:space="preserve"> street meets (bring a dish, multicultural) </w:t>
            </w:r>
          </w:p>
        </w:tc>
        <w:tc>
          <w:tcPr>
            <w:tcW w:w="2268" w:type="dxa"/>
            <w:noWrap/>
            <w:hideMark/>
          </w:tcPr>
          <w:p w14:paraId="6FAB766D"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Activity Programs/Groups</w:t>
            </w:r>
          </w:p>
        </w:tc>
      </w:tr>
      <w:tr w:rsidR="00B70E9D" w:rsidRPr="00B70E9D" w14:paraId="13F1A514" w14:textId="77777777" w:rsidTr="00B70E9D">
        <w:trPr>
          <w:trHeight w:val="300"/>
        </w:trPr>
        <w:tc>
          <w:tcPr>
            <w:tcW w:w="846" w:type="dxa"/>
            <w:noWrap/>
            <w:hideMark/>
          </w:tcPr>
          <w:p w14:paraId="1C9997F2" w14:textId="77777777" w:rsidR="00B70E9D" w:rsidRPr="00B70E9D" w:rsidRDefault="00B70E9D" w:rsidP="00B70E9D">
            <w:pPr>
              <w:jc w:val="right"/>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1</w:t>
            </w:r>
          </w:p>
        </w:tc>
        <w:tc>
          <w:tcPr>
            <w:tcW w:w="5953" w:type="dxa"/>
            <w:noWrap/>
            <w:hideMark/>
          </w:tcPr>
          <w:p w14:paraId="4B66EF63"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 xml:space="preserve">Group activities such as hiking and walking groups </w:t>
            </w:r>
          </w:p>
        </w:tc>
        <w:tc>
          <w:tcPr>
            <w:tcW w:w="2268" w:type="dxa"/>
            <w:noWrap/>
            <w:hideMark/>
          </w:tcPr>
          <w:p w14:paraId="46FA85F3"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Activity Programs/Groups</w:t>
            </w:r>
          </w:p>
        </w:tc>
      </w:tr>
      <w:tr w:rsidR="00B70E9D" w:rsidRPr="00B70E9D" w14:paraId="22214FDD" w14:textId="77777777" w:rsidTr="00B70E9D">
        <w:trPr>
          <w:trHeight w:val="300"/>
        </w:trPr>
        <w:tc>
          <w:tcPr>
            <w:tcW w:w="846" w:type="dxa"/>
            <w:noWrap/>
            <w:hideMark/>
          </w:tcPr>
          <w:p w14:paraId="3856B606" w14:textId="77777777" w:rsidR="00B70E9D" w:rsidRPr="00B70E9D" w:rsidRDefault="00B70E9D" w:rsidP="00B70E9D">
            <w:pPr>
              <w:jc w:val="right"/>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1</w:t>
            </w:r>
          </w:p>
        </w:tc>
        <w:tc>
          <w:tcPr>
            <w:tcW w:w="5953" w:type="dxa"/>
            <w:noWrap/>
            <w:hideMark/>
          </w:tcPr>
          <w:p w14:paraId="7191E223"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Weekend activities fitness focused</w:t>
            </w:r>
          </w:p>
        </w:tc>
        <w:tc>
          <w:tcPr>
            <w:tcW w:w="2268" w:type="dxa"/>
            <w:noWrap/>
            <w:hideMark/>
          </w:tcPr>
          <w:p w14:paraId="049D5061"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Activity Programs/Groups</w:t>
            </w:r>
          </w:p>
        </w:tc>
      </w:tr>
      <w:tr w:rsidR="00B70E9D" w:rsidRPr="00B70E9D" w14:paraId="1427C679" w14:textId="77777777" w:rsidTr="00B70E9D">
        <w:trPr>
          <w:trHeight w:val="300"/>
        </w:trPr>
        <w:tc>
          <w:tcPr>
            <w:tcW w:w="846" w:type="dxa"/>
            <w:noWrap/>
            <w:hideMark/>
          </w:tcPr>
          <w:p w14:paraId="730194B8" w14:textId="77777777" w:rsidR="00B70E9D" w:rsidRPr="00B70E9D" w:rsidRDefault="00B70E9D" w:rsidP="00B70E9D">
            <w:pPr>
              <w:jc w:val="right"/>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6</w:t>
            </w:r>
          </w:p>
        </w:tc>
        <w:tc>
          <w:tcPr>
            <w:tcW w:w="5953" w:type="dxa"/>
            <w:noWrap/>
            <w:hideMark/>
          </w:tcPr>
          <w:p w14:paraId="1EB342F8" w14:textId="46A21EBC"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 xml:space="preserve">Cultural activities to increase social </w:t>
            </w:r>
            <w:r w:rsidR="00F716CF" w:rsidRPr="00B70E9D">
              <w:rPr>
                <w:rFonts w:ascii="Calibri" w:eastAsia="Times New Roman" w:hAnsi="Calibri" w:cs="Calibri"/>
                <w:color w:val="000000"/>
                <w:sz w:val="20"/>
                <w:szCs w:val="20"/>
                <w:lang w:eastAsia="en-AU"/>
              </w:rPr>
              <w:t>connection open</w:t>
            </w:r>
            <w:r w:rsidRPr="00B70E9D">
              <w:rPr>
                <w:rFonts w:ascii="Calibri" w:eastAsia="Times New Roman" w:hAnsi="Calibri" w:cs="Calibri"/>
                <w:color w:val="000000"/>
                <w:sz w:val="20"/>
                <w:szCs w:val="20"/>
                <w:lang w:eastAsia="en-AU"/>
              </w:rPr>
              <w:t xml:space="preserve"> to all </w:t>
            </w:r>
          </w:p>
        </w:tc>
        <w:tc>
          <w:tcPr>
            <w:tcW w:w="2268" w:type="dxa"/>
            <w:noWrap/>
            <w:hideMark/>
          </w:tcPr>
          <w:p w14:paraId="5E1CDBC4"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Activity Programs/Groups</w:t>
            </w:r>
          </w:p>
        </w:tc>
      </w:tr>
      <w:tr w:rsidR="00B70E9D" w:rsidRPr="00B70E9D" w14:paraId="19F96202" w14:textId="77777777" w:rsidTr="00B70E9D">
        <w:trPr>
          <w:trHeight w:val="300"/>
        </w:trPr>
        <w:tc>
          <w:tcPr>
            <w:tcW w:w="846" w:type="dxa"/>
            <w:noWrap/>
            <w:hideMark/>
          </w:tcPr>
          <w:p w14:paraId="54F5C262" w14:textId="77777777" w:rsidR="00B70E9D" w:rsidRPr="00B70E9D" w:rsidRDefault="00B70E9D" w:rsidP="00B70E9D">
            <w:pPr>
              <w:jc w:val="right"/>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3</w:t>
            </w:r>
          </w:p>
        </w:tc>
        <w:tc>
          <w:tcPr>
            <w:tcW w:w="5953" w:type="dxa"/>
            <w:noWrap/>
            <w:hideMark/>
          </w:tcPr>
          <w:p w14:paraId="732F0CCE"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 xml:space="preserve">Connect to walking groups </w:t>
            </w:r>
          </w:p>
        </w:tc>
        <w:tc>
          <w:tcPr>
            <w:tcW w:w="2268" w:type="dxa"/>
            <w:noWrap/>
            <w:hideMark/>
          </w:tcPr>
          <w:p w14:paraId="6F0B278E"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Activity Programs/Groups</w:t>
            </w:r>
          </w:p>
        </w:tc>
      </w:tr>
      <w:tr w:rsidR="00B70E9D" w:rsidRPr="00B70E9D" w14:paraId="16FA293D" w14:textId="77777777" w:rsidTr="00B70E9D">
        <w:trPr>
          <w:trHeight w:val="300"/>
        </w:trPr>
        <w:tc>
          <w:tcPr>
            <w:tcW w:w="846" w:type="dxa"/>
            <w:noWrap/>
            <w:hideMark/>
          </w:tcPr>
          <w:p w14:paraId="0F319E1A" w14:textId="77777777" w:rsidR="00B70E9D" w:rsidRPr="00B70E9D" w:rsidRDefault="00B70E9D" w:rsidP="00B70E9D">
            <w:pPr>
              <w:jc w:val="right"/>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3</w:t>
            </w:r>
          </w:p>
        </w:tc>
        <w:tc>
          <w:tcPr>
            <w:tcW w:w="5953" w:type="dxa"/>
            <w:noWrap/>
            <w:hideMark/>
          </w:tcPr>
          <w:p w14:paraId="7D8B07D6" w14:textId="6E69FFB6"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 xml:space="preserve">More sports activities available for </w:t>
            </w:r>
            <w:r w:rsidR="00F716CF" w:rsidRPr="00B70E9D">
              <w:rPr>
                <w:rFonts w:ascii="Calibri" w:eastAsia="Times New Roman" w:hAnsi="Calibri" w:cs="Calibri"/>
                <w:color w:val="000000"/>
                <w:sz w:val="20"/>
                <w:szCs w:val="20"/>
                <w:lang w:eastAsia="en-AU"/>
              </w:rPr>
              <w:t>community</w:t>
            </w:r>
            <w:r w:rsidRPr="00B70E9D">
              <w:rPr>
                <w:rFonts w:ascii="Calibri" w:eastAsia="Times New Roman" w:hAnsi="Calibri" w:cs="Calibri"/>
                <w:color w:val="000000"/>
                <w:sz w:val="20"/>
                <w:szCs w:val="20"/>
                <w:lang w:eastAsia="en-AU"/>
              </w:rPr>
              <w:t xml:space="preserve"> to access - suburbs to compete against each other </w:t>
            </w:r>
          </w:p>
        </w:tc>
        <w:tc>
          <w:tcPr>
            <w:tcW w:w="2268" w:type="dxa"/>
            <w:noWrap/>
            <w:hideMark/>
          </w:tcPr>
          <w:p w14:paraId="59B88604"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Activity Programs/Groups</w:t>
            </w:r>
          </w:p>
        </w:tc>
      </w:tr>
      <w:tr w:rsidR="00B70E9D" w:rsidRPr="00B70E9D" w14:paraId="1B67D70C" w14:textId="77777777" w:rsidTr="00B70E9D">
        <w:trPr>
          <w:trHeight w:val="300"/>
        </w:trPr>
        <w:tc>
          <w:tcPr>
            <w:tcW w:w="846" w:type="dxa"/>
            <w:noWrap/>
            <w:hideMark/>
          </w:tcPr>
          <w:p w14:paraId="160CBE36" w14:textId="77777777" w:rsidR="00B70E9D" w:rsidRPr="00B70E9D" w:rsidRDefault="00B70E9D" w:rsidP="00B70E9D">
            <w:pPr>
              <w:jc w:val="right"/>
              <w:rPr>
                <w:rFonts w:ascii="Calibri" w:eastAsia="Times New Roman" w:hAnsi="Calibri" w:cs="Calibri"/>
                <w:color w:val="000000"/>
                <w:sz w:val="20"/>
                <w:szCs w:val="20"/>
                <w:lang w:eastAsia="en-AU"/>
              </w:rPr>
            </w:pPr>
          </w:p>
        </w:tc>
        <w:tc>
          <w:tcPr>
            <w:tcW w:w="5953" w:type="dxa"/>
            <w:noWrap/>
            <w:hideMark/>
          </w:tcPr>
          <w:p w14:paraId="01E9E82D"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 xml:space="preserve">Encourage connection in green spaces </w:t>
            </w:r>
          </w:p>
        </w:tc>
        <w:tc>
          <w:tcPr>
            <w:tcW w:w="2268" w:type="dxa"/>
            <w:noWrap/>
            <w:hideMark/>
          </w:tcPr>
          <w:p w14:paraId="057CAF90"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Green Spaces</w:t>
            </w:r>
          </w:p>
        </w:tc>
      </w:tr>
      <w:tr w:rsidR="00B70E9D" w:rsidRPr="00B70E9D" w14:paraId="5DE2E46D" w14:textId="77777777" w:rsidTr="00B70E9D">
        <w:trPr>
          <w:trHeight w:val="300"/>
        </w:trPr>
        <w:tc>
          <w:tcPr>
            <w:tcW w:w="846" w:type="dxa"/>
            <w:noWrap/>
            <w:hideMark/>
          </w:tcPr>
          <w:p w14:paraId="79B1A683" w14:textId="77777777" w:rsidR="00B70E9D" w:rsidRPr="00B70E9D" w:rsidRDefault="00B70E9D" w:rsidP="00B70E9D">
            <w:pPr>
              <w:jc w:val="right"/>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4</w:t>
            </w:r>
          </w:p>
        </w:tc>
        <w:tc>
          <w:tcPr>
            <w:tcW w:w="5953" w:type="dxa"/>
            <w:noWrap/>
            <w:hideMark/>
          </w:tcPr>
          <w:p w14:paraId="2F4DE544"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Plan for more green corridors</w:t>
            </w:r>
          </w:p>
        </w:tc>
        <w:tc>
          <w:tcPr>
            <w:tcW w:w="2268" w:type="dxa"/>
            <w:noWrap/>
            <w:hideMark/>
          </w:tcPr>
          <w:p w14:paraId="5A6132B3"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Green Spaces</w:t>
            </w:r>
          </w:p>
        </w:tc>
      </w:tr>
      <w:tr w:rsidR="00B70E9D" w:rsidRPr="00B70E9D" w14:paraId="557151BA" w14:textId="77777777" w:rsidTr="00B70E9D">
        <w:trPr>
          <w:trHeight w:val="300"/>
        </w:trPr>
        <w:tc>
          <w:tcPr>
            <w:tcW w:w="846" w:type="dxa"/>
            <w:noWrap/>
            <w:hideMark/>
          </w:tcPr>
          <w:p w14:paraId="64621CE9" w14:textId="77777777" w:rsidR="00B70E9D" w:rsidRPr="00B70E9D" w:rsidRDefault="00B70E9D" w:rsidP="00B70E9D">
            <w:pPr>
              <w:jc w:val="right"/>
              <w:rPr>
                <w:rFonts w:ascii="Calibri" w:eastAsia="Times New Roman" w:hAnsi="Calibri" w:cs="Calibri"/>
                <w:color w:val="000000"/>
                <w:sz w:val="20"/>
                <w:szCs w:val="20"/>
                <w:lang w:eastAsia="en-AU"/>
              </w:rPr>
            </w:pPr>
          </w:p>
        </w:tc>
        <w:tc>
          <w:tcPr>
            <w:tcW w:w="5953" w:type="dxa"/>
            <w:noWrap/>
            <w:hideMark/>
          </w:tcPr>
          <w:p w14:paraId="22FC0564" w14:textId="23D810F4"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 xml:space="preserve">Better promotion of activities ie at local </w:t>
            </w:r>
            <w:r w:rsidR="00F716CF" w:rsidRPr="00B70E9D">
              <w:rPr>
                <w:rFonts w:ascii="Calibri" w:eastAsia="Times New Roman" w:hAnsi="Calibri" w:cs="Calibri"/>
                <w:color w:val="000000"/>
                <w:sz w:val="20"/>
                <w:szCs w:val="20"/>
                <w:lang w:eastAsia="en-AU"/>
              </w:rPr>
              <w:t>shopping</w:t>
            </w:r>
            <w:r w:rsidRPr="00B70E9D">
              <w:rPr>
                <w:rFonts w:ascii="Calibri" w:eastAsia="Times New Roman" w:hAnsi="Calibri" w:cs="Calibri"/>
                <w:color w:val="000000"/>
                <w:sz w:val="20"/>
                <w:szCs w:val="20"/>
                <w:lang w:eastAsia="en-AU"/>
              </w:rPr>
              <w:t xml:space="preserve"> centres</w:t>
            </w:r>
          </w:p>
        </w:tc>
        <w:tc>
          <w:tcPr>
            <w:tcW w:w="2268" w:type="dxa"/>
            <w:noWrap/>
            <w:hideMark/>
          </w:tcPr>
          <w:p w14:paraId="396792A3"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Information/promotion</w:t>
            </w:r>
          </w:p>
        </w:tc>
      </w:tr>
      <w:tr w:rsidR="00B70E9D" w:rsidRPr="00B70E9D" w14:paraId="2DE16F31" w14:textId="77777777" w:rsidTr="00B70E9D">
        <w:trPr>
          <w:trHeight w:val="300"/>
        </w:trPr>
        <w:tc>
          <w:tcPr>
            <w:tcW w:w="846" w:type="dxa"/>
            <w:noWrap/>
            <w:hideMark/>
          </w:tcPr>
          <w:p w14:paraId="77593697" w14:textId="77777777" w:rsidR="00B70E9D" w:rsidRPr="00B70E9D" w:rsidRDefault="00B70E9D" w:rsidP="00B70E9D">
            <w:pPr>
              <w:jc w:val="right"/>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5</w:t>
            </w:r>
          </w:p>
        </w:tc>
        <w:tc>
          <w:tcPr>
            <w:tcW w:w="5953" w:type="dxa"/>
            <w:noWrap/>
            <w:hideMark/>
          </w:tcPr>
          <w:p w14:paraId="34903FE2" w14:textId="6475353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 xml:space="preserve">Create a community </w:t>
            </w:r>
            <w:r w:rsidR="00F716CF" w:rsidRPr="00B70E9D">
              <w:rPr>
                <w:rFonts w:ascii="Calibri" w:eastAsia="Times New Roman" w:hAnsi="Calibri" w:cs="Calibri"/>
                <w:color w:val="000000"/>
                <w:sz w:val="20"/>
                <w:szCs w:val="20"/>
                <w:lang w:eastAsia="en-AU"/>
              </w:rPr>
              <w:t>calendar</w:t>
            </w:r>
            <w:r w:rsidRPr="00B70E9D">
              <w:rPr>
                <w:rFonts w:ascii="Calibri" w:eastAsia="Times New Roman" w:hAnsi="Calibri" w:cs="Calibri"/>
                <w:color w:val="000000"/>
                <w:sz w:val="20"/>
                <w:szCs w:val="20"/>
                <w:lang w:eastAsia="en-AU"/>
              </w:rPr>
              <w:t xml:space="preserve"> with all events </w:t>
            </w:r>
          </w:p>
        </w:tc>
        <w:tc>
          <w:tcPr>
            <w:tcW w:w="2268" w:type="dxa"/>
            <w:noWrap/>
            <w:hideMark/>
          </w:tcPr>
          <w:p w14:paraId="1CEF92DA"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Information/promotion</w:t>
            </w:r>
          </w:p>
        </w:tc>
      </w:tr>
      <w:tr w:rsidR="00B70E9D" w:rsidRPr="00B70E9D" w14:paraId="12A1283A" w14:textId="77777777" w:rsidTr="00B70E9D">
        <w:trPr>
          <w:trHeight w:val="300"/>
        </w:trPr>
        <w:tc>
          <w:tcPr>
            <w:tcW w:w="846" w:type="dxa"/>
            <w:noWrap/>
            <w:hideMark/>
          </w:tcPr>
          <w:p w14:paraId="3C7374E8" w14:textId="77777777" w:rsidR="00B70E9D" w:rsidRPr="00B70E9D" w:rsidRDefault="00B70E9D" w:rsidP="00B70E9D">
            <w:pPr>
              <w:jc w:val="right"/>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1</w:t>
            </w:r>
          </w:p>
        </w:tc>
        <w:tc>
          <w:tcPr>
            <w:tcW w:w="5953" w:type="dxa"/>
            <w:noWrap/>
            <w:hideMark/>
          </w:tcPr>
          <w:p w14:paraId="3458B469" w14:textId="096C7F2D"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 xml:space="preserve">create a central </w:t>
            </w:r>
            <w:r w:rsidR="00F716CF" w:rsidRPr="00B70E9D">
              <w:rPr>
                <w:rFonts w:ascii="Calibri" w:eastAsia="Times New Roman" w:hAnsi="Calibri" w:cs="Calibri"/>
                <w:color w:val="000000"/>
                <w:sz w:val="20"/>
                <w:szCs w:val="20"/>
                <w:lang w:eastAsia="en-AU"/>
              </w:rPr>
              <w:t>Facebook</w:t>
            </w:r>
            <w:r w:rsidRPr="00B70E9D">
              <w:rPr>
                <w:rFonts w:ascii="Calibri" w:eastAsia="Times New Roman" w:hAnsi="Calibri" w:cs="Calibri"/>
                <w:color w:val="000000"/>
                <w:sz w:val="20"/>
                <w:szCs w:val="20"/>
                <w:lang w:eastAsia="en-AU"/>
              </w:rPr>
              <w:t xml:space="preserve"> page of available activities</w:t>
            </w:r>
          </w:p>
        </w:tc>
        <w:tc>
          <w:tcPr>
            <w:tcW w:w="2268" w:type="dxa"/>
            <w:noWrap/>
            <w:hideMark/>
          </w:tcPr>
          <w:p w14:paraId="4A0DE89A"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Information/promotion</w:t>
            </w:r>
          </w:p>
        </w:tc>
      </w:tr>
      <w:tr w:rsidR="00B70E9D" w:rsidRPr="00B70E9D" w14:paraId="787CD101" w14:textId="77777777" w:rsidTr="00B70E9D">
        <w:trPr>
          <w:trHeight w:val="300"/>
        </w:trPr>
        <w:tc>
          <w:tcPr>
            <w:tcW w:w="846" w:type="dxa"/>
            <w:noWrap/>
            <w:hideMark/>
          </w:tcPr>
          <w:p w14:paraId="4B90E919" w14:textId="77777777" w:rsidR="00B70E9D" w:rsidRPr="00B70E9D" w:rsidRDefault="00B70E9D" w:rsidP="00B70E9D">
            <w:pPr>
              <w:jc w:val="right"/>
              <w:rPr>
                <w:rFonts w:ascii="Calibri" w:eastAsia="Times New Roman" w:hAnsi="Calibri" w:cs="Calibri"/>
                <w:color w:val="000000"/>
                <w:sz w:val="20"/>
                <w:szCs w:val="20"/>
                <w:lang w:eastAsia="en-AU"/>
              </w:rPr>
            </w:pPr>
          </w:p>
        </w:tc>
        <w:tc>
          <w:tcPr>
            <w:tcW w:w="5953" w:type="dxa"/>
            <w:noWrap/>
            <w:hideMark/>
          </w:tcPr>
          <w:p w14:paraId="114B4E7C"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 xml:space="preserve">More communication boards in central spaces </w:t>
            </w:r>
          </w:p>
        </w:tc>
        <w:tc>
          <w:tcPr>
            <w:tcW w:w="2268" w:type="dxa"/>
            <w:noWrap/>
            <w:hideMark/>
          </w:tcPr>
          <w:p w14:paraId="110E9BD4"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Information/promotion</w:t>
            </w:r>
          </w:p>
        </w:tc>
      </w:tr>
      <w:tr w:rsidR="00B70E9D" w:rsidRPr="00B70E9D" w14:paraId="69482051" w14:textId="77777777" w:rsidTr="00B70E9D">
        <w:trPr>
          <w:trHeight w:val="300"/>
        </w:trPr>
        <w:tc>
          <w:tcPr>
            <w:tcW w:w="846" w:type="dxa"/>
            <w:noWrap/>
            <w:hideMark/>
          </w:tcPr>
          <w:p w14:paraId="676B0E05" w14:textId="77777777" w:rsidR="00B70E9D" w:rsidRPr="00B70E9D" w:rsidRDefault="00B70E9D" w:rsidP="00B70E9D">
            <w:pPr>
              <w:jc w:val="right"/>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1</w:t>
            </w:r>
          </w:p>
        </w:tc>
        <w:tc>
          <w:tcPr>
            <w:tcW w:w="5953" w:type="dxa"/>
            <w:noWrap/>
            <w:hideMark/>
          </w:tcPr>
          <w:p w14:paraId="1105BCFF"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promotion of service and activities libraries offer</w:t>
            </w:r>
          </w:p>
        </w:tc>
        <w:tc>
          <w:tcPr>
            <w:tcW w:w="2268" w:type="dxa"/>
            <w:noWrap/>
            <w:hideMark/>
          </w:tcPr>
          <w:p w14:paraId="24303AAF"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Information/promotion</w:t>
            </w:r>
          </w:p>
        </w:tc>
      </w:tr>
      <w:tr w:rsidR="00B70E9D" w:rsidRPr="00B70E9D" w14:paraId="2ACF4B26" w14:textId="77777777" w:rsidTr="00B70E9D">
        <w:trPr>
          <w:trHeight w:val="300"/>
        </w:trPr>
        <w:tc>
          <w:tcPr>
            <w:tcW w:w="846" w:type="dxa"/>
            <w:noWrap/>
            <w:hideMark/>
          </w:tcPr>
          <w:p w14:paraId="0F0CADFA" w14:textId="77777777" w:rsidR="00B70E9D" w:rsidRPr="00B70E9D" w:rsidRDefault="00B70E9D" w:rsidP="00B70E9D">
            <w:pPr>
              <w:jc w:val="right"/>
              <w:rPr>
                <w:rFonts w:ascii="Calibri" w:eastAsia="Times New Roman" w:hAnsi="Calibri" w:cs="Calibri"/>
                <w:color w:val="000000"/>
                <w:sz w:val="20"/>
                <w:szCs w:val="20"/>
                <w:lang w:eastAsia="en-AU"/>
              </w:rPr>
            </w:pPr>
          </w:p>
        </w:tc>
        <w:tc>
          <w:tcPr>
            <w:tcW w:w="5953" w:type="dxa"/>
            <w:noWrap/>
            <w:hideMark/>
          </w:tcPr>
          <w:p w14:paraId="747B0E88" w14:textId="4B19084B" w:rsidR="00B70E9D" w:rsidRPr="00B70E9D" w:rsidRDefault="00F716CF"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Visibility</w:t>
            </w:r>
            <w:r w:rsidR="00B70E9D" w:rsidRPr="00B70E9D">
              <w:rPr>
                <w:rFonts w:ascii="Calibri" w:eastAsia="Times New Roman" w:hAnsi="Calibri" w:cs="Calibri"/>
                <w:color w:val="000000"/>
                <w:sz w:val="20"/>
                <w:szCs w:val="20"/>
                <w:lang w:eastAsia="en-AU"/>
              </w:rPr>
              <w:t xml:space="preserve"> of PPTS/ promotion of events</w:t>
            </w:r>
          </w:p>
        </w:tc>
        <w:tc>
          <w:tcPr>
            <w:tcW w:w="2268" w:type="dxa"/>
            <w:noWrap/>
            <w:hideMark/>
          </w:tcPr>
          <w:p w14:paraId="2FE978E2"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Information/promotion</w:t>
            </w:r>
          </w:p>
        </w:tc>
      </w:tr>
      <w:tr w:rsidR="00B70E9D" w:rsidRPr="00B70E9D" w14:paraId="632B91B4" w14:textId="77777777" w:rsidTr="00B70E9D">
        <w:trPr>
          <w:trHeight w:val="300"/>
        </w:trPr>
        <w:tc>
          <w:tcPr>
            <w:tcW w:w="846" w:type="dxa"/>
            <w:noWrap/>
            <w:hideMark/>
          </w:tcPr>
          <w:p w14:paraId="6D82AA7F" w14:textId="77777777" w:rsidR="00B70E9D" w:rsidRPr="00B70E9D" w:rsidRDefault="00B70E9D" w:rsidP="00B70E9D">
            <w:pPr>
              <w:jc w:val="right"/>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3</w:t>
            </w:r>
          </w:p>
        </w:tc>
        <w:tc>
          <w:tcPr>
            <w:tcW w:w="5953" w:type="dxa"/>
            <w:noWrap/>
            <w:hideMark/>
          </w:tcPr>
          <w:p w14:paraId="48D3C518"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 xml:space="preserve">Promotion of community gardens policy </w:t>
            </w:r>
          </w:p>
        </w:tc>
        <w:tc>
          <w:tcPr>
            <w:tcW w:w="2268" w:type="dxa"/>
            <w:noWrap/>
            <w:hideMark/>
          </w:tcPr>
          <w:p w14:paraId="7F3D0667"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Information/promotion</w:t>
            </w:r>
          </w:p>
        </w:tc>
      </w:tr>
      <w:tr w:rsidR="00B70E9D" w:rsidRPr="00B70E9D" w14:paraId="70D532D5" w14:textId="77777777" w:rsidTr="00B70E9D">
        <w:trPr>
          <w:trHeight w:val="300"/>
        </w:trPr>
        <w:tc>
          <w:tcPr>
            <w:tcW w:w="846" w:type="dxa"/>
            <w:noWrap/>
            <w:hideMark/>
          </w:tcPr>
          <w:p w14:paraId="1981A300" w14:textId="77777777" w:rsidR="00B70E9D" w:rsidRPr="00B70E9D" w:rsidRDefault="00B70E9D" w:rsidP="00B70E9D">
            <w:pPr>
              <w:jc w:val="right"/>
              <w:rPr>
                <w:rFonts w:ascii="Calibri" w:eastAsia="Times New Roman" w:hAnsi="Calibri" w:cs="Calibri"/>
                <w:color w:val="000000"/>
                <w:sz w:val="20"/>
                <w:szCs w:val="20"/>
                <w:lang w:eastAsia="en-AU"/>
              </w:rPr>
            </w:pPr>
          </w:p>
        </w:tc>
        <w:tc>
          <w:tcPr>
            <w:tcW w:w="5953" w:type="dxa"/>
            <w:noWrap/>
            <w:hideMark/>
          </w:tcPr>
          <w:p w14:paraId="1D56ED1A" w14:textId="38CF086A"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 xml:space="preserve">More participation and use of </w:t>
            </w:r>
            <w:r w:rsidR="00F716CF" w:rsidRPr="00B70E9D">
              <w:rPr>
                <w:rFonts w:ascii="Calibri" w:eastAsia="Times New Roman" w:hAnsi="Calibri" w:cs="Calibri"/>
                <w:color w:val="000000"/>
                <w:sz w:val="20"/>
                <w:szCs w:val="20"/>
                <w:lang w:eastAsia="en-AU"/>
              </w:rPr>
              <w:t>available</w:t>
            </w:r>
            <w:r w:rsidRPr="00B70E9D">
              <w:rPr>
                <w:rFonts w:ascii="Calibri" w:eastAsia="Times New Roman" w:hAnsi="Calibri" w:cs="Calibri"/>
                <w:color w:val="000000"/>
                <w:sz w:val="20"/>
                <w:szCs w:val="20"/>
                <w:lang w:eastAsia="en-AU"/>
              </w:rPr>
              <w:t xml:space="preserve"> facilities such as dog parks </w:t>
            </w:r>
          </w:p>
        </w:tc>
        <w:tc>
          <w:tcPr>
            <w:tcW w:w="2268" w:type="dxa"/>
            <w:noWrap/>
            <w:hideMark/>
          </w:tcPr>
          <w:p w14:paraId="2AD2B778"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Infrastructure</w:t>
            </w:r>
          </w:p>
        </w:tc>
      </w:tr>
      <w:tr w:rsidR="00B70E9D" w:rsidRPr="00B70E9D" w14:paraId="7351BD9A" w14:textId="77777777" w:rsidTr="00B70E9D">
        <w:trPr>
          <w:trHeight w:val="300"/>
        </w:trPr>
        <w:tc>
          <w:tcPr>
            <w:tcW w:w="846" w:type="dxa"/>
            <w:noWrap/>
            <w:hideMark/>
          </w:tcPr>
          <w:p w14:paraId="3E0C1715" w14:textId="77777777" w:rsidR="00B70E9D" w:rsidRPr="00B70E9D" w:rsidRDefault="00B70E9D" w:rsidP="00B70E9D">
            <w:pPr>
              <w:jc w:val="right"/>
              <w:rPr>
                <w:rFonts w:ascii="Calibri" w:eastAsia="Times New Roman" w:hAnsi="Calibri" w:cs="Calibri"/>
                <w:color w:val="000000"/>
                <w:sz w:val="20"/>
                <w:szCs w:val="20"/>
                <w:lang w:eastAsia="en-AU"/>
              </w:rPr>
            </w:pPr>
          </w:p>
        </w:tc>
        <w:tc>
          <w:tcPr>
            <w:tcW w:w="5953" w:type="dxa"/>
            <w:noWrap/>
            <w:hideMark/>
          </w:tcPr>
          <w:p w14:paraId="70DE4449"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 xml:space="preserve">More lighting (sustainable options) </w:t>
            </w:r>
          </w:p>
        </w:tc>
        <w:tc>
          <w:tcPr>
            <w:tcW w:w="2268" w:type="dxa"/>
            <w:noWrap/>
            <w:hideMark/>
          </w:tcPr>
          <w:p w14:paraId="19EEA58C"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Infrastructure</w:t>
            </w:r>
          </w:p>
        </w:tc>
      </w:tr>
      <w:tr w:rsidR="00B70E9D" w:rsidRPr="00B70E9D" w14:paraId="1533B2C4" w14:textId="77777777" w:rsidTr="00B70E9D">
        <w:trPr>
          <w:trHeight w:val="300"/>
        </w:trPr>
        <w:tc>
          <w:tcPr>
            <w:tcW w:w="846" w:type="dxa"/>
            <w:noWrap/>
            <w:hideMark/>
          </w:tcPr>
          <w:p w14:paraId="21E3C3AB" w14:textId="77777777" w:rsidR="00B70E9D" w:rsidRPr="00B70E9D" w:rsidRDefault="00B70E9D" w:rsidP="00B70E9D">
            <w:pPr>
              <w:jc w:val="right"/>
              <w:rPr>
                <w:rFonts w:ascii="Calibri" w:eastAsia="Times New Roman" w:hAnsi="Calibri" w:cs="Calibri"/>
                <w:color w:val="000000"/>
                <w:sz w:val="20"/>
                <w:szCs w:val="20"/>
                <w:lang w:eastAsia="en-AU"/>
              </w:rPr>
            </w:pPr>
          </w:p>
        </w:tc>
        <w:tc>
          <w:tcPr>
            <w:tcW w:w="5953" w:type="dxa"/>
            <w:noWrap/>
            <w:hideMark/>
          </w:tcPr>
          <w:p w14:paraId="39D64160"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More visibility of community centres</w:t>
            </w:r>
          </w:p>
        </w:tc>
        <w:tc>
          <w:tcPr>
            <w:tcW w:w="2268" w:type="dxa"/>
            <w:noWrap/>
            <w:hideMark/>
          </w:tcPr>
          <w:p w14:paraId="6B96D9F0"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Infrastructure</w:t>
            </w:r>
          </w:p>
        </w:tc>
      </w:tr>
      <w:tr w:rsidR="00B70E9D" w:rsidRPr="00B70E9D" w14:paraId="0DC70059" w14:textId="77777777" w:rsidTr="00B70E9D">
        <w:trPr>
          <w:trHeight w:val="300"/>
        </w:trPr>
        <w:tc>
          <w:tcPr>
            <w:tcW w:w="846" w:type="dxa"/>
            <w:noWrap/>
            <w:hideMark/>
          </w:tcPr>
          <w:p w14:paraId="7B5DD64D" w14:textId="77777777" w:rsidR="00B70E9D" w:rsidRPr="00B70E9D" w:rsidRDefault="00B70E9D" w:rsidP="00B70E9D">
            <w:pPr>
              <w:jc w:val="right"/>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7</w:t>
            </w:r>
          </w:p>
        </w:tc>
        <w:tc>
          <w:tcPr>
            <w:tcW w:w="5953" w:type="dxa"/>
            <w:noWrap/>
            <w:hideMark/>
          </w:tcPr>
          <w:p w14:paraId="59F344A7"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More public toilets to use</w:t>
            </w:r>
          </w:p>
        </w:tc>
        <w:tc>
          <w:tcPr>
            <w:tcW w:w="2268" w:type="dxa"/>
            <w:noWrap/>
            <w:hideMark/>
          </w:tcPr>
          <w:p w14:paraId="649D9E19"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Infrastructure</w:t>
            </w:r>
          </w:p>
        </w:tc>
      </w:tr>
      <w:tr w:rsidR="00B70E9D" w:rsidRPr="00B70E9D" w14:paraId="61CB5D61" w14:textId="77777777" w:rsidTr="00B70E9D">
        <w:trPr>
          <w:trHeight w:val="300"/>
        </w:trPr>
        <w:tc>
          <w:tcPr>
            <w:tcW w:w="846" w:type="dxa"/>
            <w:noWrap/>
            <w:hideMark/>
          </w:tcPr>
          <w:p w14:paraId="266512F3" w14:textId="77777777" w:rsidR="00B70E9D" w:rsidRPr="00B70E9D" w:rsidRDefault="00B70E9D" w:rsidP="00B70E9D">
            <w:pPr>
              <w:jc w:val="right"/>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1</w:t>
            </w:r>
          </w:p>
        </w:tc>
        <w:tc>
          <w:tcPr>
            <w:tcW w:w="5953" w:type="dxa"/>
            <w:noWrap/>
            <w:hideMark/>
          </w:tcPr>
          <w:p w14:paraId="0E94CC19"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 xml:space="preserve">Utilising existing spaces </w:t>
            </w:r>
          </w:p>
        </w:tc>
        <w:tc>
          <w:tcPr>
            <w:tcW w:w="2268" w:type="dxa"/>
            <w:noWrap/>
            <w:hideMark/>
          </w:tcPr>
          <w:p w14:paraId="7D668A0F"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Infrastructure</w:t>
            </w:r>
          </w:p>
        </w:tc>
      </w:tr>
      <w:tr w:rsidR="00B70E9D" w:rsidRPr="00B70E9D" w14:paraId="08D1E56A" w14:textId="77777777" w:rsidTr="00B70E9D">
        <w:trPr>
          <w:trHeight w:val="300"/>
        </w:trPr>
        <w:tc>
          <w:tcPr>
            <w:tcW w:w="846" w:type="dxa"/>
            <w:noWrap/>
            <w:hideMark/>
          </w:tcPr>
          <w:p w14:paraId="51CA3CDC" w14:textId="77777777" w:rsidR="00B70E9D" w:rsidRPr="00B70E9D" w:rsidRDefault="00B70E9D" w:rsidP="00B70E9D">
            <w:pPr>
              <w:jc w:val="right"/>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2</w:t>
            </w:r>
          </w:p>
        </w:tc>
        <w:tc>
          <w:tcPr>
            <w:tcW w:w="5953" w:type="dxa"/>
            <w:noWrap/>
            <w:hideMark/>
          </w:tcPr>
          <w:p w14:paraId="568DAFF8"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 xml:space="preserve">More libraries in the northern half of the municipality </w:t>
            </w:r>
          </w:p>
        </w:tc>
        <w:tc>
          <w:tcPr>
            <w:tcW w:w="2268" w:type="dxa"/>
            <w:noWrap/>
            <w:hideMark/>
          </w:tcPr>
          <w:p w14:paraId="14A49417"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Infrastructure</w:t>
            </w:r>
          </w:p>
        </w:tc>
      </w:tr>
      <w:tr w:rsidR="00B70E9D" w:rsidRPr="00B70E9D" w14:paraId="5EDD05A3" w14:textId="77777777" w:rsidTr="00B70E9D">
        <w:trPr>
          <w:trHeight w:val="300"/>
        </w:trPr>
        <w:tc>
          <w:tcPr>
            <w:tcW w:w="846" w:type="dxa"/>
            <w:noWrap/>
            <w:hideMark/>
          </w:tcPr>
          <w:p w14:paraId="775AC9AE" w14:textId="77777777" w:rsidR="00B70E9D" w:rsidRPr="00B70E9D" w:rsidRDefault="00B70E9D" w:rsidP="00B70E9D">
            <w:pPr>
              <w:jc w:val="right"/>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1</w:t>
            </w:r>
          </w:p>
        </w:tc>
        <w:tc>
          <w:tcPr>
            <w:tcW w:w="5953" w:type="dxa"/>
            <w:noWrap/>
            <w:hideMark/>
          </w:tcPr>
          <w:p w14:paraId="70F7FE8F"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 xml:space="preserve">Common public areas to be well maintained such as TRAC </w:t>
            </w:r>
          </w:p>
        </w:tc>
        <w:tc>
          <w:tcPr>
            <w:tcW w:w="2268" w:type="dxa"/>
            <w:noWrap/>
            <w:hideMark/>
          </w:tcPr>
          <w:p w14:paraId="74EDB8F2"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Infrastructure</w:t>
            </w:r>
          </w:p>
        </w:tc>
      </w:tr>
      <w:tr w:rsidR="00B70E9D" w:rsidRPr="00B70E9D" w14:paraId="2AB842B2" w14:textId="77777777" w:rsidTr="00B70E9D">
        <w:trPr>
          <w:trHeight w:val="300"/>
        </w:trPr>
        <w:tc>
          <w:tcPr>
            <w:tcW w:w="846" w:type="dxa"/>
            <w:noWrap/>
            <w:hideMark/>
          </w:tcPr>
          <w:p w14:paraId="602E2371" w14:textId="77777777" w:rsidR="00B70E9D" w:rsidRPr="00B70E9D" w:rsidRDefault="00B70E9D" w:rsidP="00B70E9D">
            <w:pPr>
              <w:jc w:val="right"/>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2</w:t>
            </w:r>
          </w:p>
        </w:tc>
        <w:tc>
          <w:tcPr>
            <w:tcW w:w="5953" w:type="dxa"/>
            <w:noWrap/>
            <w:hideMark/>
          </w:tcPr>
          <w:p w14:paraId="65128F19" w14:textId="44370B2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 xml:space="preserve">More community markets - </w:t>
            </w:r>
            <w:r w:rsidR="005D0E0D" w:rsidRPr="00B70E9D">
              <w:rPr>
                <w:rFonts w:ascii="Calibri" w:eastAsia="Times New Roman" w:hAnsi="Calibri" w:cs="Calibri"/>
                <w:color w:val="000000"/>
                <w:sz w:val="20"/>
                <w:szCs w:val="20"/>
                <w:lang w:eastAsia="en-AU"/>
              </w:rPr>
              <w:t>i.e.</w:t>
            </w:r>
            <w:r w:rsidRPr="00B70E9D">
              <w:rPr>
                <w:rFonts w:ascii="Calibri" w:eastAsia="Times New Roman" w:hAnsi="Calibri" w:cs="Calibri"/>
                <w:color w:val="000000"/>
                <w:sz w:val="20"/>
                <w:szCs w:val="20"/>
                <w:lang w:eastAsia="en-AU"/>
              </w:rPr>
              <w:t xml:space="preserve"> </w:t>
            </w:r>
            <w:r w:rsidR="00F716CF" w:rsidRPr="00B70E9D">
              <w:rPr>
                <w:rFonts w:ascii="Calibri" w:eastAsia="Times New Roman" w:hAnsi="Calibri" w:cs="Calibri"/>
                <w:color w:val="000000"/>
                <w:sz w:val="20"/>
                <w:szCs w:val="20"/>
                <w:lang w:eastAsia="en-AU"/>
              </w:rPr>
              <w:t>crafts,</w:t>
            </w:r>
            <w:r w:rsidRPr="00B70E9D">
              <w:rPr>
                <w:rFonts w:ascii="Calibri" w:eastAsia="Times New Roman" w:hAnsi="Calibri" w:cs="Calibri"/>
                <w:color w:val="000000"/>
                <w:sz w:val="20"/>
                <w:szCs w:val="20"/>
                <w:lang w:eastAsia="en-AU"/>
              </w:rPr>
              <w:t xml:space="preserve"> utilising existing spaces </w:t>
            </w:r>
          </w:p>
        </w:tc>
        <w:tc>
          <w:tcPr>
            <w:tcW w:w="2268" w:type="dxa"/>
            <w:noWrap/>
            <w:hideMark/>
          </w:tcPr>
          <w:p w14:paraId="1408A540"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Markets, Events</w:t>
            </w:r>
          </w:p>
        </w:tc>
      </w:tr>
      <w:tr w:rsidR="00B70E9D" w:rsidRPr="00B70E9D" w14:paraId="4D78E49B" w14:textId="77777777" w:rsidTr="00B70E9D">
        <w:trPr>
          <w:trHeight w:val="300"/>
        </w:trPr>
        <w:tc>
          <w:tcPr>
            <w:tcW w:w="846" w:type="dxa"/>
            <w:noWrap/>
            <w:hideMark/>
          </w:tcPr>
          <w:p w14:paraId="79E37436" w14:textId="77777777" w:rsidR="00B70E9D" w:rsidRPr="00B70E9D" w:rsidRDefault="00B70E9D" w:rsidP="00B70E9D">
            <w:pPr>
              <w:jc w:val="right"/>
              <w:rPr>
                <w:rFonts w:ascii="Calibri" w:eastAsia="Times New Roman" w:hAnsi="Calibri" w:cs="Calibri"/>
                <w:color w:val="000000"/>
                <w:sz w:val="20"/>
                <w:szCs w:val="20"/>
                <w:lang w:eastAsia="en-AU"/>
              </w:rPr>
            </w:pPr>
          </w:p>
        </w:tc>
        <w:tc>
          <w:tcPr>
            <w:tcW w:w="5953" w:type="dxa"/>
            <w:noWrap/>
            <w:hideMark/>
          </w:tcPr>
          <w:p w14:paraId="25EE3BBF"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 xml:space="preserve">More free music events that are family friendly </w:t>
            </w:r>
          </w:p>
        </w:tc>
        <w:tc>
          <w:tcPr>
            <w:tcW w:w="2268" w:type="dxa"/>
            <w:noWrap/>
            <w:hideMark/>
          </w:tcPr>
          <w:p w14:paraId="3F76D93E"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Markets, Events</w:t>
            </w:r>
          </w:p>
        </w:tc>
      </w:tr>
      <w:tr w:rsidR="00B70E9D" w:rsidRPr="00B70E9D" w14:paraId="72834569" w14:textId="77777777" w:rsidTr="00B70E9D">
        <w:trPr>
          <w:trHeight w:val="300"/>
        </w:trPr>
        <w:tc>
          <w:tcPr>
            <w:tcW w:w="846" w:type="dxa"/>
            <w:noWrap/>
            <w:hideMark/>
          </w:tcPr>
          <w:p w14:paraId="31E6FA48" w14:textId="77777777" w:rsidR="00B70E9D" w:rsidRPr="00B70E9D" w:rsidRDefault="00B70E9D" w:rsidP="00B70E9D">
            <w:pPr>
              <w:jc w:val="right"/>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4</w:t>
            </w:r>
          </w:p>
        </w:tc>
        <w:tc>
          <w:tcPr>
            <w:tcW w:w="5953" w:type="dxa"/>
            <w:noWrap/>
            <w:hideMark/>
          </w:tcPr>
          <w:p w14:paraId="051C6C2F" w14:textId="7235FDC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 xml:space="preserve">Water bubbler </w:t>
            </w:r>
            <w:r w:rsidR="00F716CF" w:rsidRPr="00B70E9D">
              <w:rPr>
                <w:rFonts w:ascii="Calibri" w:eastAsia="Times New Roman" w:hAnsi="Calibri" w:cs="Calibri"/>
                <w:color w:val="000000"/>
                <w:sz w:val="20"/>
                <w:szCs w:val="20"/>
                <w:lang w:eastAsia="en-AU"/>
              </w:rPr>
              <w:t>available</w:t>
            </w:r>
            <w:r w:rsidRPr="00B70E9D">
              <w:rPr>
                <w:rFonts w:ascii="Calibri" w:eastAsia="Times New Roman" w:hAnsi="Calibri" w:cs="Calibri"/>
                <w:color w:val="000000"/>
                <w:sz w:val="20"/>
                <w:szCs w:val="20"/>
                <w:lang w:eastAsia="en-AU"/>
              </w:rPr>
              <w:t xml:space="preserve"> at cycling/walking tracks </w:t>
            </w:r>
          </w:p>
        </w:tc>
        <w:tc>
          <w:tcPr>
            <w:tcW w:w="2268" w:type="dxa"/>
            <w:noWrap/>
            <w:hideMark/>
          </w:tcPr>
          <w:p w14:paraId="2E6EFA40"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Park Amenities</w:t>
            </w:r>
          </w:p>
        </w:tc>
      </w:tr>
      <w:tr w:rsidR="00B70E9D" w:rsidRPr="00B70E9D" w14:paraId="3F9CD3CF" w14:textId="77777777" w:rsidTr="00B70E9D">
        <w:trPr>
          <w:trHeight w:val="300"/>
        </w:trPr>
        <w:tc>
          <w:tcPr>
            <w:tcW w:w="846" w:type="dxa"/>
            <w:noWrap/>
            <w:hideMark/>
          </w:tcPr>
          <w:p w14:paraId="310AB705" w14:textId="77777777" w:rsidR="00B70E9D" w:rsidRPr="00B70E9D" w:rsidRDefault="00B70E9D" w:rsidP="00B70E9D">
            <w:pPr>
              <w:jc w:val="right"/>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3</w:t>
            </w:r>
          </w:p>
        </w:tc>
        <w:tc>
          <w:tcPr>
            <w:tcW w:w="5953" w:type="dxa"/>
            <w:noWrap/>
            <w:hideMark/>
          </w:tcPr>
          <w:p w14:paraId="031C079F"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 xml:space="preserve">Availability of bins in local parks to increase participation </w:t>
            </w:r>
          </w:p>
        </w:tc>
        <w:tc>
          <w:tcPr>
            <w:tcW w:w="2268" w:type="dxa"/>
            <w:noWrap/>
            <w:hideMark/>
          </w:tcPr>
          <w:p w14:paraId="655D1934"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Park Amenities</w:t>
            </w:r>
          </w:p>
        </w:tc>
      </w:tr>
      <w:tr w:rsidR="00B70E9D" w:rsidRPr="00B70E9D" w14:paraId="320B2007" w14:textId="77777777" w:rsidTr="00B70E9D">
        <w:trPr>
          <w:trHeight w:val="300"/>
        </w:trPr>
        <w:tc>
          <w:tcPr>
            <w:tcW w:w="846" w:type="dxa"/>
            <w:noWrap/>
            <w:hideMark/>
          </w:tcPr>
          <w:p w14:paraId="7E767699" w14:textId="77777777" w:rsidR="00B70E9D" w:rsidRPr="00B70E9D" w:rsidRDefault="00B70E9D" w:rsidP="00B70E9D">
            <w:pPr>
              <w:jc w:val="right"/>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1</w:t>
            </w:r>
          </w:p>
        </w:tc>
        <w:tc>
          <w:tcPr>
            <w:tcW w:w="5953" w:type="dxa"/>
            <w:noWrap/>
            <w:hideMark/>
          </w:tcPr>
          <w:p w14:paraId="21B0D9F3"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Social outreach opportunities</w:t>
            </w:r>
          </w:p>
        </w:tc>
        <w:tc>
          <w:tcPr>
            <w:tcW w:w="2268" w:type="dxa"/>
            <w:noWrap/>
            <w:hideMark/>
          </w:tcPr>
          <w:p w14:paraId="18A5F740" w14:textId="77777777" w:rsidR="00B70E9D" w:rsidRPr="00B70E9D" w:rsidRDefault="00B70E9D" w:rsidP="00B70E9D">
            <w:pPr>
              <w:rPr>
                <w:rFonts w:ascii="Calibri" w:eastAsia="Times New Roman" w:hAnsi="Calibri" w:cs="Calibri"/>
                <w:color w:val="000000"/>
                <w:sz w:val="20"/>
                <w:szCs w:val="20"/>
                <w:lang w:eastAsia="en-AU"/>
              </w:rPr>
            </w:pPr>
            <w:r w:rsidRPr="00B70E9D">
              <w:rPr>
                <w:rFonts w:ascii="Calibri" w:eastAsia="Times New Roman" w:hAnsi="Calibri" w:cs="Calibri"/>
                <w:color w:val="000000"/>
                <w:sz w:val="20"/>
                <w:szCs w:val="20"/>
                <w:lang w:eastAsia="en-AU"/>
              </w:rPr>
              <w:t>Support Services</w:t>
            </w:r>
          </w:p>
        </w:tc>
      </w:tr>
    </w:tbl>
    <w:p w14:paraId="496411C8" w14:textId="77777777" w:rsidR="004778A9" w:rsidRPr="004778A9" w:rsidRDefault="004778A9" w:rsidP="004778A9">
      <w:pPr>
        <w:pStyle w:val="paragraph"/>
        <w:spacing w:before="0" w:beforeAutospacing="0" w:after="0" w:afterAutospacing="0"/>
        <w:textAlignment w:val="baseline"/>
        <w:rPr>
          <w:rFonts w:ascii="Calibri" w:hAnsi="Calibri" w:cs="Calibri"/>
          <w:b/>
          <w:bCs/>
          <w:color w:val="000000"/>
          <w:sz w:val="22"/>
          <w:szCs w:val="22"/>
        </w:rPr>
      </w:pPr>
    </w:p>
    <w:p w14:paraId="20DEEDB4" w14:textId="77777777" w:rsidR="004778A9" w:rsidRPr="004778A9" w:rsidRDefault="004778A9" w:rsidP="004778A9">
      <w:pPr>
        <w:pStyle w:val="paragraph"/>
        <w:spacing w:before="0" w:beforeAutospacing="0" w:after="0" w:afterAutospacing="0"/>
        <w:textAlignment w:val="baseline"/>
        <w:rPr>
          <w:rStyle w:val="normaltextrun"/>
          <w:rFonts w:ascii="Calibri" w:hAnsi="Calibri" w:cs="Calibri"/>
          <w:b/>
          <w:bCs/>
          <w:color w:val="000000"/>
          <w:sz w:val="22"/>
          <w:szCs w:val="22"/>
          <w:shd w:val="clear" w:color="auto" w:fill="FFFFFF"/>
        </w:rPr>
      </w:pPr>
    </w:p>
    <w:p w14:paraId="49C8575B" w14:textId="18FC448F" w:rsidR="004778A9" w:rsidRDefault="004778A9" w:rsidP="004778A9">
      <w:pPr>
        <w:pStyle w:val="paragraph"/>
        <w:spacing w:before="0" w:beforeAutospacing="0" w:after="0" w:afterAutospacing="0"/>
        <w:textAlignment w:val="baseline"/>
        <w:rPr>
          <w:rStyle w:val="eop"/>
          <w:rFonts w:ascii="Calibri" w:hAnsi="Calibri" w:cs="Calibri"/>
          <w:b/>
          <w:bCs/>
          <w:color w:val="000000"/>
          <w:sz w:val="22"/>
          <w:szCs w:val="22"/>
        </w:rPr>
      </w:pPr>
      <w:r w:rsidRPr="004778A9">
        <w:rPr>
          <w:rStyle w:val="normaltextrun"/>
          <w:rFonts w:ascii="Calibri" w:hAnsi="Calibri" w:cs="Calibri"/>
          <w:b/>
          <w:bCs/>
          <w:color w:val="000000"/>
          <w:sz w:val="22"/>
          <w:szCs w:val="22"/>
          <w:shd w:val="clear" w:color="auto" w:fill="FFFFFF"/>
        </w:rPr>
        <w:t>What are the most effective ways we can improve mental wellbeing for individuals in your community?</w:t>
      </w:r>
      <w:r w:rsidRPr="004778A9">
        <w:rPr>
          <w:rStyle w:val="normaltextrun"/>
          <w:rFonts w:ascii="Calibri" w:hAnsi="Calibri" w:cs="Calibri"/>
          <w:b/>
          <w:bCs/>
          <w:color w:val="000000"/>
          <w:sz w:val="22"/>
          <w:szCs w:val="22"/>
        </w:rPr>
        <w:t> </w:t>
      </w:r>
      <w:r w:rsidRPr="004778A9">
        <w:rPr>
          <w:rStyle w:val="eop"/>
          <w:rFonts w:ascii="Calibri" w:hAnsi="Calibri" w:cs="Calibri"/>
          <w:b/>
          <w:bCs/>
          <w:color w:val="000000"/>
          <w:sz w:val="22"/>
          <w:szCs w:val="22"/>
        </w:rPr>
        <w:t> </w:t>
      </w:r>
    </w:p>
    <w:p w14:paraId="2DF8330C" w14:textId="77777777" w:rsidR="00CC44FC" w:rsidRPr="004778A9" w:rsidRDefault="00CC44FC" w:rsidP="004778A9">
      <w:pPr>
        <w:pStyle w:val="paragraph"/>
        <w:spacing w:before="0" w:beforeAutospacing="0" w:after="0" w:afterAutospacing="0"/>
        <w:textAlignment w:val="baseline"/>
        <w:rPr>
          <w:rFonts w:ascii="Calibri" w:hAnsi="Calibri" w:cs="Calibri"/>
          <w:b/>
          <w:bCs/>
          <w:color w:val="000000"/>
          <w:sz w:val="22"/>
          <w:szCs w:val="22"/>
        </w:rPr>
      </w:pPr>
    </w:p>
    <w:tbl>
      <w:tblPr>
        <w:tblStyle w:val="TableGrid"/>
        <w:tblW w:w="0" w:type="auto"/>
        <w:tblLook w:val="04A0" w:firstRow="1" w:lastRow="0" w:firstColumn="1" w:lastColumn="0" w:noHBand="0" w:noVBand="1"/>
      </w:tblPr>
      <w:tblGrid>
        <w:gridCol w:w="704"/>
        <w:gridCol w:w="6065"/>
        <w:gridCol w:w="2247"/>
      </w:tblGrid>
      <w:tr w:rsidR="001C0C9D" w:rsidRPr="001C0C9D" w14:paraId="4B6A8AF8" w14:textId="77777777" w:rsidTr="13499AD1">
        <w:trPr>
          <w:trHeight w:val="300"/>
        </w:trPr>
        <w:tc>
          <w:tcPr>
            <w:tcW w:w="9016" w:type="dxa"/>
            <w:gridSpan w:val="3"/>
            <w:noWrap/>
          </w:tcPr>
          <w:p w14:paraId="5CC34CEA" w14:textId="332696D0" w:rsidR="001C0C9D" w:rsidRPr="001C0C9D" w:rsidRDefault="001C0C9D" w:rsidP="001C0C9D">
            <w:pPr>
              <w:pStyle w:val="paragraph"/>
              <w:textAlignment w:val="baseline"/>
              <w:rPr>
                <w:rFonts w:ascii="Calibri" w:hAnsi="Calibri" w:cs="Calibri"/>
                <w:b/>
                <w:bCs/>
                <w:color w:val="000000"/>
                <w:shd w:val="clear" w:color="auto" w:fill="FFFFFF"/>
              </w:rPr>
            </w:pPr>
            <w:r>
              <w:rPr>
                <w:rFonts w:ascii="Calibri" w:hAnsi="Calibri" w:cs="Calibri"/>
                <w:b/>
                <w:bCs/>
                <w:color w:val="000000"/>
                <w:shd w:val="clear" w:color="auto" w:fill="FFFFFF"/>
              </w:rPr>
              <w:t xml:space="preserve">WCAC </w:t>
            </w:r>
            <w:r w:rsidR="00824949">
              <w:rPr>
                <w:rFonts w:ascii="Calibri" w:hAnsi="Calibri" w:cs="Calibri"/>
                <w:b/>
                <w:bCs/>
                <w:color w:val="000000"/>
                <w:shd w:val="clear" w:color="auto" w:fill="FFFFFF"/>
              </w:rPr>
              <w:t>(9 recommendations)</w:t>
            </w:r>
          </w:p>
        </w:tc>
      </w:tr>
      <w:tr w:rsidR="001C0C9D" w:rsidRPr="001C0C9D" w14:paraId="039E4753" w14:textId="77777777" w:rsidTr="13499AD1">
        <w:trPr>
          <w:trHeight w:val="300"/>
        </w:trPr>
        <w:tc>
          <w:tcPr>
            <w:tcW w:w="704" w:type="dxa"/>
            <w:noWrap/>
            <w:hideMark/>
          </w:tcPr>
          <w:p w14:paraId="5D021EF7" w14:textId="77777777" w:rsidR="001C0C9D" w:rsidRPr="001C0C9D" w:rsidRDefault="001C0C9D" w:rsidP="001C0C9D">
            <w:pPr>
              <w:pStyle w:val="paragraph"/>
              <w:textAlignment w:val="baseline"/>
              <w:rPr>
                <w:rFonts w:ascii="Calibri" w:hAnsi="Calibri" w:cs="Calibri"/>
                <w:b/>
                <w:bCs/>
                <w:color w:val="000000"/>
                <w:shd w:val="clear" w:color="auto" w:fill="FFFFFF"/>
              </w:rPr>
            </w:pPr>
            <w:r w:rsidRPr="001C0C9D">
              <w:rPr>
                <w:rFonts w:ascii="Calibri" w:hAnsi="Calibri" w:cs="Calibri"/>
                <w:b/>
                <w:bCs/>
                <w:color w:val="000000"/>
                <w:shd w:val="clear" w:color="auto" w:fill="FFFFFF"/>
              </w:rPr>
              <w:t xml:space="preserve">Dots  </w:t>
            </w:r>
          </w:p>
        </w:tc>
        <w:tc>
          <w:tcPr>
            <w:tcW w:w="6065" w:type="dxa"/>
            <w:noWrap/>
            <w:hideMark/>
          </w:tcPr>
          <w:p w14:paraId="356AE12B" w14:textId="06267522" w:rsidR="001C0C9D" w:rsidRPr="001C0C9D" w:rsidRDefault="001C0C9D" w:rsidP="001C0C9D">
            <w:pPr>
              <w:pStyle w:val="paragraph"/>
              <w:textAlignment w:val="baseline"/>
              <w:rPr>
                <w:rFonts w:ascii="Calibri" w:hAnsi="Calibri" w:cs="Calibri"/>
                <w:b/>
                <w:bCs/>
                <w:color w:val="000000"/>
                <w:shd w:val="clear" w:color="auto" w:fill="FFFFFF"/>
              </w:rPr>
            </w:pPr>
            <w:r w:rsidRPr="001C0C9D">
              <w:rPr>
                <w:rFonts w:ascii="Calibri" w:hAnsi="Calibri" w:cs="Calibri"/>
                <w:b/>
                <w:bCs/>
                <w:color w:val="000000"/>
                <w:shd w:val="clear" w:color="auto" w:fill="FFFFFF"/>
              </w:rPr>
              <w:t xml:space="preserve">Recommendation </w:t>
            </w:r>
          </w:p>
        </w:tc>
        <w:tc>
          <w:tcPr>
            <w:tcW w:w="2247" w:type="dxa"/>
            <w:noWrap/>
            <w:hideMark/>
          </w:tcPr>
          <w:p w14:paraId="604CF6A0" w14:textId="77777777" w:rsidR="001C0C9D" w:rsidRPr="001C0C9D" w:rsidRDefault="001C0C9D" w:rsidP="001C0C9D">
            <w:pPr>
              <w:pStyle w:val="paragraph"/>
              <w:textAlignment w:val="baseline"/>
              <w:rPr>
                <w:rFonts w:ascii="Calibri" w:hAnsi="Calibri" w:cs="Calibri"/>
                <w:b/>
                <w:bCs/>
                <w:color w:val="000000"/>
                <w:shd w:val="clear" w:color="auto" w:fill="FFFFFF"/>
              </w:rPr>
            </w:pPr>
          </w:p>
        </w:tc>
      </w:tr>
      <w:tr w:rsidR="00053A16" w:rsidRPr="00053A16" w14:paraId="05890079" w14:textId="77777777" w:rsidTr="00A05544">
        <w:trPr>
          <w:trHeight w:val="288"/>
        </w:trPr>
        <w:tc>
          <w:tcPr>
            <w:tcW w:w="704" w:type="dxa"/>
            <w:noWrap/>
            <w:hideMark/>
          </w:tcPr>
          <w:p w14:paraId="705DF8D2" w14:textId="77777777" w:rsidR="00053A16" w:rsidRPr="00053A16" w:rsidRDefault="00053A16" w:rsidP="00053A16">
            <w:pPr>
              <w:pStyle w:val="paragraph"/>
              <w:textAlignment w:val="baseline"/>
              <w:rPr>
                <w:rFonts w:ascii="Calibri" w:hAnsi="Calibri" w:cs="Calibri"/>
                <w:color w:val="000000"/>
                <w:sz w:val="20"/>
                <w:szCs w:val="20"/>
                <w:shd w:val="clear" w:color="auto" w:fill="FFFFFF"/>
              </w:rPr>
            </w:pPr>
            <w:r w:rsidRPr="00053A16">
              <w:rPr>
                <w:rFonts w:ascii="Calibri" w:hAnsi="Calibri" w:cs="Calibri"/>
                <w:color w:val="000000"/>
                <w:sz w:val="20"/>
                <w:szCs w:val="20"/>
                <w:shd w:val="clear" w:color="auto" w:fill="FFFFFF"/>
              </w:rPr>
              <w:t>5</w:t>
            </w:r>
          </w:p>
        </w:tc>
        <w:tc>
          <w:tcPr>
            <w:tcW w:w="6065" w:type="dxa"/>
            <w:noWrap/>
            <w:hideMark/>
          </w:tcPr>
          <w:p w14:paraId="601F83E7" w14:textId="76923556" w:rsidR="00053A16" w:rsidRPr="00053A16" w:rsidRDefault="00C81487" w:rsidP="00053A16">
            <w:pPr>
              <w:pStyle w:val="paragraph"/>
              <w:textAlignment w:val="baseline"/>
              <w:rPr>
                <w:rFonts w:ascii="Calibri" w:hAnsi="Calibri" w:cs="Calibri"/>
                <w:color w:val="000000"/>
                <w:sz w:val="20"/>
                <w:szCs w:val="20"/>
                <w:shd w:val="clear" w:color="auto" w:fill="FFFFFF"/>
              </w:rPr>
            </w:pPr>
            <w:r>
              <w:rPr>
                <w:rFonts w:ascii="Calibri" w:hAnsi="Calibri" w:cs="Calibri"/>
                <w:color w:val="000000"/>
                <w:sz w:val="20"/>
                <w:szCs w:val="20"/>
                <w:shd w:val="clear" w:color="auto" w:fill="FFFFFF"/>
              </w:rPr>
              <w:t>C</w:t>
            </w:r>
            <w:r w:rsidR="00053A16" w:rsidRPr="00053A16">
              <w:rPr>
                <w:rFonts w:ascii="Calibri" w:hAnsi="Calibri" w:cs="Calibri"/>
                <w:color w:val="000000"/>
                <w:sz w:val="20"/>
                <w:szCs w:val="20"/>
                <w:shd w:val="clear" w:color="auto" w:fill="FFFFFF"/>
              </w:rPr>
              <w:t xml:space="preserve">elebrate diversity </w:t>
            </w:r>
          </w:p>
        </w:tc>
        <w:tc>
          <w:tcPr>
            <w:tcW w:w="2247" w:type="dxa"/>
            <w:noWrap/>
            <w:hideMark/>
          </w:tcPr>
          <w:p w14:paraId="3414302D" w14:textId="77777777" w:rsidR="00053A16" w:rsidRPr="00053A16" w:rsidRDefault="00053A16" w:rsidP="00053A16">
            <w:pPr>
              <w:pStyle w:val="paragraph"/>
              <w:textAlignment w:val="baseline"/>
              <w:rPr>
                <w:rFonts w:ascii="Calibri" w:hAnsi="Calibri" w:cs="Calibri"/>
                <w:color w:val="000000"/>
                <w:sz w:val="20"/>
                <w:szCs w:val="20"/>
                <w:shd w:val="clear" w:color="auto" w:fill="FFFFFF"/>
              </w:rPr>
            </w:pPr>
            <w:r w:rsidRPr="00053A16">
              <w:rPr>
                <w:rFonts w:ascii="Calibri" w:hAnsi="Calibri" w:cs="Calibri"/>
                <w:color w:val="000000"/>
                <w:sz w:val="20"/>
                <w:szCs w:val="20"/>
                <w:shd w:val="clear" w:color="auto" w:fill="FFFFFF"/>
              </w:rPr>
              <w:t>Awareness Campaign</w:t>
            </w:r>
          </w:p>
        </w:tc>
      </w:tr>
      <w:tr w:rsidR="00053A16" w:rsidRPr="00053A16" w14:paraId="3ACE669F" w14:textId="77777777" w:rsidTr="00A05544">
        <w:trPr>
          <w:trHeight w:val="288"/>
        </w:trPr>
        <w:tc>
          <w:tcPr>
            <w:tcW w:w="704" w:type="dxa"/>
            <w:noWrap/>
            <w:hideMark/>
          </w:tcPr>
          <w:p w14:paraId="73E3D86D" w14:textId="77777777" w:rsidR="00053A16" w:rsidRPr="00053A16" w:rsidRDefault="00053A16" w:rsidP="00053A16">
            <w:pPr>
              <w:pStyle w:val="paragraph"/>
              <w:textAlignment w:val="baseline"/>
              <w:rPr>
                <w:rFonts w:ascii="Calibri" w:hAnsi="Calibri" w:cs="Calibri"/>
                <w:color w:val="000000"/>
                <w:sz w:val="20"/>
                <w:szCs w:val="20"/>
                <w:shd w:val="clear" w:color="auto" w:fill="FFFFFF"/>
              </w:rPr>
            </w:pPr>
            <w:r w:rsidRPr="00053A16">
              <w:rPr>
                <w:rFonts w:ascii="Calibri" w:hAnsi="Calibri" w:cs="Calibri"/>
                <w:color w:val="000000"/>
                <w:sz w:val="20"/>
                <w:szCs w:val="20"/>
                <w:shd w:val="clear" w:color="auto" w:fill="FFFFFF"/>
              </w:rPr>
              <w:t>7</w:t>
            </w:r>
          </w:p>
        </w:tc>
        <w:tc>
          <w:tcPr>
            <w:tcW w:w="6065" w:type="dxa"/>
            <w:noWrap/>
            <w:hideMark/>
          </w:tcPr>
          <w:p w14:paraId="06F2CFD4" w14:textId="1E7258A3" w:rsidR="00053A16" w:rsidRPr="00053A16" w:rsidRDefault="00053A16" w:rsidP="00053A16">
            <w:pPr>
              <w:pStyle w:val="paragraph"/>
              <w:textAlignment w:val="baseline"/>
              <w:rPr>
                <w:rFonts w:ascii="Calibri" w:hAnsi="Calibri" w:cs="Calibri"/>
                <w:color w:val="000000"/>
                <w:sz w:val="20"/>
                <w:szCs w:val="20"/>
                <w:shd w:val="clear" w:color="auto" w:fill="FFFFFF"/>
              </w:rPr>
            </w:pPr>
            <w:r w:rsidRPr="00053A16">
              <w:rPr>
                <w:rFonts w:ascii="Calibri" w:hAnsi="Calibri" w:cs="Calibri"/>
                <w:color w:val="000000"/>
                <w:sz w:val="20"/>
                <w:szCs w:val="20"/>
                <w:shd w:val="clear" w:color="auto" w:fill="FFFFFF"/>
              </w:rPr>
              <w:t xml:space="preserve">Fighting stigma - encourage talking about mental </w:t>
            </w:r>
            <w:r w:rsidR="00B0453B" w:rsidRPr="00053A16">
              <w:rPr>
                <w:rFonts w:ascii="Calibri" w:hAnsi="Calibri" w:cs="Calibri"/>
                <w:color w:val="000000"/>
                <w:sz w:val="20"/>
                <w:szCs w:val="20"/>
                <w:shd w:val="clear" w:color="auto" w:fill="FFFFFF"/>
              </w:rPr>
              <w:t>health,</w:t>
            </w:r>
            <w:r w:rsidRPr="00053A16">
              <w:rPr>
                <w:rFonts w:ascii="Calibri" w:hAnsi="Calibri" w:cs="Calibri"/>
                <w:color w:val="000000"/>
                <w:sz w:val="20"/>
                <w:szCs w:val="20"/>
                <w:shd w:val="clear" w:color="auto" w:fill="FFFFFF"/>
              </w:rPr>
              <w:t xml:space="preserve"> you're not alone, normalise mental health</w:t>
            </w:r>
          </w:p>
        </w:tc>
        <w:tc>
          <w:tcPr>
            <w:tcW w:w="2247" w:type="dxa"/>
            <w:noWrap/>
            <w:hideMark/>
          </w:tcPr>
          <w:p w14:paraId="2C1B9FCE" w14:textId="77777777" w:rsidR="00053A16" w:rsidRPr="00053A16" w:rsidRDefault="00053A16" w:rsidP="00053A16">
            <w:pPr>
              <w:pStyle w:val="paragraph"/>
              <w:textAlignment w:val="baseline"/>
              <w:rPr>
                <w:rFonts w:ascii="Calibri" w:hAnsi="Calibri" w:cs="Calibri"/>
                <w:color w:val="000000"/>
                <w:sz w:val="20"/>
                <w:szCs w:val="20"/>
                <w:shd w:val="clear" w:color="auto" w:fill="FFFFFF"/>
              </w:rPr>
            </w:pPr>
            <w:r w:rsidRPr="00053A16">
              <w:rPr>
                <w:rFonts w:ascii="Calibri" w:hAnsi="Calibri" w:cs="Calibri"/>
                <w:color w:val="000000"/>
                <w:sz w:val="20"/>
                <w:szCs w:val="20"/>
                <w:shd w:val="clear" w:color="auto" w:fill="FFFFFF"/>
              </w:rPr>
              <w:t>Awareness Campaign</w:t>
            </w:r>
          </w:p>
        </w:tc>
      </w:tr>
      <w:tr w:rsidR="00053A16" w:rsidRPr="00053A16" w14:paraId="743D7B3F" w14:textId="77777777" w:rsidTr="00A05544">
        <w:trPr>
          <w:trHeight w:val="288"/>
        </w:trPr>
        <w:tc>
          <w:tcPr>
            <w:tcW w:w="704" w:type="dxa"/>
            <w:noWrap/>
            <w:hideMark/>
          </w:tcPr>
          <w:p w14:paraId="1B43B1DD" w14:textId="77777777" w:rsidR="00053A16" w:rsidRPr="00053A16" w:rsidRDefault="00053A16" w:rsidP="00053A16">
            <w:pPr>
              <w:pStyle w:val="paragraph"/>
              <w:textAlignment w:val="baseline"/>
              <w:rPr>
                <w:rFonts w:ascii="Calibri" w:hAnsi="Calibri" w:cs="Calibri"/>
                <w:color w:val="000000"/>
                <w:sz w:val="20"/>
                <w:szCs w:val="20"/>
                <w:shd w:val="clear" w:color="auto" w:fill="FFFFFF"/>
              </w:rPr>
            </w:pPr>
            <w:r w:rsidRPr="00053A16">
              <w:rPr>
                <w:rFonts w:ascii="Calibri" w:hAnsi="Calibri" w:cs="Calibri"/>
                <w:color w:val="000000"/>
                <w:sz w:val="20"/>
                <w:szCs w:val="20"/>
                <w:shd w:val="clear" w:color="auto" w:fill="FFFFFF"/>
              </w:rPr>
              <w:t>9</w:t>
            </w:r>
          </w:p>
        </w:tc>
        <w:tc>
          <w:tcPr>
            <w:tcW w:w="6065" w:type="dxa"/>
            <w:noWrap/>
            <w:hideMark/>
          </w:tcPr>
          <w:p w14:paraId="0F0B256F" w14:textId="6120EFC7" w:rsidR="00053A16" w:rsidRPr="00053A16" w:rsidRDefault="00C81487" w:rsidP="00053A16">
            <w:pPr>
              <w:pStyle w:val="paragraph"/>
              <w:textAlignment w:val="baseline"/>
              <w:rPr>
                <w:rFonts w:ascii="Calibri" w:hAnsi="Calibri" w:cs="Calibri"/>
                <w:color w:val="000000"/>
                <w:sz w:val="20"/>
                <w:szCs w:val="20"/>
                <w:shd w:val="clear" w:color="auto" w:fill="FFFFFF"/>
              </w:rPr>
            </w:pPr>
            <w:r>
              <w:rPr>
                <w:rFonts w:ascii="Calibri" w:hAnsi="Calibri" w:cs="Calibri"/>
                <w:color w:val="000000"/>
                <w:sz w:val="20"/>
                <w:szCs w:val="20"/>
                <w:shd w:val="clear" w:color="auto" w:fill="FFFFFF"/>
              </w:rPr>
              <w:t>C</w:t>
            </w:r>
            <w:r w:rsidR="00053A16" w:rsidRPr="00053A16">
              <w:rPr>
                <w:rFonts w:ascii="Calibri" w:hAnsi="Calibri" w:cs="Calibri"/>
                <w:color w:val="000000"/>
                <w:sz w:val="20"/>
                <w:szCs w:val="20"/>
                <w:shd w:val="clear" w:color="auto" w:fill="FFFFFF"/>
              </w:rPr>
              <w:t xml:space="preserve">reating awareness - through comms strategy and social media </w:t>
            </w:r>
          </w:p>
        </w:tc>
        <w:tc>
          <w:tcPr>
            <w:tcW w:w="2247" w:type="dxa"/>
            <w:noWrap/>
            <w:hideMark/>
          </w:tcPr>
          <w:p w14:paraId="39A7C501" w14:textId="77777777" w:rsidR="00053A16" w:rsidRPr="00053A16" w:rsidRDefault="00053A16" w:rsidP="00053A16">
            <w:pPr>
              <w:pStyle w:val="paragraph"/>
              <w:textAlignment w:val="baseline"/>
              <w:rPr>
                <w:rFonts w:ascii="Calibri" w:hAnsi="Calibri" w:cs="Calibri"/>
                <w:color w:val="000000"/>
                <w:sz w:val="20"/>
                <w:szCs w:val="20"/>
                <w:shd w:val="clear" w:color="auto" w:fill="FFFFFF"/>
              </w:rPr>
            </w:pPr>
            <w:r w:rsidRPr="00053A16">
              <w:rPr>
                <w:rFonts w:ascii="Calibri" w:hAnsi="Calibri" w:cs="Calibri"/>
                <w:color w:val="000000"/>
                <w:sz w:val="20"/>
                <w:szCs w:val="20"/>
                <w:shd w:val="clear" w:color="auto" w:fill="FFFFFF"/>
              </w:rPr>
              <w:t>Awareness Campaign</w:t>
            </w:r>
          </w:p>
        </w:tc>
      </w:tr>
      <w:tr w:rsidR="00053A16" w:rsidRPr="00053A16" w14:paraId="44B690CC" w14:textId="77777777" w:rsidTr="00A05544">
        <w:trPr>
          <w:trHeight w:val="288"/>
        </w:trPr>
        <w:tc>
          <w:tcPr>
            <w:tcW w:w="704" w:type="dxa"/>
            <w:noWrap/>
            <w:hideMark/>
          </w:tcPr>
          <w:p w14:paraId="75AE0F74" w14:textId="77777777" w:rsidR="00053A16" w:rsidRPr="00053A16" w:rsidRDefault="00053A16" w:rsidP="00053A16">
            <w:pPr>
              <w:pStyle w:val="paragraph"/>
              <w:textAlignment w:val="baseline"/>
              <w:rPr>
                <w:rFonts w:ascii="Calibri" w:hAnsi="Calibri" w:cs="Calibri"/>
                <w:color w:val="000000"/>
                <w:sz w:val="20"/>
                <w:szCs w:val="20"/>
                <w:shd w:val="clear" w:color="auto" w:fill="FFFFFF"/>
              </w:rPr>
            </w:pPr>
            <w:r w:rsidRPr="00053A16">
              <w:rPr>
                <w:rFonts w:ascii="Calibri" w:hAnsi="Calibri" w:cs="Calibri"/>
                <w:color w:val="000000"/>
                <w:sz w:val="20"/>
                <w:szCs w:val="20"/>
                <w:shd w:val="clear" w:color="auto" w:fill="FFFFFF"/>
              </w:rPr>
              <w:t>15</w:t>
            </w:r>
          </w:p>
        </w:tc>
        <w:tc>
          <w:tcPr>
            <w:tcW w:w="6065" w:type="dxa"/>
            <w:noWrap/>
            <w:hideMark/>
          </w:tcPr>
          <w:p w14:paraId="3193C0D0" w14:textId="3787FD90" w:rsidR="00053A16" w:rsidRPr="00053A16" w:rsidRDefault="00C81487" w:rsidP="00053A16">
            <w:pPr>
              <w:pStyle w:val="paragraph"/>
              <w:textAlignment w:val="baseline"/>
              <w:rPr>
                <w:rFonts w:ascii="Calibri" w:hAnsi="Calibri" w:cs="Calibri"/>
                <w:color w:val="000000"/>
                <w:sz w:val="20"/>
                <w:szCs w:val="20"/>
                <w:shd w:val="clear" w:color="auto" w:fill="FFFFFF"/>
              </w:rPr>
            </w:pPr>
            <w:r>
              <w:rPr>
                <w:rFonts w:ascii="Calibri" w:hAnsi="Calibri" w:cs="Calibri"/>
                <w:color w:val="000000"/>
                <w:sz w:val="20"/>
                <w:szCs w:val="20"/>
                <w:shd w:val="clear" w:color="auto" w:fill="FFFFFF"/>
              </w:rPr>
              <w:t>P</w:t>
            </w:r>
            <w:r w:rsidR="00053A16" w:rsidRPr="00053A16">
              <w:rPr>
                <w:rFonts w:ascii="Calibri" w:hAnsi="Calibri" w:cs="Calibri"/>
                <w:color w:val="000000"/>
                <w:sz w:val="20"/>
                <w:szCs w:val="20"/>
                <w:shd w:val="clear" w:color="auto" w:fill="FFFFFF"/>
              </w:rPr>
              <w:t>romote inclusion (promotion and awareness were key words)</w:t>
            </w:r>
          </w:p>
        </w:tc>
        <w:tc>
          <w:tcPr>
            <w:tcW w:w="2247" w:type="dxa"/>
            <w:noWrap/>
            <w:hideMark/>
          </w:tcPr>
          <w:p w14:paraId="0C58C627" w14:textId="77777777" w:rsidR="00053A16" w:rsidRPr="00053A16" w:rsidRDefault="00053A16" w:rsidP="00053A16">
            <w:pPr>
              <w:pStyle w:val="paragraph"/>
              <w:textAlignment w:val="baseline"/>
              <w:rPr>
                <w:rFonts w:ascii="Calibri" w:hAnsi="Calibri" w:cs="Calibri"/>
                <w:color w:val="000000"/>
                <w:sz w:val="20"/>
                <w:szCs w:val="20"/>
                <w:shd w:val="clear" w:color="auto" w:fill="FFFFFF"/>
              </w:rPr>
            </w:pPr>
            <w:r w:rsidRPr="00053A16">
              <w:rPr>
                <w:rFonts w:ascii="Calibri" w:hAnsi="Calibri" w:cs="Calibri"/>
                <w:color w:val="000000"/>
                <w:sz w:val="20"/>
                <w:szCs w:val="20"/>
                <w:shd w:val="clear" w:color="auto" w:fill="FFFFFF"/>
              </w:rPr>
              <w:t>Awareness Campaign</w:t>
            </w:r>
          </w:p>
        </w:tc>
      </w:tr>
      <w:tr w:rsidR="00053A16" w:rsidRPr="00053A16" w14:paraId="2382F66D" w14:textId="77777777" w:rsidTr="00A05544">
        <w:trPr>
          <w:trHeight w:val="288"/>
        </w:trPr>
        <w:tc>
          <w:tcPr>
            <w:tcW w:w="704" w:type="dxa"/>
            <w:noWrap/>
            <w:hideMark/>
          </w:tcPr>
          <w:p w14:paraId="2ADDB8A7" w14:textId="77777777" w:rsidR="00053A16" w:rsidRPr="00053A16" w:rsidRDefault="00053A16" w:rsidP="00053A16">
            <w:pPr>
              <w:pStyle w:val="paragraph"/>
              <w:textAlignment w:val="baseline"/>
              <w:rPr>
                <w:rFonts w:ascii="Calibri" w:hAnsi="Calibri" w:cs="Calibri"/>
                <w:color w:val="000000"/>
                <w:sz w:val="20"/>
                <w:szCs w:val="20"/>
                <w:shd w:val="clear" w:color="auto" w:fill="FFFFFF"/>
              </w:rPr>
            </w:pPr>
            <w:r w:rsidRPr="00053A16">
              <w:rPr>
                <w:rFonts w:ascii="Calibri" w:hAnsi="Calibri" w:cs="Calibri"/>
                <w:color w:val="000000"/>
                <w:sz w:val="20"/>
                <w:szCs w:val="20"/>
                <w:shd w:val="clear" w:color="auto" w:fill="FFFFFF"/>
              </w:rPr>
              <w:t>9</w:t>
            </w:r>
          </w:p>
        </w:tc>
        <w:tc>
          <w:tcPr>
            <w:tcW w:w="6065" w:type="dxa"/>
            <w:noWrap/>
            <w:hideMark/>
          </w:tcPr>
          <w:p w14:paraId="1701B0A4" w14:textId="52F641AE" w:rsidR="00053A16" w:rsidRPr="00053A16" w:rsidRDefault="00C81487" w:rsidP="00053A16">
            <w:pPr>
              <w:pStyle w:val="paragraph"/>
              <w:textAlignment w:val="baseline"/>
              <w:rPr>
                <w:rFonts w:ascii="Calibri" w:hAnsi="Calibri" w:cs="Calibri"/>
                <w:color w:val="000000"/>
                <w:sz w:val="20"/>
                <w:szCs w:val="20"/>
                <w:shd w:val="clear" w:color="auto" w:fill="FFFFFF"/>
              </w:rPr>
            </w:pPr>
            <w:r>
              <w:rPr>
                <w:rFonts w:ascii="Calibri" w:hAnsi="Calibri" w:cs="Calibri"/>
                <w:color w:val="000000"/>
                <w:sz w:val="20"/>
                <w:szCs w:val="20"/>
                <w:shd w:val="clear" w:color="auto" w:fill="FFFFFF"/>
              </w:rPr>
              <w:t>C</w:t>
            </w:r>
            <w:r w:rsidR="00053A16" w:rsidRPr="00053A16">
              <w:rPr>
                <w:rFonts w:ascii="Calibri" w:hAnsi="Calibri" w:cs="Calibri"/>
                <w:color w:val="000000"/>
                <w:sz w:val="20"/>
                <w:szCs w:val="20"/>
                <w:shd w:val="clear" w:color="auto" w:fill="FFFFFF"/>
              </w:rPr>
              <w:t xml:space="preserve">reating safe spaces - in person, online, sporting venues, youth programs, physical </w:t>
            </w:r>
            <w:r w:rsidR="00B0453B" w:rsidRPr="00053A16">
              <w:rPr>
                <w:rFonts w:ascii="Calibri" w:hAnsi="Calibri" w:cs="Calibri"/>
                <w:color w:val="000000"/>
                <w:sz w:val="20"/>
                <w:szCs w:val="20"/>
                <w:shd w:val="clear" w:color="auto" w:fill="FFFFFF"/>
              </w:rPr>
              <w:t>health</w:t>
            </w:r>
            <w:r w:rsidR="00053A16" w:rsidRPr="00053A16">
              <w:rPr>
                <w:rFonts w:ascii="Calibri" w:hAnsi="Calibri" w:cs="Calibri"/>
                <w:color w:val="000000"/>
                <w:sz w:val="20"/>
                <w:szCs w:val="20"/>
                <w:shd w:val="clear" w:color="auto" w:fill="FFFFFF"/>
              </w:rPr>
              <w:t xml:space="preserve"> venues/ </w:t>
            </w:r>
            <w:r w:rsidR="00E62925" w:rsidRPr="00053A16">
              <w:rPr>
                <w:rFonts w:ascii="Calibri" w:hAnsi="Calibri" w:cs="Calibri"/>
                <w:color w:val="000000"/>
                <w:sz w:val="20"/>
                <w:szCs w:val="20"/>
                <w:shd w:val="clear" w:color="auto" w:fill="FFFFFF"/>
              </w:rPr>
              <w:t>hospitals,</w:t>
            </w:r>
            <w:r w:rsidR="00053A16" w:rsidRPr="00053A16">
              <w:rPr>
                <w:rFonts w:ascii="Calibri" w:hAnsi="Calibri" w:cs="Calibri"/>
                <w:color w:val="000000"/>
                <w:sz w:val="20"/>
                <w:szCs w:val="20"/>
                <w:shd w:val="clear" w:color="auto" w:fill="FFFFFF"/>
              </w:rPr>
              <w:t xml:space="preserve"> culturally safe spaces</w:t>
            </w:r>
          </w:p>
        </w:tc>
        <w:tc>
          <w:tcPr>
            <w:tcW w:w="2247" w:type="dxa"/>
            <w:noWrap/>
            <w:hideMark/>
          </w:tcPr>
          <w:p w14:paraId="36E2527A" w14:textId="77777777" w:rsidR="00053A16" w:rsidRPr="00053A16" w:rsidRDefault="00053A16" w:rsidP="00053A16">
            <w:pPr>
              <w:pStyle w:val="paragraph"/>
              <w:textAlignment w:val="baseline"/>
              <w:rPr>
                <w:rFonts w:ascii="Calibri" w:hAnsi="Calibri" w:cs="Calibri"/>
                <w:color w:val="000000"/>
                <w:sz w:val="20"/>
                <w:szCs w:val="20"/>
                <w:shd w:val="clear" w:color="auto" w:fill="FFFFFF"/>
              </w:rPr>
            </w:pPr>
            <w:r w:rsidRPr="00053A16">
              <w:rPr>
                <w:rFonts w:ascii="Calibri" w:hAnsi="Calibri" w:cs="Calibri"/>
                <w:color w:val="000000"/>
                <w:sz w:val="20"/>
                <w:szCs w:val="20"/>
                <w:shd w:val="clear" w:color="auto" w:fill="FFFFFF"/>
              </w:rPr>
              <w:t>Infrastructure</w:t>
            </w:r>
          </w:p>
        </w:tc>
      </w:tr>
      <w:tr w:rsidR="00053A16" w:rsidRPr="00053A16" w14:paraId="48F49C77" w14:textId="77777777" w:rsidTr="00A05544">
        <w:trPr>
          <w:trHeight w:val="288"/>
        </w:trPr>
        <w:tc>
          <w:tcPr>
            <w:tcW w:w="704" w:type="dxa"/>
            <w:noWrap/>
            <w:hideMark/>
          </w:tcPr>
          <w:p w14:paraId="723480D9" w14:textId="77777777" w:rsidR="00053A16" w:rsidRPr="00053A16" w:rsidRDefault="00053A16" w:rsidP="00053A16">
            <w:pPr>
              <w:pStyle w:val="paragraph"/>
              <w:textAlignment w:val="baseline"/>
              <w:rPr>
                <w:rFonts w:ascii="Calibri" w:hAnsi="Calibri" w:cs="Calibri"/>
                <w:color w:val="000000"/>
                <w:sz w:val="20"/>
                <w:szCs w:val="20"/>
                <w:shd w:val="clear" w:color="auto" w:fill="FFFFFF"/>
              </w:rPr>
            </w:pPr>
            <w:r w:rsidRPr="00053A16">
              <w:rPr>
                <w:rFonts w:ascii="Calibri" w:hAnsi="Calibri" w:cs="Calibri"/>
                <w:color w:val="000000"/>
                <w:sz w:val="20"/>
                <w:szCs w:val="20"/>
                <w:shd w:val="clear" w:color="auto" w:fill="FFFFFF"/>
              </w:rPr>
              <w:t>8</w:t>
            </w:r>
          </w:p>
        </w:tc>
        <w:tc>
          <w:tcPr>
            <w:tcW w:w="6065" w:type="dxa"/>
            <w:noWrap/>
            <w:hideMark/>
          </w:tcPr>
          <w:p w14:paraId="633FE916" w14:textId="080FD815" w:rsidR="00053A16" w:rsidRPr="00053A16" w:rsidRDefault="00053A16" w:rsidP="00053A16">
            <w:pPr>
              <w:pStyle w:val="paragraph"/>
              <w:textAlignment w:val="baseline"/>
              <w:rPr>
                <w:rFonts w:ascii="Calibri" w:hAnsi="Calibri" w:cs="Calibri"/>
                <w:color w:val="000000"/>
                <w:sz w:val="20"/>
                <w:szCs w:val="20"/>
                <w:shd w:val="clear" w:color="auto" w:fill="FFFFFF"/>
              </w:rPr>
            </w:pPr>
            <w:r w:rsidRPr="00053A16">
              <w:rPr>
                <w:rFonts w:ascii="Calibri" w:hAnsi="Calibri" w:cs="Calibri"/>
                <w:color w:val="000000"/>
                <w:sz w:val="20"/>
                <w:szCs w:val="20"/>
                <w:shd w:val="clear" w:color="auto" w:fill="FFFFFF"/>
              </w:rPr>
              <w:t xml:space="preserve">Physical </w:t>
            </w:r>
            <w:r w:rsidR="00B0453B" w:rsidRPr="00053A16">
              <w:rPr>
                <w:rFonts w:ascii="Calibri" w:hAnsi="Calibri" w:cs="Calibri"/>
                <w:color w:val="000000"/>
                <w:sz w:val="20"/>
                <w:szCs w:val="20"/>
                <w:shd w:val="clear" w:color="auto" w:fill="FFFFFF"/>
              </w:rPr>
              <w:t>wellbeing</w:t>
            </w:r>
            <w:r w:rsidRPr="00053A16">
              <w:rPr>
                <w:rFonts w:ascii="Calibri" w:hAnsi="Calibri" w:cs="Calibri"/>
                <w:color w:val="000000"/>
                <w:sz w:val="20"/>
                <w:szCs w:val="20"/>
                <w:shd w:val="clear" w:color="auto" w:fill="FFFFFF"/>
              </w:rPr>
              <w:t xml:space="preserve">- how to incorporate physical health to </w:t>
            </w:r>
            <w:r w:rsidR="00B0453B" w:rsidRPr="00053A16">
              <w:rPr>
                <w:rFonts w:ascii="Calibri" w:hAnsi="Calibri" w:cs="Calibri"/>
                <w:color w:val="000000"/>
                <w:sz w:val="20"/>
                <w:szCs w:val="20"/>
                <w:shd w:val="clear" w:color="auto" w:fill="FFFFFF"/>
              </w:rPr>
              <w:t>improve</w:t>
            </w:r>
            <w:r w:rsidRPr="00053A16">
              <w:rPr>
                <w:rFonts w:ascii="Calibri" w:hAnsi="Calibri" w:cs="Calibri"/>
                <w:color w:val="000000"/>
                <w:sz w:val="20"/>
                <w:szCs w:val="20"/>
                <w:shd w:val="clear" w:color="auto" w:fill="FFFFFF"/>
              </w:rPr>
              <w:t xml:space="preserve"> mental health </w:t>
            </w:r>
          </w:p>
        </w:tc>
        <w:tc>
          <w:tcPr>
            <w:tcW w:w="2247" w:type="dxa"/>
            <w:noWrap/>
            <w:hideMark/>
          </w:tcPr>
          <w:p w14:paraId="25DDCC55" w14:textId="77777777" w:rsidR="00053A16" w:rsidRPr="00053A16" w:rsidRDefault="00053A16" w:rsidP="00053A16">
            <w:pPr>
              <w:pStyle w:val="paragraph"/>
              <w:textAlignment w:val="baseline"/>
              <w:rPr>
                <w:rFonts w:ascii="Calibri" w:hAnsi="Calibri" w:cs="Calibri"/>
                <w:color w:val="000000"/>
                <w:sz w:val="20"/>
                <w:szCs w:val="20"/>
                <w:shd w:val="clear" w:color="auto" w:fill="FFFFFF"/>
              </w:rPr>
            </w:pPr>
            <w:r w:rsidRPr="00053A16">
              <w:rPr>
                <w:rFonts w:ascii="Calibri" w:hAnsi="Calibri" w:cs="Calibri"/>
                <w:color w:val="000000"/>
                <w:sz w:val="20"/>
                <w:szCs w:val="20"/>
                <w:shd w:val="clear" w:color="auto" w:fill="FFFFFF"/>
              </w:rPr>
              <w:t>Physical wellbeing</w:t>
            </w:r>
          </w:p>
        </w:tc>
      </w:tr>
      <w:tr w:rsidR="00053A16" w:rsidRPr="00053A16" w14:paraId="66686253" w14:textId="77777777" w:rsidTr="00A05544">
        <w:trPr>
          <w:trHeight w:val="288"/>
        </w:trPr>
        <w:tc>
          <w:tcPr>
            <w:tcW w:w="704" w:type="dxa"/>
            <w:noWrap/>
            <w:hideMark/>
          </w:tcPr>
          <w:p w14:paraId="6B2354EC" w14:textId="77777777" w:rsidR="00053A16" w:rsidRPr="00053A16" w:rsidRDefault="00053A16" w:rsidP="00053A16">
            <w:pPr>
              <w:pStyle w:val="paragraph"/>
              <w:textAlignment w:val="baseline"/>
              <w:rPr>
                <w:rFonts w:ascii="Calibri" w:hAnsi="Calibri" w:cs="Calibri"/>
                <w:color w:val="000000"/>
                <w:sz w:val="20"/>
                <w:szCs w:val="20"/>
                <w:shd w:val="clear" w:color="auto" w:fill="FFFFFF"/>
              </w:rPr>
            </w:pPr>
            <w:r w:rsidRPr="00053A16">
              <w:rPr>
                <w:rFonts w:ascii="Calibri" w:hAnsi="Calibri" w:cs="Calibri"/>
                <w:color w:val="000000"/>
                <w:sz w:val="20"/>
                <w:szCs w:val="20"/>
                <w:shd w:val="clear" w:color="auto" w:fill="FFFFFF"/>
              </w:rPr>
              <w:t>1</w:t>
            </w:r>
          </w:p>
        </w:tc>
        <w:tc>
          <w:tcPr>
            <w:tcW w:w="6065" w:type="dxa"/>
            <w:noWrap/>
            <w:hideMark/>
          </w:tcPr>
          <w:p w14:paraId="457DDDD1" w14:textId="2F666A04" w:rsidR="00053A16" w:rsidRPr="00053A16" w:rsidRDefault="00C81487" w:rsidP="00053A16">
            <w:pPr>
              <w:pStyle w:val="paragraph"/>
              <w:textAlignment w:val="baseline"/>
              <w:rPr>
                <w:rFonts w:ascii="Calibri" w:hAnsi="Calibri" w:cs="Calibri"/>
                <w:color w:val="000000"/>
                <w:sz w:val="20"/>
                <w:szCs w:val="20"/>
                <w:shd w:val="clear" w:color="auto" w:fill="FFFFFF"/>
              </w:rPr>
            </w:pPr>
            <w:r>
              <w:rPr>
                <w:rFonts w:ascii="Calibri" w:hAnsi="Calibri" w:cs="Calibri"/>
                <w:color w:val="000000"/>
                <w:sz w:val="20"/>
                <w:szCs w:val="20"/>
                <w:shd w:val="clear" w:color="auto" w:fill="FFFFFF"/>
              </w:rPr>
              <w:t>S</w:t>
            </w:r>
            <w:r w:rsidR="00053A16" w:rsidRPr="00053A16">
              <w:rPr>
                <w:rFonts w:ascii="Calibri" w:hAnsi="Calibri" w:cs="Calibri"/>
                <w:color w:val="000000"/>
                <w:sz w:val="20"/>
                <w:szCs w:val="20"/>
                <w:shd w:val="clear" w:color="auto" w:fill="FFFFFF"/>
              </w:rPr>
              <w:t xml:space="preserve">upporting parents </w:t>
            </w:r>
          </w:p>
        </w:tc>
        <w:tc>
          <w:tcPr>
            <w:tcW w:w="2247" w:type="dxa"/>
            <w:noWrap/>
            <w:hideMark/>
          </w:tcPr>
          <w:p w14:paraId="08B36CFA" w14:textId="77777777" w:rsidR="00053A16" w:rsidRPr="00053A16" w:rsidRDefault="00053A16" w:rsidP="00053A16">
            <w:pPr>
              <w:pStyle w:val="paragraph"/>
              <w:textAlignment w:val="baseline"/>
              <w:rPr>
                <w:rFonts w:ascii="Calibri" w:hAnsi="Calibri" w:cs="Calibri"/>
                <w:color w:val="000000"/>
                <w:sz w:val="20"/>
                <w:szCs w:val="20"/>
                <w:shd w:val="clear" w:color="auto" w:fill="FFFFFF"/>
              </w:rPr>
            </w:pPr>
            <w:r w:rsidRPr="00053A16">
              <w:rPr>
                <w:rFonts w:ascii="Calibri" w:hAnsi="Calibri" w:cs="Calibri"/>
                <w:color w:val="000000"/>
                <w:sz w:val="20"/>
                <w:szCs w:val="20"/>
                <w:shd w:val="clear" w:color="auto" w:fill="FFFFFF"/>
              </w:rPr>
              <w:t>Support - Schools</w:t>
            </w:r>
          </w:p>
        </w:tc>
      </w:tr>
      <w:tr w:rsidR="00053A16" w:rsidRPr="00053A16" w14:paraId="6CEBD02F" w14:textId="77777777" w:rsidTr="00A05544">
        <w:trPr>
          <w:trHeight w:val="288"/>
        </w:trPr>
        <w:tc>
          <w:tcPr>
            <w:tcW w:w="704" w:type="dxa"/>
            <w:noWrap/>
            <w:hideMark/>
          </w:tcPr>
          <w:p w14:paraId="4D90EA23" w14:textId="77777777" w:rsidR="00053A16" w:rsidRPr="00053A16" w:rsidRDefault="00053A16" w:rsidP="00053A16">
            <w:pPr>
              <w:pStyle w:val="paragraph"/>
              <w:textAlignment w:val="baseline"/>
              <w:rPr>
                <w:rFonts w:ascii="Calibri" w:hAnsi="Calibri" w:cs="Calibri"/>
                <w:color w:val="000000"/>
                <w:sz w:val="20"/>
                <w:szCs w:val="20"/>
                <w:shd w:val="clear" w:color="auto" w:fill="FFFFFF"/>
              </w:rPr>
            </w:pPr>
            <w:r w:rsidRPr="00053A16">
              <w:rPr>
                <w:rFonts w:ascii="Calibri" w:hAnsi="Calibri" w:cs="Calibri"/>
                <w:color w:val="000000"/>
                <w:sz w:val="20"/>
                <w:szCs w:val="20"/>
                <w:shd w:val="clear" w:color="auto" w:fill="FFFFFF"/>
              </w:rPr>
              <w:t>1</w:t>
            </w:r>
          </w:p>
        </w:tc>
        <w:tc>
          <w:tcPr>
            <w:tcW w:w="6065" w:type="dxa"/>
            <w:noWrap/>
            <w:hideMark/>
          </w:tcPr>
          <w:p w14:paraId="4B730E57" w14:textId="57B2502D" w:rsidR="00053A16" w:rsidRPr="00053A16" w:rsidRDefault="00C81487" w:rsidP="00053A16">
            <w:pPr>
              <w:pStyle w:val="paragraph"/>
              <w:textAlignment w:val="baseline"/>
              <w:rPr>
                <w:rFonts w:ascii="Calibri" w:hAnsi="Calibri" w:cs="Calibri"/>
                <w:color w:val="000000"/>
                <w:sz w:val="20"/>
                <w:szCs w:val="20"/>
                <w:shd w:val="clear" w:color="auto" w:fill="FFFFFF"/>
              </w:rPr>
            </w:pPr>
            <w:r>
              <w:rPr>
                <w:rFonts w:ascii="Calibri" w:hAnsi="Calibri" w:cs="Calibri"/>
                <w:color w:val="000000"/>
                <w:sz w:val="20"/>
                <w:szCs w:val="20"/>
                <w:shd w:val="clear" w:color="auto" w:fill="FFFFFF"/>
              </w:rPr>
              <w:t>E</w:t>
            </w:r>
            <w:r w:rsidR="00053A16" w:rsidRPr="00053A16">
              <w:rPr>
                <w:rFonts w:ascii="Calibri" w:hAnsi="Calibri" w:cs="Calibri"/>
                <w:color w:val="000000"/>
                <w:sz w:val="20"/>
                <w:szCs w:val="20"/>
                <w:shd w:val="clear" w:color="auto" w:fill="FFFFFF"/>
              </w:rPr>
              <w:t xml:space="preserve">arly </w:t>
            </w:r>
            <w:r w:rsidR="00B0453B" w:rsidRPr="00053A16">
              <w:rPr>
                <w:rFonts w:ascii="Calibri" w:hAnsi="Calibri" w:cs="Calibri"/>
                <w:color w:val="000000"/>
                <w:sz w:val="20"/>
                <w:szCs w:val="20"/>
                <w:shd w:val="clear" w:color="auto" w:fill="FFFFFF"/>
              </w:rPr>
              <w:t>intervention</w:t>
            </w:r>
            <w:r w:rsidR="00053A16" w:rsidRPr="00053A16">
              <w:rPr>
                <w:rFonts w:ascii="Calibri" w:hAnsi="Calibri" w:cs="Calibri"/>
                <w:color w:val="000000"/>
                <w:sz w:val="20"/>
                <w:szCs w:val="20"/>
                <w:shd w:val="clear" w:color="auto" w:fill="FFFFFF"/>
              </w:rPr>
              <w:t xml:space="preserve"> - focus on youth and school programs </w:t>
            </w:r>
          </w:p>
        </w:tc>
        <w:tc>
          <w:tcPr>
            <w:tcW w:w="2247" w:type="dxa"/>
            <w:noWrap/>
            <w:hideMark/>
          </w:tcPr>
          <w:p w14:paraId="17FA0057" w14:textId="77777777" w:rsidR="00053A16" w:rsidRPr="00053A16" w:rsidRDefault="00053A16" w:rsidP="00053A16">
            <w:pPr>
              <w:pStyle w:val="paragraph"/>
              <w:textAlignment w:val="baseline"/>
              <w:rPr>
                <w:rFonts w:ascii="Calibri" w:hAnsi="Calibri" w:cs="Calibri"/>
                <w:color w:val="000000"/>
                <w:sz w:val="20"/>
                <w:szCs w:val="20"/>
                <w:shd w:val="clear" w:color="auto" w:fill="FFFFFF"/>
              </w:rPr>
            </w:pPr>
            <w:r w:rsidRPr="00053A16">
              <w:rPr>
                <w:rFonts w:ascii="Calibri" w:hAnsi="Calibri" w:cs="Calibri"/>
                <w:color w:val="000000"/>
                <w:sz w:val="20"/>
                <w:szCs w:val="20"/>
                <w:shd w:val="clear" w:color="auto" w:fill="FFFFFF"/>
              </w:rPr>
              <w:t>Support - Schools</w:t>
            </w:r>
          </w:p>
        </w:tc>
      </w:tr>
      <w:tr w:rsidR="00053A16" w:rsidRPr="00053A16" w14:paraId="137A10D4" w14:textId="77777777" w:rsidTr="00A05544">
        <w:trPr>
          <w:trHeight w:val="288"/>
        </w:trPr>
        <w:tc>
          <w:tcPr>
            <w:tcW w:w="704" w:type="dxa"/>
            <w:noWrap/>
            <w:hideMark/>
          </w:tcPr>
          <w:p w14:paraId="2D9E9F53" w14:textId="77777777" w:rsidR="00053A16" w:rsidRPr="00053A16" w:rsidRDefault="00053A16" w:rsidP="00053A16">
            <w:pPr>
              <w:pStyle w:val="paragraph"/>
              <w:textAlignment w:val="baseline"/>
              <w:rPr>
                <w:rFonts w:ascii="Calibri" w:hAnsi="Calibri" w:cs="Calibri"/>
                <w:color w:val="000000"/>
                <w:sz w:val="20"/>
                <w:szCs w:val="20"/>
                <w:shd w:val="clear" w:color="auto" w:fill="FFFFFF"/>
              </w:rPr>
            </w:pPr>
            <w:r w:rsidRPr="00053A16">
              <w:rPr>
                <w:rFonts w:ascii="Calibri" w:hAnsi="Calibri" w:cs="Calibri"/>
                <w:color w:val="000000"/>
                <w:sz w:val="20"/>
                <w:szCs w:val="20"/>
                <w:shd w:val="clear" w:color="auto" w:fill="FFFFFF"/>
              </w:rPr>
              <w:t>1</w:t>
            </w:r>
          </w:p>
        </w:tc>
        <w:tc>
          <w:tcPr>
            <w:tcW w:w="6065" w:type="dxa"/>
            <w:noWrap/>
            <w:hideMark/>
          </w:tcPr>
          <w:p w14:paraId="3952FD8F" w14:textId="0AFDFDAA" w:rsidR="00053A16" w:rsidRPr="00053A16" w:rsidRDefault="00C81487" w:rsidP="00053A16">
            <w:pPr>
              <w:pStyle w:val="paragraph"/>
              <w:textAlignment w:val="baseline"/>
              <w:rPr>
                <w:rFonts w:ascii="Calibri" w:hAnsi="Calibri" w:cs="Calibri"/>
                <w:color w:val="000000"/>
                <w:sz w:val="20"/>
                <w:szCs w:val="20"/>
                <w:shd w:val="clear" w:color="auto" w:fill="FFFFFF"/>
              </w:rPr>
            </w:pPr>
            <w:r>
              <w:rPr>
                <w:rFonts w:ascii="Calibri" w:hAnsi="Calibri" w:cs="Calibri"/>
                <w:color w:val="000000"/>
                <w:sz w:val="20"/>
                <w:szCs w:val="20"/>
                <w:shd w:val="clear" w:color="auto" w:fill="FFFFFF"/>
              </w:rPr>
              <w:t>M</w:t>
            </w:r>
            <w:r w:rsidR="00053A16" w:rsidRPr="00053A16">
              <w:rPr>
                <w:rFonts w:ascii="Calibri" w:hAnsi="Calibri" w:cs="Calibri"/>
                <w:color w:val="000000"/>
                <w:sz w:val="20"/>
                <w:szCs w:val="20"/>
                <w:shd w:val="clear" w:color="auto" w:fill="FFFFFF"/>
              </w:rPr>
              <w:t xml:space="preserve">ore connection with community development officers </w:t>
            </w:r>
          </w:p>
        </w:tc>
        <w:tc>
          <w:tcPr>
            <w:tcW w:w="2247" w:type="dxa"/>
            <w:noWrap/>
            <w:hideMark/>
          </w:tcPr>
          <w:p w14:paraId="3FD61896" w14:textId="77777777" w:rsidR="00053A16" w:rsidRPr="00053A16" w:rsidRDefault="00053A16" w:rsidP="00053A16">
            <w:pPr>
              <w:pStyle w:val="paragraph"/>
              <w:textAlignment w:val="baseline"/>
              <w:rPr>
                <w:rFonts w:ascii="Calibri" w:hAnsi="Calibri" w:cs="Calibri"/>
                <w:color w:val="000000"/>
                <w:sz w:val="20"/>
                <w:szCs w:val="20"/>
                <w:shd w:val="clear" w:color="auto" w:fill="FFFFFF"/>
              </w:rPr>
            </w:pPr>
            <w:r w:rsidRPr="00053A16">
              <w:rPr>
                <w:rFonts w:ascii="Calibri" w:hAnsi="Calibri" w:cs="Calibri"/>
                <w:color w:val="000000"/>
                <w:sz w:val="20"/>
                <w:szCs w:val="20"/>
                <w:shd w:val="clear" w:color="auto" w:fill="FFFFFF"/>
              </w:rPr>
              <w:t>Support Services</w:t>
            </w:r>
          </w:p>
        </w:tc>
      </w:tr>
      <w:tr w:rsidR="00053A16" w:rsidRPr="00053A16" w14:paraId="5CC10D3B" w14:textId="77777777" w:rsidTr="00A05544">
        <w:trPr>
          <w:trHeight w:val="288"/>
        </w:trPr>
        <w:tc>
          <w:tcPr>
            <w:tcW w:w="704" w:type="dxa"/>
            <w:noWrap/>
            <w:hideMark/>
          </w:tcPr>
          <w:p w14:paraId="4CE462CA" w14:textId="77777777" w:rsidR="00053A16" w:rsidRPr="00053A16" w:rsidRDefault="00053A16" w:rsidP="00053A16">
            <w:pPr>
              <w:pStyle w:val="paragraph"/>
              <w:textAlignment w:val="baseline"/>
              <w:rPr>
                <w:rFonts w:ascii="Calibri" w:hAnsi="Calibri" w:cs="Calibri"/>
                <w:color w:val="000000"/>
                <w:sz w:val="20"/>
                <w:szCs w:val="20"/>
                <w:shd w:val="clear" w:color="auto" w:fill="FFFFFF"/>
              </w:rPr>
            </w:pPr>
            <w:r w:rsidRPr="00053A16">
              <w:rPr>
                <w:rFonts w:ascii="Calibri" w:hAnsi="Calibri" w:cs="Calibri"/>
                <w:color w:val="000000"/>
                <w:sz w:val="20"/>
                <w:szCs w:val="20"/>
                <w:shd w:val="clear" w:color="auto" w:fill="FFFFFF"/>
              </w:rPr>
              <w:t>5</w:t>
            </w:r>
          </w:p>
        </w:tc>
        <w:tc>
          <w:tcPr>
            <w:tcW w:w="6065" w:type="dxa"/>
            <w:noWrap/>
            <w:hideMark/>
          </w:tcPr>
          <w:p w14:paraId="70AECE0D" w14:textId="77777777" w:rsidR="00053A16" w:rsidRPr="00053A16" w:rsidRDefault="00053A16" w:rsidP="00053A16">
            <w:pPr>
              <w:pStyle w:val="paragraph"/>
              <w:textAlignment w:val="baseline"/>
              <w:rPr>
                <w:rFonts w:ascii="Calibri" w:hAnsi="Calibri" w:cs="Calibri"/>
                <w:color w:val="000000"/>
                <w:sz w:val="20"/>
                <w:szCs w:val="20"/>
                <w:shd w:val="clear" w:color="auto" w:fill="FFFFFF"/>
              </w:rPr>
            </w:pPr>
            <w:r w:rsidRPr="00053A16">
              <w:rPr>
                <w:rFonts w:ascii="Calibri" w:hAnsi="Calibri" w:cs="Calibri"/>
                <w:color w:val="000000"/>
                <w:sz w:val="20"/>
                <w:szCs w:val="20"/>
                <w:shd w:val="clear" w:color="auto" w:fill="FFFFFF"/>
              </w:rPr>
              <w:t>Promote existing services</w:t>
            </w:r>
          </w:p>
        </w:tc>
        <w:tc>
          <w:tcPr>
            <w:tcW w:w="2247" w:type="dxa"/>
            <w:noWrap/>
            <w:hideMark/>
          </w:tcPr>
          <w:p w14:paraId="7D23AD6C" w14:textId="77777777" w:rsidR="00053A16" w:rsidRPr="00053A16" w:rsidRDefault="00053A16" w:rsidP="00053A16">
            <w:pPr>
              <w:pStyle w:val="paragraph"/>
              <w:textAlignment w:val="baseline"/>
              <w:rPr>
                <w:rFonts w:ascii="Calibri" w:hAnsi="Calibri" w:cs="Calibri"/>
                <w:color w:val="000000"/>
                <w:sz w:val="20"/>
                <w:szCs w:val="20"/>
                <w:shd w:val="clear" w:color="auto" w:fill="FFFFFF"/>
              </w:rPr>
            </w:pPr>
            <w:r w:rsidRPr="00053A16">
              <w:rPr>
                <w:rFonts w:ascii="Calibri" w:hAnsi="Calibri" w:cs="Calibri"/>
                <w:color w:val="000000"/>
                <w:sz w:val="20"/>
                <w:szCs w:val="20"/>
                <w:shd w:val="clear" w:color="auto" w:fill="FFFFFF"/>
              </w:rPr>
              <w:t>Support Services</w:t>
            </w:r>
          </w:p>
        </w:tc>
      </w:tr>
      <w:tr w:rsidR="0063513D" w:rsidRPr="0063513D" w14:paraId="4F20EEA4" w14:textId="77777777" w:rsidTr="13499AD1">
        <w:trPr>
          <w:trHeight w:val="300"/>
        </w:trPr>
        <w:tc>
          <w:tcPr>
            <w:tcW w:w="9016" w:type="dxa"/>
            <w:gridSpan w:val="3"/>
            <w:noWrap/>
            <w:hideMark/>
          </w:tcPr>
          <w:p w14:paraId="06ED0D39" w14:textId="1272AAF8" w:rsidR="0063513D" w:rsidRPr="0063513D" w:rsidRDefault="0063513D" w:rsidP="0063513D">
            <w:pPr>
              <w:pStyle w:val="paragraph"/>
              <w:textAlignment w:val="baseline"/>
              <w:rPr>
                <w:rFonts w:ascii="Calibri" w:hAnsi="Calibri" w:cs="Calibri"/>
                <w:b/>
                <w:bCs/>
                <w:color w:val="000000"/>
                <w:shd w:val="clear" w:color="auto" w:fill="FFFFFF"/>
              </w:rPr>
            </w:pPr>
            <w:r>
              <w:rPr>
                <w:rFonts w:ascii="Calibri" w:hAnsi="Calibri" w:cs="Calibri"/>
                <w:b/>
                <w:bCs/>
                <w:color w:val="000000"/>
                <w:shd w:val="clear" w:color="auto" w:fill="FFFFFF"/>
              </w:rPr>
              <w:t xml:space="preserve">Civic Centre – Fountain View Room </w:t>
            </w:r>
            <w:r w:rsidR="00824949">
              <w:rPr>
                <w:rFonts w:ascii="Calibri" w:hAnsi="Calibri" w:cs="Calibri"/>
                <w:b/>
                <w:bCs/>
                <w:color w:val="000000"/>
                <w:shd w:val="clear" w:color="auto" w:fill="FFFFFF"/>
              </w:rPr>
              <w:t>(24 recommendations)</w:t>
            </w:r>
          </w:p>
        </w:tc>
      </w:tr>
      <w:tr w:rsidR="00A77728" w:rsidRPr="00A77728" w14:paraId="17A07799" w14:textId="77777777" w:rsidTr="00A05544">
        <w:trPr>
          <w:trHeight w:val="288"/>
        </w:trPr>
        <w:tc>
          <w:tcPr>
            <w:tcW w:w="704" w:type="dxa"/>
            <w:noWrap/>
            <w:hideMark/>
          </w:tcPr>
          <w:p w14:paraId="437354F4"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2</w:t>
            </w:r>
          </w:p>
        </w:tc>
        <w:tc>
          <w:tcPr>
            <w:tcW w:w="6065" w:type="dxa"/>
            <w:hideMark/>
          </w:tcPr>
          <w:p w14:paraId="3A8EDD3F"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Information about prevention/ lifestyle choices – alcohol policy</w:t>
            </w:r>
          </w:p>
        </w:tc>
        <w:tc>
          <w:tcPr>
            <w:tcW w:w="2247" w:type="dxa"/>
            <w:noWrap/>
            <w:hideMark/>
          </w:tcPr>
          <w:p w14:paraId="15CA941A"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Awareness Campaign</w:t>
            </w:r>
          </w:p>
        </w:tc>
      </w:tr>
      <w:tr w:rsidR="00A77728" w:rsidRPr="00A77728" w14:paraId="5ACEB5BC" w14:textId="77777777" w:rsidTr="00A05544">
        <w:trPr>
          <w:trHeight w:val="288"/>
        </w:trPr>
        <w:tc>
          <w:tcPr>
            <w:tcW w:w="704" w:type="dxa"/>
            <w:noWrap/>
            <w:hideMark/>
          </w:tcPr>
          <w:p w14:paraId="0218ED5F"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2</w:t>
            </w:r>
          </w:p>
        </w:tc>
        <w:tc>
          <w:tcPr>
            <w:tcW w:w="6065" w:type="dxa"/>
            <w:hideMark/>
          </w:tcPr>
          <w:p w14:paraId="1156FF40"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Alcohol – awareness and addressing the issue  </w:t>
            </w:r>
          </w:p>
        </w:tc>
        <w:tc>
          <w:tcPr>
            <w:tcW w:w="2247" w:type="dxa"/>
            <w:noWrap/>
            <w:hideMark/>
          </w:tcPr>
          <w:p w14:paraId="518AF465"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Awareness Campaign</w:t>
            </w:r>
          </w:p>
        </w:tc>
      </w:tr>
      <w:tr w:rsidR="00A77728" w:rsidRPr="00A77728" w14:paraId="4E6A2B27" w14:textId="77777777" w:rsidTr="00A05544">
        <w:trPr>
          <w:trHeight w:val="288"/>
        </w:trPr>
        <w:tc>
          <w:tcPr>
            <w:tcW w:w="704" w:type="dxa"/>
            <w:noWrap/>
            <w:hideMark/>
          </w:tcPr>
          <w:p w14:paraId="471ECE7B"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 </w:t>
            </w:r>
          </w:p>
        </w:tc>
        <w:tc>
          <w:tcPr>
            <w:tcW w:w="6065" w:type="dxa"/>
            <w:hideMark/>
          </w:tcPr>
          <w:p w14:paraId="03E40EB7"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Gambling and addressing its harms via policies</w:t>
            </w:r>
          </w:p>
        </w:tc>
        <w:tc>
          <w:tcPr>
            <w:tcW w:w="2247" w:type="dxa"/>
            <w:noWrap/>
            <w:hideMark/>
          </w:tcPr>
          <w:p w14:paraId="5F1547A3"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Awareness Campaign</w:t>
            </w:r>
          </w:p>
        </w:tc>
      </w:tr>
      <w:tr w:rsidR="00A77728" w:rsidRPr="00A77728" w14:paraId="176A82BE" w14:textId="77777777" w:rsidTr="00A05544">
        <w:trPr>
          <w:trHeight w:val="288"/>
        </w:trPr>
        <w:tc>
          <w:tcPr>
            <w:tcW w:w="704" w:type="dxa"/>
            <w:noWrap/>
            <w:hideMark/>
          </w:tcPr>
          <w:p w14:paraId="5A06696F"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0</w:t>
            </w:r>
          </w:p>
        </w:tc>
        <w:tc>
          <w:tcPr>
            <w:tcW w:w="6065" w:type="dxa"/>
            <w:hideMark/>
          </w:tcPr>
          <w:p w14:paraId="4307A13D"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Social media literacy</w:t>
            </w:r>
          </w:p>
        </w:tc>
        <w:tc>
          <w:tcPr>
            <w:tcW w:w="2247" w:type="dxa"/>
            <w:noWrap/>
            <w:hideMark/>
          </w:tcPr>
          <w:p w14:paraId="16C179CE"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Awareness Campaign</w:t>
            </w:r>
          </w:p>
        </w:tc>
      </w:tr>
      <w:tr w:rsidR="00A77728" w:rsidRPr="00A77728" w14:paraId="186AA581" w14:textId="77777777" w:rsidTr="00A05544">
        <w:trPr>
          <w:trHeight w:val="288"/>
        </w:trPr>
        <w:tc>
          <w:tcPr>
            <w:tcW w:w="704" w:type="dxa"/>
            <w:noWrap/>
            <w:hideMark/>
          </w:tcPr>
          <w:p w14:paraId="6C26819F"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lastRenderedPageBreak/>
              <w:t>3</w:t>
            </w:r>
          </w:p>
        </w:tc>
        <w:tc>
          <w:tcPr>
            <w:tcW w:w="6065" w:type="dxa"/>
            <w:hideMark/>
          </w:tcPr>
          <w:p w14:paraId="1C479F5C"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More understanding, less stigma about common mental health problems</w:t>
            </w:r>
          </w:p>
        </w:tc>
        <w:tc>
          <w:tcPr>
            <w:tcW w:w="2247" w:type="dxa"/>
            <w:noWrap/>
            <w:hideMark/>
          </w:tcPr>
          <w:p w14:paraId="02B943CC"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Awareness Campaign</w:t>
            </w:r>
          </w:p>
        </w:tc>
      </w:tr>
      <w:tr w:rsidR="00A77728" w:rsidRPr="00A77728" w14:paraId="35539881" w14:textId="77777777" w:rsidTr="00A05544">
        <w:trPr>
          <w:trHeight w:val="288"/>
        </w:trPr>
        <w:tc>
          <w:tcPr>
            <w:tcW w:w="704" w:type="dxa"/>
            <w:noWrap/>
            <w:hideMark/>
          </w:tcPr>
          <w:p w14:paraId="4E5C08C7"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3</w:t>
            </w:r>
          </w:p>
        </w:tc>
        <w:tc>
          <w:tcPr>
            <w:tcW w:w="6065" w:type="dxa"/>
            <w:hideMark/>
          </w:tcPr>
          <w:p w14:paraId="3BC98CA4"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Mental health literacy</w:t>
            </w:r>
          </w:p>
        </w:tc>
        <w:tc>
          <w:tcPr>
            <w:tcW w:w="2247" w:type="dxa"/>
            <w:noWrap/>
            <w:hideMark/>
          </w:tcPr>
          <w:p w14:paraId="3E253AF5"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Awareness Campaign</w:t>
            </w:r>
          </w:p>
        </w:tc>
      </w:tr>
      <w:tr w:rsidR="00A77728" w:rsidRPr="00A77728" w14:paraId="446D101F" w14:textId="77777777" w:rsidTr="00A05544">
        <w:trPr>
          <w:trHeight w:val="288"/>
        </w:trPr>
        <w:tc>
          <w:tcPr>
            <w:tcW w:w="704" w:type="dxa"/>
            <w:noWrap/>
            <w:hideMark/>
          </w:tcPr>
          <w:p w14:paraId="630E5BFC"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5</w:t>
            </w:r>
          </w:p>
        </w:tc>
        <w:tc>
          <w:tcPr>
            <w:tcW w:w="6065" w:type="dxa"/>
            <w:hideMark/>
          </w:tcPr>
          <w:p w14:paraId="38EBCB8F" w14:textId="05850641" w:rsidR="00A77728" w:rsidRPr="00A77728" w:rsidRDefault="00197CDD"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Age-appropriate</w:t>
            </w:r>
            <w:r w:rsidR="00A77728" w:rsidRPr="00A77728">
              <w:rPr>
                <w:rFonts w:asciiTheme="minorHAnsi" w:hAnsiTheme="minorHAnsi" w:cstheme="minorHAnsi"/>
                <w:color w:val="000000"/>
                <w:sz w:val="20"/>
                <w:szCs w:val="20"/>
                <w:shd w:val="clear" w:color="auto" w:fill="FFFFFF"/>
              </w:rPr>
              <w:t xml:space="preserve"> messaging to acknowledge the stressors  </w:t>
            </w:r>
          </w:p>
        </w:tc>
        <w:tc>
          <w:tcPr>
            <w:tcW w:w="2247" w:type="dxa"/>
            <w:noWrap/>
            <w:hideMark/>
          </w:tcPr>
          <w:p w14:paraId="48ECEDD6"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Awareness Campaign</w:t>
            </w:r>
          </w:p>
        </w:tc>
      </w:tr>
      <w:tr w:rsidR="00A77728" w:rsidRPr="00A77728" w14:paraId="2C0E8E2B" w14:textId="77777777" w:rsidTr="00A05544">
        <w:trPr>
          <w:trHeight w:val="288"/>
        </w:trPr>
        <w:tc>
          <w:tcPr>
            <w:tcW w:w="704" w:type="dxa"/>
            <w:noWrap/>
            <w:hideMark/>
          </w:tcPr>
          <w:p w14:paraId="271045E3"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0</w:t>
            </w:r>
          </w:p>
        </w:tc>
        <w:tc>
          <w:tcPr>
            <w:tcW w:w="6065" w:type="dxa"/>
            <w:hideMark/>
          </w:tcPr>
          <w:p w14:paraId="3655DA06"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More awareness about the use of vapes and its harms</w:t>
            </w:r>
          </w:p>
        </w:tc>
        <w:tc>
          <w:tcPr>
            <w:tcW w:w="2247" w:type="dxa"/>
            <w:noWrap/>
            <w:hideMark/>
          </w:tcPr>
          <w:p w14:paraId="1699F9BD"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Awareness Campaign</w:t>
            </w:r>
          </w:p>
        </w:tc>
      </w:tr>
      <w:tr w:rsidR="00A77728" w:rsidRPr="00A77728" w14:paraId="3D279AFF" w14:textId="77777777" w:rsidTr="00A05544">
        <w:trPr>
          <w:trHeight w:val="288"/>
        </w:trPr>
        <w:tc>
          <w:tcPr>
            <w:tcW w:w="704" w:type="dxa"/>
            <w:noWrap/>
            <w:hideMark/>
          </w:tcPr>
          <w:p w14:paraId="4570DE8A"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7</w:t>
            </w:r>
          </w:p>
        </w:tc>
        <w:tc>
          <w:tcPr>
            <w:tcW w:w="6065" w:type="dxa"/>
            <w:hideMark/>
          </w:tcPr>
          <w:p w14:paraId="16162296"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Music festival, painting and art competitions</w:t>
            </w:r>
          </w:p>
        </w:tc>
        <w:tc>
          <w:tcPr>
            <w:tcW w:w="2247" w:type="dxa"/>
            <w:noWrap/>
            <w:hideMark/>
          </w:tcPr>
          <w:p w14:paraId="6A398EC9"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Community Activities Creative/Arts</w:t>
            </w:r>
          </w:p>
        </w:tc>
      </w:tr>
      <w:tr w:rsidR="00A77728" w:rsidRPr="00A77728" w14:paraId="1362BE16" w14:textId="77777777" w:rsidTr="00A05544">
        <w:trPr>
          <w:trHeight w:val="288"/>
        </w:trPr>
        <w:tc>
          <w:tcPr>
            <w:tcW w:w="704" w:type="dxa"/>
            <w:noWrap/>
            <w:hideMark/>
          </w:tcPr>
          <w:p w14:paraId="33720AA5"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2</w:t>
            </w:r>
          </w:p>
        </w:tc>
        <w:tc>
          <w:tcPr>
            <w:tcW w:w="6065" w:type="dxa"/>
            <w:hideMark/>
          </w:tcPr>
          <w:p w14:paraId="390F25E5"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More culturally responsive mental health services – cultural awareness/cohort appropriate</w:t>
            </w:r>
          </w:p>
        </w:tc>
        <w:tc>
          <w:tcPr>
            <w:tcW w:w="2247" w:type="dxa"/>
            <w:noWrap/>
            <w:hideMark/>
          </w:tcPr>
          <w:p w14:paraId="152DA6C0"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Cultural Awareness</w:t>
            </w:r>
          </w:p>
        </w:tc>
      </w:tr>
      <w:tr w:rsidR="00A77728" w:rsidRPr="00A77728" w14:paraId="7DBAA807" w14:textId="77777777" w:rsidTr="00A05544">
        <w:trPr>
          <w:trHeight w:val="288"/>
        </w:trPr>
        <w:tc>
          <w:tcPr>
            <w:tcW w:w="704" w:type="dxa"/>
            <w:noWrap/>
            <w:hideMark/>
          </w:tcPr>
          <w:p w14:paraId="4E231D85"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4</w:t>
            </w:r>
          </w:p>
        </w:tc>
        <w:tc>
          <w:tcPr>
            <w:tcW w:w="6065" w:type="dxa"/>
            <w:hideMark/>
          </w:tcPr>
          <w:p w14:paraId="343054C1"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Encouraging multiculturalism within the mental health space</w:t>
            </w:r>
          </w:p>
        </w:tc>
        <w:tc>
          <w:tcPr>
            <w:tcW w:w="2247" w:type="dxa"/>
            <w:noWrap/>
            <w:hideMark/>
          </w:tcPr>
          <w:p w14:paraId="3D3036FF"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Cultural Awareness</w:t>
            </w:r>
          </w:p>
        </w:tc>
      </w:tr>
      <w:tr w:rsidR="00A77728" w:rsidRPr="00A77728" w14:paraId="242A5C70" w14:textId="77777777" w:rsidTr="00A05544">
        <w:trPr>
          <w:trHeight w:val="288"/>
        </w:trPr>
        <w:tc>
          <w:tcPr>
            <w:tcW w:w="704" w:type="dxa"/>
            <w:noWrap/>
            <w:hideMark/>
          </w:tcPr>
          <w:p w14:paraId="7CCD1B1C"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1</w:t>
            </w:r>
          </w:p>
        </w:tc>
        <w:tc>
          <w:tcPr>
            <w:tcW w:w="6065" w:type="dxa"/>
            <w:hideMark/>
          </w:tcPr>
          <w:p w14:paraId="63960A10"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Mental health aid courses</w:t>
            </w:r>
          </w:p>
        </w:tc>
        <w:tc>
          <w:tcPr>
            <w:tcW w:w="2247" w:type="dxa"/>
            <w:noWrap/>
            <w:hideMark/>
          </w:tcPr>
          <w:p w14:paraId="0E0D02A0"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Education/Training</w:t>
            </w:r>
          </w:p>
        </w:tc>
      </w:tr>
      <w:tr w:rsidR="00A77728" w:rsidRPr="00A77728" w14:paraId="0B447F73" w14:textId="77777777" w:rsidTr="00A05544">
        <w:trPr>
          <w:trHeight w:val="288"/>
        </w:trPr>
        <w:tc>
          <w:tcPr>
            <w:tcW w:w="704" w:type="dxa"/>
            <w:noWrap/>
            <w:hideMark/>
          </w:tcPr>
          <w:p w14:paraId="082903E4"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0</w:t>
            </w:r>
          </w:p>
        </w:tc>
        <w:tc>
          <w:tcPr>
            <w:tcW w:w="6065" w:type="dxa"/>
            <w:hideMark/>
          </w:tcPr>
          <w:p w14:paraId="2886F515"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More use of open spaces</w:t>
            </w:r>
          </w:p>
        </w:tc>
        <w:tc>
          <w:tcPr>
            <w:tcW w:w="2247" w:type="dxa"/>
            <w:noWrap/>
            <w:hideMark/>
          </w:tcPr>
          <w:p w14:paraId="5C74E365"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Infrastructure</w:t>
            </w:r>
          </w:p>
        </w:tc>
      </w:tr>
      <w:tr w:rsidR="00A77728" w:rsidRPr="00A77728" w14:paraId="70981C66" w14:textId="77777777" w:rsidTr="00A05544">
        <w:trPr>
          <w:trHeight w:val="288"/>
        </w:trPr>
        <w:tc>
          <w:tcPr>
            <w:tcW w:w="704" w:type="dxa"/>
            <w:noWrap/>
            <w:hideMark/>
          </w:tcPr>
          <w:p w14:paraId="5DDA0584"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0</w:t>
            </w:r>
          </w:p>
        </w:tc>
        <w:tc>
          <w:tcPr>
            <w:tcW w:w="6065" w:type="dxa"/>
            <w:hideMark/>
          </w:tcPr>
          <w:p w14:paraId="10126F46"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Increase collaboration – young people and seniors</w:t>
            </w:r>
          </w:p>
        </w:tc>
        <w:tc>
          <w:tcPr>
            <w:tcW w:w="2247" w:type="dxa"/>
            <w:noWrap/>
            <w:hideMark/>
          </w:tcPr>
          <w:p w14:paraId="2E438D7F"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Intergenerational opportunities</w:t>
            </w:r>
          </w:p>
        </w:tc>
      </w:tr>
      <w:tr w:rsidR="00A77728" w:rsidRPr="00A77728" w14:paraId="77D350B3" w14:textId="77777777" w:rsidTr="00A05544">
        <w:trPr>
          <w:trHeight w:val="288"/>
        </w:trPr>
        <w:tc>
          <w:tcPr>
            <w:tcW w:w="704" w:type="dxa"/>
            <w:noWrap/>
            <w:hideMark/>
          </w:tcPr>
          <w:p w14:paraId="1686580A"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1</w:t>
            </w:r>
          </w:p>
        </w:tc>
        <w:tc>
          <w:tcPr>
            <w:tcW w:w="6065" w:type="dxa"/>
            <w:hideMark/>
          </w:tcPr>
          <w:p w14:paraId="3AEC2929"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Access to sport/active living opportunities</w:t>
            </w:r>
          </w:p>
        </w:tc>
        <w:tc>
          <w:tcPr>
            <w:tcW w:w="2247" w:type="dxa"/>
            <w:noWrap/>
            <w:hideMark/>
          </w:tcPr>
          <w:p w14:paraId="10F3E636"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Physical wellbeing</w:t>
            </w:r>
          </w:p>
        </w:tc>
      </w:tr>
      <w:tr w:rsidR="00A77728" w:rsidRPr="00A77728" w14:paraId="61E7593F" w14:textId="77777777" w:rsidTr="00A05544">
        <w:trPr>
          <w:trHeight w:val="288"/>
        </w:trPr>
        <w:tc>
          <w:tcPr>
            <w:tcW w:w="704" w:type="dxa"/>
            <w:noWrap/>
            <w:hideMark/>
          </w:tcPr>
          <w:p w14:paraId="00CBCDE1"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1</w:t>
            </w:r>
          </w:p>
        </w:tc>
        <w:tc>
          <w:tcPr>
            <w:tcW w:w="6065" w:type="dxa"/>
            <w:hideMark/>
          </w:tcPr>
          <w:p w14:paraId="25A5E51D"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More engagement for social connection and active living opportunities for seniors</w:t>
            </w:r>
          </w:p>
        </w:tc>
        <w:tc>
          <w:tcPr>
            <w:tcW w:w="2247" w:type="dxa"/>
            <w:noWrap/>
            <w:hideMark/>
          </w:tcPr>
          <w:p w14:paraId="68536219"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Seniors - social connection</w:t>
            </w:r>
          </w:p>
        </w:tc>
      </w:tr>
      <w:tr w:rsidR="00A77728" w:rsidRPr="00A77728" w14:paraId="07164EB7" w14:textId="77777777" w:rsidTr="00A05544">
        <w:trPr>
          <w:trHeight w:val="288"/>
        </w:trPr>
        <w:tc>
          <w:tcPr>
            <w:tcW w:w="704" w:type="dxa"/>
            <w:noWrap/>
            <w:hideMark/>
          </w:tcPr>
          <w:p w14:paraId="0357A74C"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3</w:t>
            </w:r>
          </w:p>
        </w:tc>
        <w:tc>
          <w:tcPr>
            <w:tcW w:w="6065" w:type="dxa"/>
            <w:hideMark/>
          </w:tcPr>
          <w:p w14:paraId="54B9C72E"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Mental health services need to connect in better to promote what is available</w:t>
            </w:r>
          </w:p>
        </w:tc>
        <w:tc>
          <w:tcPr>
            <w:tcW w:w="2247" w:type="dxa"/>
            <w:noWrap/>
            <w:hideMark/>
          </w:tcPr>
          <w:p w14:paraId="761B0EDE"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Service Promotion</w:t>
            </w:r>
          </w:p>
        </w:tc>
      </w:tr>
      <w:tr w:rsidR="00A77728" w:rsidRPr="00A77728" w14:paraId="71E63719" w14:textId="77777777" w:rsidTr="00A05544">
        <w:trPr>
          <w:trHeight w:val="288"/>
        </w:trPr>
        <w:tc>
          <w:tcPr>
            <w:tcW w:w="704" w:type="dxa"/>
            <w:noWrap/>
            <w:hideMark/>
          </w:tcPr>
          <w:p w14:paraId="7DD683E4"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0</w:t>
            </w:r>
          </w:p>
        </w:tc>
        <w:tc>
          <w:tcPr>
            <w:tcW w:w="6065" w:type="dxa"/>
            <w:hideMark/>
          </w:tcPr>
          <w:p w14:paraId="298EB19F"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Directory of social groups</w:t>
            </w:r>
          </w:p>
        </w:tc>
        <w:tc>
          <w:tcPr>
            <w:tcW w:w="2247" w:type="dxa"/>
            <w:noWrap/>
            <w:hideMark/>
          </w:tcPr>
          <w:p w14:paraId="6240FAE6"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Service Promotion</w:t>
            </w:r>
          </w:p>
        </w:tc>
      </w:tr>
      <w:tr w:rsidR="00A77728" w:rsidRPr="00A77728" w14:paraId="0A188318" w14:textId="77777777" w:rsidTr="00A05544">
        <w:trPr>
          <w:trHeight w:val="288"/>
        </w:trPr>
        <w:tc>
          <w:tcPr>
            <w:tcW w:w="704" w:type="dxa"/>
            <w:noWrap/>
            <w:hideMark/>
          </w:tcPr>
          <w:p w14:paraId="27DCA95A"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5</w:t>
            </w:r>
          </w:p>
        </w:tc>
        <w:tc>
          <w:tcPr>
            <w:tcW w:w="6065" w:type="dxa"/>
            <w:hideMark/>
          </w:tcPr>
          <w:p w14:paraId="5759B17E"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Dialogue what services are available – partnerships/ create services to promote social gatherings</w:t>
            </w:r>
          </w:p>
        </w:tc>
        <w:tc>
          <w:tcPr>
            <w:tcW w:w="2247" w:type="dxa"/>
            <w:noWrap/>
            <w:hideMark/>
          </w:tcPr>
          <w:p w14:paraId="26FB19C6" w14:textId="562E7EED"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 xml:space="preserve">Service </w:t>
            </w:r>
            <w:r w:rsidR="00197CDD" w:rsidRPr="00A77728">
              <w:rPr>
                <w:rFonts w:asciiTheme="minorHAnsi" w:hAnsiTheme="minorHAnsi" w:cstheme="minorHAnsi"/>
                <w:color w:val="000000"/>
                <w:sz w:val="20"/>
                <w:szCs w:val="20"/>
                <w:shd w:val="clear" w:color="auto" w:fill="FFFFFF"/>
              </w:rPr>
              <w:t>Promotion</w:t>
            </w:r>
          </w:p>
        </w:tc>
      </w:tr>
      <w:tr w:rsidR="00A77728" w:rsidRPr="00A77728" w14:paraId="494613ED" w14:textId="77777777" w:rsidTr="00A05544">
        <w:trPr>
          <w:trHeight w:val="288"/>
        </w:trPr>
        <w:tc>
          <w:tcPr>
            <w:tcW w:w="704" w:type="dxa"/>
            <w:noWrap/>
            <w:hideMark/>
          </w:tcPr>
          <w:p w14:paraId="6969F21A"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 </w:t>
            </w:r>
          </w:p>
        </w:tc>
        <w:tc>
          <w:tcPr>
            <w:tcW w:w="6065" w:type="dxa"/>
            <w:hideMark/>
          </w:tcPr>
          <w:p w14:paraId="2079CD1A"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More social interaction to avoid social isolation</w:t>
            </w:r>
          </w:p>
        </w:tc>
        <w:tc>
          <w:tcPr>
            <w:tcW w:w="2247" w:type="dxa"/>
            <w:noWrap/>
            <w:hideMark/>
          </w:tcPr>
          <w:p w14:paraId="7BBE295F"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Social Connection</w:t>
            </w:r>
          </w:p>
        </w:tc>
      </w:tr>
      <w:tr w:rsidR="00A77728" w:rsidRPr="00A77728" w14:paraId="2437FA69" w14:textId="77777777" w:rsidTr="00A05544">
        <w:trPr>
          <w:trHeight w:val="288"/>
        </w:trPr>
        <w:tc>
          <w:tcPr>
            <w:tcW w:w="704" w:type="dxa"/>
            <w:noWrap/>
            <w:hideMark/>
          </w:tcPr>
          <w:p w14:paraId="20775307"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1</w:t>
            </w:r>
          </w:p>
        </w:tc>
        <w:tc>
          <w:tcPr>
            <w:tcW w:w="6065" w:type="dxa"/>
            <w:hideMark/>
          </w:tcPr>
          <w:p w14:paraId="1CB8E48C"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Mental health research</w:t>
            </w:r>
          </w:p>
        </w:tc>
        <w:tc>
          <w:tcPr>
            <w:tcW w:w="2247" w:type="dxa"/>
            <w:noWrap/>
            <w:hideMark/>
          </w:tcPr>
          <w:p w14:paraId="7C24A0C1"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Social Research</w:t>
            </w:r>
          </w:p>
        </w:tc>
      </w:tr>
      <w:tr w:rsidR="00A77728" w:rsidRPr="00A77728" w14:paraId="5981E2B6" w14:textId="77777777" w:rsidTr="00A05544">
        <w:trPr>
          <w:trHeight w:val="288"/>
        </w:trPr>
        <w:tc>
          <w:tcPr>
            <w:tcW w:w="704" w:type="dxa"/>
            <w:noWrap/>
            <w:hideMark/>
          </w:tcPr>
          <w:p w14:paraId="128E5002"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 </w:t>
            </w:r>
          </w:p>
        </w:tc>
        <w:tc>
          <w:tcPr>
            <w:tcW w:w="6065" w:type="dxa"/>
            <w:hideMark/>
          </w:tcPr>
          <w:p w14:paraId="78A0299A"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School age session/mental health (partnerships)</w:t>
            </w:r>
          </w:p>
        </w:tc>
        <w:tc>
          <w:tcPr>
            <w:tcW w:w="2247" w:type="dxa"/>
            <w:noWrap/>
            <w:hideMark/>
          </w:tcPr>
          <w:p w14:paraId="3368E0B9"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Support - Schools</w:t>
            </w:r>
          </w:p>
        </w:tc>
      </w:tr>
      <w:tr w:rsidR="00A77728" w:rsidRPr="00A77728" w14:paraId="5EBE290D" w14:textId="77777777" w:rsidTr="00A05544">
        <w:trPr>
          <w:trHeight w:val="288"/>
        </w:trPr>
        <w:tc>
          <w:tcPr>
            <w:tcW w:w="704" w:type="dxa"/>
            <w:noWrap/>
            <w:hideMark/>
          </w:tcPr>
          <w:p w14:paraId="66E34139"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2</w:t>
            </w:r>
          </w:p>
        </w:tc>
        <w:tc>
          <w:tcPr>
            <w:tcW w:w="6065" w:type="dxa"/>
            <w:hideMark/>
          </w:tcPr>
          <w:p w14:paraId="374A1122"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Intentional programs that meet the needs of a variety of cultures</w:t>
            </w:r>
          </w:p>
        </w:tc>
        <w:tc>
          <w:tcPr>
            <w:tcW w:w="2247" w:type="dxa"/>
            <w:noWrap/>
            <w:hideMark/>
          </w:tcPr>
          <w:p w14:paraId="2F800EA2"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Support Services</w:t>
            </w:r>
          </w:p>
        </w:tc>
      </w:tr>
      <w:tr w:rsidR="00A77728" w:rsidRPr="00A77728" w14:paraId="11E70F0C" w14:textId="77777777" w:rsidTr="00A05544">
        <w:trPr>
          <w:trHeight w:val="288"/>
        </w:trPr>
        <w:tc>
          <w:tcPr>
            <w:tcW w:w="704" w:type="dxa"/>
            <w:noWrap/>
            <w:hideMark/>
          </w:tcPr>
          <w:p w14:paraId="4039CD83"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4</w:t>
            </w:r>
          </w:p>
        </w:tc>
        <w:tc>
          <w:tcPr>
            <w:tcW w:w="6065" w:type="dxa"/>
            <w:hideMark/>
          </w:tcPr>
          <w:p w14:paraId="048DE2C0"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Getting people together who have similar situation the bond, help and support each other</w:t>
            </w:r>
          </w:p>
        </w:tc>
        <w:tc>
          <w:tcPr>
            <w:tcW w:w="2247" w:type="dxa"/>
            <w:noWrap/>
            <w:hideMark/>
          </w:tcPr>
          <w:p w14:paraId="52409027"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Support Services</w:t>
            </w:r>
          </w:p>
        </w:tc>
      </w:tr>
      <w:tr w:rsidR="00A77728" w:rsidRPr="00A77728" w14:paraId="224E22B0" w14:textId="77777777" w:rsidTr="00A05544">
        <w:trPr>
          <w:trHeight w:val="288"/>
        </w:trPr>
        <w:tc>
          <w:tcPr>
            <w:tcW w:w="704" w:type="dxa"/>
            <w:noWrap/>
            <w:hideMark/>
          </w:tcPr>
          <w:p w14:paraId="683901E5"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3</w:t>
            </w:r>
          </w:p>
        </w:tc>
        <w:tc>
          <w:tcPr>
            <w:tcW w:w="6065" w:type="dxa"/>
            <w:hideMark/>
          </w:tcPr>
          <w:p w14:paraId="6E0A936B"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More information regarding dementia – how to slow it down, help for carers</w:t>
            </w:r>
          </w:p>
        </w:tc>
        <w:tc>
          <w:tcPr>
            <w:tcW w:w="2247" w:type="dxa"/>
            <w:noWrap/>
            <w:hideMark/>
          </w:tcPr>
          <w:p w14:paraId="26C658EC"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Support Services</w:t>
            </w:r>
          </w:p>
        </w:tc>
      </w:tr>
      <w:tr w:rsidR="00A77728" w:rsidRPr="00A77728" w14:paraId="271C973E" w14:textId="77777777" w:rsidTr="00A05544">
        <w:trPr>
          <w:trHeight w:val="288"/>
        </w:trPr>
        <w:tc>
          <w:tcPr>
            <w:tcW w:w="704" w:type="dxa"/>
            <w:noWrap/>
            <w:hideMark/>
          </w:tcPr>
          <w:p w14:paraId="2A958252"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5</w:t>
            </w:r>
          </w:p>
        </w:tc>
        <w:tc>
          <w:tcPr>
            <w:tcW w:w="6065" w:type="dxa"/>
            <w:hideMark/>
          </w:tcPr>
          <w:p w14:paraId="44B54919"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More awareness/prevention about community programs</w:t>
            </w:r>
          </w:p>
        </w:tc>
        <w:tc>
          <w:tcPr>
            <w:tcW w:w="2247" w:type="dxa"/>
            <w:noWrap/>
            <w:hideMark/>
          </w:tcPr>
          <w:p w14:paraId="79C21E98"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Support Services</w:t>
            </w:r>
          </w:p>
        </w:tc>
      </w:tr>
      <w:tr w:rsidR="00A77728" w:rsidRPr="00A77728" w14:paraId="7557A2D9" w14:textId="77777777" w:rsidTr="00A05544">
        <w:trPr>
          <w:trHeight w:val="288"/>
        </w:trPr>
        <w:tc>
          <w:tcPr>
            <w:tcW w:w="704" w:type="dxa"/>
            <w:noWrap/>
            <w:hideMark/>
          </w:tcPr>
          <w:p w14:paraId="0EE30044"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2</w:t>
            </w:r>
          </w:p>
        </w:tc>
        <w:tc>
          <w:tcPr>
            <w:tcW w:w="6065" w:type="dxa"/>
            <w:hideMark/>
          </w:tcPr>
          <w:p w14:paraId="358DE2E8"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Information sessions to help navigate NDIS that is culturally appropriate</w:t>
            </w:r>
          </w:p>
        </w:tc>
        <w:tc>
          <w:tcPr>
            <w:tcW w:w="2247" w:type="dxa"/>
            <w:noWrap/>
            <w:hideMark/>
          </w:tcPr>
          <w:p w14:paraId="1F46AC95"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Support Services</w:t>
            </w:r>
          </w:p>
        </w:tc>
      </w:tr>
      <w:tr w:rsidR="00A77728" w:rsidRPr="00A77728" w14:paraId="25DF5828" w14:textId="77777777" w:rsidTr="00A05544">
        <w:trPr>
          <w:trHeight w:val="288"/>
        </w:trPr>
        <w:tc>
          <w:tcPr>
            <w:tcW w:w="704" w:type="dxa"/>
            <w:noWrap/>
            <w:hideMark/>
          </w:tcPr>
          <w:p w14:paraId="3E0F4D0D"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2</w:t>
            </w:r>
          </w:p>
        </w:tc>
        <w:tc>
          <w:tcPr>
            <w:tcW w:w="6065" w:type="dxa"/>
            <w:hideMark/>
          </w:tcPr>
          <w:p w14:paraId="6C0BCD0D"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Programs available in variety of languages</w:t>
            </w:r>
          </w:p>
        </w:tc>
        <w:tc>
          <w:tcPr>
            <w:tcW w:w="2247" w:type="dxa"/>
            <w:noWrap/>
            <w:hideMark/>
          </w:tcPr>
          <w:p w14:paraId="1BC66A0E"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Translated material</w:t>
            </w:r>
          </w:p>
        </w:tc>
      </w:tr>
      <w:tr w:rsidR="00A77728" w:rsidRPr="00A77728" w14:paraId="4EAB117E" w14:textId="77777777" w:rsidTr="00A05544">
        <w:trPr>
          <w:trHeight w:val="288"/>
        </w:trPr>
        <w:tc>
          <w:tcPr>
            <w:tcW w:w="704" w:type="dxa"/>
            <w:noWrap/>
            <w:hideMark/>
          </w:tcPr>
          <w:p w14:paraId="0445AB6F"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1</w:t>
            </w:r>
          </w:p>
        </w:tc>
        <w:tc>
          <w:tcPr>
            <w:tcW w:w="6065" w:type="dxa"/>
            <w:hideMark/>
          </w:tcPr>
          <w:p w14:paraId="7FCE7DF0"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Avenues for youth to express themselves</w:t>
            </w:r>
          </w:p>
        </w:tc>
        <w:tc>
          <w:tcPr>
            <w:tcW w:w="2247" w:type="dxa"/>
            <w:noWrap/>
            <w:hideMark/>
          </w:tcPr>
          <w:p w14:paraId="2FC25E5E"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Youth services</w:t>
            </w:r>
          </w:p>
        </w:tc>
      </w:tr>
      <w:tr w:rsidR="00A77728" w:rsidRPr="00A77728" w14:paraId="1847931D" w14:textId="77777777" w:rsidTr="00A05544">
        <w:trPr>
          <w:trHeight w:val="288"/>
        </w:trPr>
        <w:tc>
          <w:tcPr>
            <w:tcW w:w="704" w:type="dxa"/>
            <w:noWrap/>
            <w:hideMark/>
          </w:tcPr>
          <w:p w14:paraId="13CAE458"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2</w:t>
            </w:r>
          </w:p>
        </w:tc>
        <w:tc>
          <w:tcPr>
            <w:tcW w:w="6065" w:type="dxa"/>
            <w:hideMark/>
          </w:tcPr>
          <w:p w14:paraId="69A6C814"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Mental health expression opportunities for youth – festivals etc</w:t>
            </w:r>
          </w:p>
        </w:tc>
        <w:tc>
          <w:tcPr>
            <w:tcW w:w="2247" w:type="dxa"/>
            <w:noWrap/>
            <w:hideMark/>
          </w:tcPr>
          <w:p w14:paraId="3E568560" w14:textId="77777777" w:rsidR="00A77728" w:rsidRPr="00A77728" w:rsidRDefault="00A77728" w:rsidP="00A77728">
            <w:pPr>
              <w:pStyle w:val="paragraph"/>
              <w:textAlignment w:val="baseline"/>
              <w:rPr>
                <w:rFonts w:asciiTheme="minorHAnsi" w:hAnsiTheme="minorHAnsi" w:cstheme="minorHAnsi"/>
                <w:color w:val="000000"/>
                <w:sz w:val="20"/>
                <w:szCs w:val="20"/>
                <w:shd w:val="clear" w:color="auto" w:fill="FFFFFF"/>
              </w:rPr>
            </w:pPr>
            <w:r w:rsidRPr="00A77728">
              <w:rPr>
                <w:rFonts w:asciiTheme="minorHAnsi" w:hAnsiTheme="minorHAnsi" w:cstheme="minorHAnsi"/>
                <w:color w:val="000000"/>
                <w:sz w:val="20"/>
                <w:szCs w:val="20"/>
                <w:shd w:val="clear" w:color="auto" w:fill="FFFFFF"/>
              </w:rPr>
              <w:t>Youth services</w:t>
            </w:r>
          </w:p>
        </w:tc>
      </w:tr>
      <w:tr w:rsidR="001356EB" w:rsidRPr="0063513D" w14:paraId="1F53586B" w14:textId="77777777" w:rsidTr="13499AD1">
        <w:trPr>
          <w:trHeight w:val="300"/>
        </w:trPr>
        <w:tc>
          <w:tcPr>
            <w:tcW w:w="9016" w:type="dxa"/>
            <w:gridSpan w:val="3"/>
            <w:noWrap/>
          </w:tcPr>
          <w:p w14:paraId="1311721C" w14:textId="774AA4D6" w:rsidR="001356EB" w:rsidRPr="001356EB" w:rsidRDefault="001356EB" w:rsidP="0063513D">
            <w:pPr>
              <w:pStyle w:val="paragraph"/>
              <w:textAlignment w:val="baseline"/>
              <w:rPr>
                <w:rFonts w:ascii="Calibri" w:hAnsi="Calibri" w:cs="Calibri"/>
                <w:b/>
                <w:bCs/>
                <w:color w:val="000000"/>
                <w:sz w:val="22"/>
                <w:szCs w:val="22"/>
                <w:shd w:val="clear" w:color="auto" w:fill="FFFFFF"/>
              </w:rPr>
            </w:pPr>
            <w:r w:rsidRPr="001356EB">
              <w:rPr>
                <w:rFonts w:ascii="Calibri" w:hAnsi="Calibri" w:cs="Calibri"/>
                <w:b/>
                <w:bCs/>
                <w:color w:val="000000"/>
                <w:sz w:val="22"/>
                <w:szCs w:val="22"/>
                <w:shd w:val="clear" w:color="auto" w:fill="FFFFFF"/>
              </w:rPr>
              <w:t xml:space="preserve">Lalor Library (18 recommendations) </w:t>
            </w:r>
          </w:p>
        </w:tc>
      </w:tr>
      <w:tr w:rsidR="00A05544" w:rsidRPr="00A05544" w14:paraId="0EB18D7C" w14:textId="77777777" w:rsidTr="00A05544">
        <w:trPr>
          <w:trHeight w:val="288"/>
        </w:trPr>
        <w:tc>
          <w:tcPr>
            <w:tcW w:w="704" w:type="dxa"/>
            <w:noWrap/>
            <w:hideMark/>
          </w:tcPr>
          <w:p w14:paraId="24E7B794"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1</w:t>
            </w:r>
          </w:p>
        </w:tc>
        <w:tc>
          <w:tcPr>
            <w:tcW w:w="6065" w:type="dxa"/>
            <w:hideMark/>
          </w:tcPr>
          <w:p w14:paraId="687A6741"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 xml:space="preserve">Lack of awareness to available information </w:t>
            </w:r>
          </w:p>
        </w:tc>
        <w:tc>
          <w:tcPr>
            <w:tcW w:w="2247" w:type="dxa"/>
            <w:noWrap/>
            <w:hideMark/>
          </w:tcPr>
          <w:p w14:paraId="3AD8152F"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Awareness Campaign</w:t>
            </w:r>
          </w:p>
        </w:tc>
      </w:tr>
      <w:tr w:rsidR="00A05544" w:rsidRPr="00A05544" w14:paraId="4BD8C114" w14:textId="77777777" w:rsidTr="00A05544">
        <w:trPr>
          <w:trHeight w:val="288"/>
        </w:trPr>
        <w:tc>
          <w:tcPr>
            <w:tcW w:w="704" w:type="dxa"/>
            <w:noWrap/>
            <w:hideMark/>
          </w:tcPr>
          <w:p w14:paraId="4C8D869E"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2</w:t>
            </w:r>
          </w:p>
        </w:tc>
        <w:tc>
          <w:tcPr>
            <w:tcW w:w="6065" w:type="dxa"/>
            <w:hideMark/>
          </w:tcPr>
          <w:p w14:paraId="6C723A8E"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Regular community activities</w:t>
            </w:r>
          </w:p>
        </w:tc>
        <w:tc>
          <w:tcPr>
            <w:tcW w:w="2247" w:type="dxa"/>
            <w:noWrap/>
            <w:hideMark/>
          </w:tcPr>
          <w:p w14:paraId="753D4DA6" w14:textId="74D1760E"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Community Activities (Creative/Arts</w:t>
            </w:r>
            <w:r w:rsidR="000A7604">
              <w:rPr>
                <w:rFonts w:ascii="Calibri" w:hAnsi="Calibri" w:cs="Calibri"/>
                <w:color w:val="000000"/>
                <w:sz w:val="20"/>
                <w:szCs w:val="20"/>
                <w:shd w:val="clear" w:color="auto" w:fill="FFFFFF"/>
              </w:rPr>
              <w:t>)</w:t>
            </w:r>
          </w:p>
        </w:tc>
      </w:tr>
      <w:tr w:rsidR="00A05544" w:rsidRPr="00A05544" w14:paraId="7F9B3DBD" w14:textId="77777777" w:rsidTr="00A05544">
        <w:trPr>
          <w:trHeight w:val="288"/>
        </w:trPr>
        <w:tc>
          <w:tcPr>
            <w:tcW w:w="704" w:type="dxa"/>
            <w:noWrap/>
            <w:hideMark/>
          </w:tcPr>
          <w:p w14:paraId="55740C22"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2</w:t>
            </w:r>
          </w:p>
        </w:tc>
        <w:tc>
          <w:tcPr>
            <w:tcW w:w="6065" w:type="dxa"/>
            <w:hideMark/>
          </w:tcPr>
          <w:p w14:paraId="60025575" w14:textId="09AB5D1D"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 xml:space="preserve">Multicultural </w:t>
            </w:r>
            <w:r w:rsidR="000A7604" w:rsidRPr="00A05544">
              <w:rPr>
                <w:rFonts w:ascii="Calibri" w:hAnsi="Calibri" w:cs="Calibri"/>
                <w:color w:val="000000"/>
                <w:sz w:val="20"/>
                <w:szCs w:val="20"/>
                <w:shd w:val="clear" w:color="auto" w:fill="FFFFFF"/>
              </w:rPr>
              <w:t>activities</w:t>
            </w:r>
            <w:r w:rsidRPr="00A05544">
              <w:rPr>
                <w:rFonts w:ascii="Calibri" w:hAnsi="Calibri" w:cs="Calibri"/>
                <w:color w:val="000000"/>
                <w:sz w:val="20"/>
                <w:szCs w:val="20"/>
                <w:shd w:val="clear" w:color="auto" w:fill="FFFFFF"/>
              </w:rPr>
              <w:t xml:space="preserve"> to link community</w:t>
            </w:r>
          </w:p>
        </w:tc>
        <w:tc>
          <w:tcPr>
            <w:tcW w:w="2247" w:type="dxa"/>
            <w:noWrap/>
            <w:hideMark/>
          </w:tcPr>
          <w:p w14:paraId="549552ED" w14:textId="0E1FCB93"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Community Activities (Creative/Arts</w:t>
            </w:r>
            <w:r w:rsidR="000A7604">
              <w:rPr>
                <w:rFonts w:ascii="Calibri" w:hAnsi="Calibri" w:cs="Calibri"/>
                <w:color w:val="000000"/>
                <w:sz w:val="20"/>
                <w:szCs w:val="20"/>
                <w:shd w:val="clear" w:color="auto" w:fill="FFFFFF"/>
              </w:rPr>
              <w:t>)</w:t>
            </w:r>
          </w:p>
        </w:tc>
      </w:tr>
      <w:tr w:rsidR="00A05544" w:rsidRPr="00A05544" w14:paraId="282CBF5F" w14:textId="77777777" w:rsidTr="00A05544">
        <w:trPr>
          <w:trHeight w:val="288"/>
        </w:trPr>
        <w:tc>
          <w:tcPr>
            <w:tcW w:w="704" w:type="dxa"/>
            <w:noWrap/>
            <w:hideMark/>
          </w:tcPr>
          <w:p w14:paraId="019C6E3B"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11</w:t>
            </w:r>
          </w:p>
        </w:tc>
        <w:tc>
          <w:tcPr>
            <w:tcW w:w="6065" w:type="dxa"/>
            <w:hideMark/>
          </w:tcPr>
          <w:p w14:paraId="693D7691" w14:textId="48615989"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 xml:space="preserve">Activities that can break isolation such as garden clubs, craft clubs, coffee catch </w:t>
            </w:r>
            <w:r w:rsidR="005855C9">
              <w:rPr>
                <w:rFonts w:ascii="Calibri" w:hAnsi="Calibri" w:cs="Calibri"/>
                <w:color w:val="000000"/>
                <w:sz w:val="20"/>
                <w:szCs w:val="20"/>
                <w:shd w:val="clear" w:color="auto" w:fill="FFFFFF"/>
              </w:rPr>
              <w:t xml:space="preserve">ups, </w:t>
            </w:r>
            <w:r w:rsidRPr="00A05544">
              <w:rPr>
                <w:rFonts w:ascii="Calibri" w:hAnsi="Calibri" w:cs="Calibri"/>
                <w:color w:val="000000"/>
                <w:sz w:val="20"/>
                <w:szCs w:val="20"/>
                <w:shd w:val="clear" w:color="auto" w:fill="FFFFFF"/>
              </w:rPr>
              <w:t xml:space="preserve">music, home visits </w:t>
            </w:r>
          </w:p>
        </w:tc>
        <w:tc>
          <w:tcPr>
            <w:tcW w:w="2247" w:type="dxa"/>
            <w:noWrap/>
            <w:hideMark/>
          </w:tcPr>
          <w:p w14:paraId="75FA8E29" w14:textId="22AAE502"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Community Activities (Creative/Arts</w:t>
            </w:r>
            <w:r w:rsidR="000A7604">
              <w:rPr>
                <w:rFonts w:ascii="Calibri" w:hAnsi="Calibri" w:cs="Calibri"/>
                <w:color w:val="000000"/>
                <w:sz w:val="20"/>
                <w:szCs w:val="20"/>
                <w:shd w:val="clear" w:color="auto" w:fill="FFFFFF"/>
              </w:rPr>
              <w:t>)</w:t>
            </w:r>
          </w:p>
        </w:tc>
      </w:tr>
      <w:tr w:rsidR="00A05544" w:rsidRPr="00A05544" w14:paraId="2D901124" w14:textId="77777777" w:rsidTr="00A05544">
        <w:trPr>
          <w:trHeight w:val="288"/>
        </w:trPr>
        <w:tc>
          <w:tcPr>
            <w:tcW w:w="704" w:type="dxa"/>
            <w:noWrap/>
            <w:hideMark/>
          </w:tcPr>
          <w:p w14:paraId="57B65862"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9</w:t>
            </w:r>
          </w:p>
        </w:tc>
        <w:tc>
          <w:tcPr>
            <w:tcW w:w="6065" w:type="dxa"/>
            <w:hideMark/>
          </w:tcPr>
          <w:p w14:paraId="09697C46"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 xml:space="preserve">Mental health first aid training </w:t>
            </w:r>
          </w:p>
        </w:tc>
        <w:tc>
          <w:tcPr>
            <w:tcW w:w="2247" w:type="dxa"/>
            <w:noWrap/>
            <w:hideMark/>
          </w:tcPr>
          <w:p w14:paraId="2ED146A6"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Education/Training</w:t>
            </w:r>
          </w:p>
        </w:tc>
      </w:tr>
      <w:tr w:rsidR="00A05544" w:rsidRPr="00A05544" w14:paraId="6F69B1B2" w14:textId="77777777" w:rsidTr="00A05544">
        <w:trPr>
          <w:trHeight w:val="576"/>
        </w:trPr>
        <w:tc>
          <w:tcPr>
            <w:tcW w:w="704" w:type="dxa"/>
            <w:noWrap/>
            <w:hideMark/>
          </w:tcPr>
          <w:p w14:paraId="0AEE6CD2"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15</w:t>
            </w:r>
          </w:p>
        </w:tc>
        <w:tc>
          <w:tcPr>
            <w:tcW w:w="6065" w:type="dxa"/>
            <w:hideMark/>
          </w:tcPr>
          <w:p w14:paraId="77D1667D" w14:textId="04CE5059"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 xml:space="preserve">More and better green space that encourage better access </w:t>
            </w:r>
            <w:r w:rsidR="003E2A4C" w:rsidRPr="00A05544">
              <w:rPr>
                <w:rFonts w:ascii="Calibri" w:hAnsi="Calibri" w:cs="Calibri"/>
                <w:color w:val="000000"/>
                <w:sz w:val="20"/>
                <w:szCs w:val="20"/>
                <w:shd w:val="clear" w:color="auto" w:fill="FFFFFF"/>
              </w:rPr>
              <w:t>building</w:t>
            </w:r>
            <w:r w:rsidRPr="00A05544">
              <w:rPr>
                <w:rFonts w:ascii="Calibri" w:hAnsi="Calibri" w:cs="Calibri"/>
                <w:color w:val="000000"/>
                <w:sz w:val="20"/>
                <w:szCs w:val="20"/>
                <w:shd w:val="clear" w:color="auto" w:fill="FFFFFF"/>
              </w:rPr>
              <w:t xml:space="preserve"> confidence to get outside, user friendly with shaded spaces, more seating and more maintenance of spaces such </w:t>
            </w:r>
            <w:r w:rsidR="003E2A4C" w:rsidRPr="00A05544">
              <w:rPr>
                <w:rFonts w:ascii="Calibri" w:hAnsi="Calibri" w:cs="Calibri"/>
                <w:color w:val="000000"/>
                <w:sz w:val="20"/>
                <w:szCs w:val="20"/>
                <w:shd w:val="clear" w:color="auto" w:fill="FFFFFF"/>
              </w:rPr>
              <w:t>as cleaning</w:t>
            </w:r>
            <w:r w:rsidRPr="00A05544">
              <w:rPr>
                <w:rFonts w:ascii="Calibri" w:hAnsi="Calibri" w:cs="Calibri"/>
                <w:color w:val="000000"/>
                <w:sz w:val="20"/>
                <w:szCs w:val="20"/>
                <w:shd w:val="clear" w:color="auto" w:fill="FFFFFF"/>
              </w:rPr>
              <w:t xml:space="preserve"> up of Darebin Creek</w:t>
            </w:r>
          </w:p>
        </w:tc>
        <w:tc>
          <w:tcPr>
            <w:tcW w:w="2247" w:type="dxa"/>
            <w:noWrap/>
            <w:hideMark/>
          </w:tcPr>
          <w:p w14:paraId="3755BE13"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Infrastructure</w:t>
            </w:r>
          </w:p>
        </w:tc>
      </w:tr>
      <w:tr w:rsidR="00A05544" w:rsidRPr="00A05544" w14:paraId="76A97F47" w14:textId="77777777" w:rsidTr="00A05544">
        <w:trPr>
          <w:trHeight w:val="288"/>
        </w:trPr>
        <w:tc>
          <w:tcPr>
            <w:tcW w:w="704" w:type="dxa"/>
            <w:noWrap/>
            <w:hideMark/>
          </w:tcPr>
          <w:p w14:paraId="44D2EEDA"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lastRenderedPageBreak/>
              <w:t>1</w:t>
            </w:r>
          </w:p>
        </w:tc>
        <w:tc>
          <w:tcPr>
            <w:tcW w:w="6065" w:type="dxa"/>
            <w:hideMark/>
          </w:tcPr>
          <w:p w14:paraId="6B21FE54"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More pedestrian areas</w:t>
            </w:r>
          </w:p>
        </w:tc>
        <w:tc>
          <w:tcPr>
            <w:tcW w:w="2247" w:type="dxa"/>
            <w:noWrap/>
            <w:hideMark/>
          </w:tcPr>
          <w:p w14:paraId="1226D441"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Infrastructure</w:t>
            </w:r>
          </w:p>
        </w:tc>
      </w:tr>
      <w:tr w:rsidR="00A05544" w:rsidRPr="00A05544" w14:paraId="67286570" w14:textId="77777777" w:rsidTr="00A05544">
        <w:trPr>
          <w:trHeight w:val="288"/>
        </w:trPr>
        <w:tc>
          <w:tcPr>
            <w:tcW w:w="704" w:type="dxa"/>
            <w:noWrap/>
            <w:hideMark/>
          </w:tcPr>
          <w:p w14:paraId="5F84B370"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8</w:t>
            </w:r>
          </w:p>
        </w:tc>
        <w:tc>
          <w:tcPr>
            <w:tcW w:w="6065" w:type="dxa"/>
            <w:hideMark/>
          </w:tcPr>
          <w:p w14:paraId="00E4B837"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 xml:space="preserve">Intergenerational links (youth - elders) </w:t>
            </w:r>
          </w:p>
        </w:tc>
        <w:tc>
          <w:tcPr>
            <w:tcW w:w="2247" w:type="dxa"/>
            <w:noWrap/>
            <w:hideMark/>
          </w:tcPr>
          <w:p w14:paraId="617BD85D"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Intergenerational opportunities</w:t>
            </w:r>
          </w:p>
        </w:tc>
      </w:tr>
      <w:tr w:rsidR="00A05544" w:rsidRPr="00A05544" w14:paraId="678753B9" w14:textId="77777777" w:rsidTr="00A05544">
        <w:trPr>
          <w:trHeight w:val="288"/>
        </w:trPr>
        <w:tc>
          <w:tcPr>
            <w:tcW w:w="704" w:type="dxa"/>
            <w:noWrap/>
            <w:hideMark/>
          </w:tcPr>
          <w:p w14:paraId="13C87672"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9</w:t>
            </w:r>
          </w:p>
        </w:tc>
        <w:tc>
          <w:tcPr>
            <w:tcW w:w="6065" w:type="dxa"/>
            <w:hideMark/>
          </w:tcPr>
          <w:p w14:paraId="0C74B774" w14:textId="5EF4F9B9"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Exercise - using open space,</w:t>
            </w:r>
            <w:r w:rsidR="0040676C">
              <w:rPr>
                <w:rFonts w:ascii="Calibri" w:hAnsi="Calibri" w:cs="Calibri"/>
                <w:color w:val="000000"/>
                <w:sz w:val="20"/>
                <w:szCs w:val="20"/>
                <w:shd w:val="clear" w:color="auto" w:fill="FFFFFF"/>
              </w:rPr>
              <w:t xml:space="preserve"> </w:t>
            </w:r>
            <w:r w:rsidRPr="00A05544">
              <w:rPr>
                <w:rFonts w:ascii="Calibri" w:hAnsi="Calibri" w:cs="Calibri"/>
                <w:color w:val="000000"/>
                <w:sz w:val="20"/>
                <w:szCs w:val="20"/>
                <w:shd w:val="clear" w:color="auto" w:fill="FFFFFF"/>
              </w:rPr>
              <w:t>parks for free activities that are fun and connect youth</w:t>
            </w:r>
          </w:p>
        </w:tc>
        <w:tc>
          <w:tcPr>
            <w:tcW w:w="2247" w:type="dxa"/>
            <w:noWrap/>
            <w:hideMark/>
          </w:tcPr>
          <w:p w14:paraId="74AE8DEB"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Physical wellbeing</w:t>
            </w:r>
          </w:p>
        </w:tc>
      </w:tr>
      <w:tr w:rsidR="00A05544" w:rsidRPr="00A05544" w14:paraId="56C7170D" w14:textId="77777777" w:rsidTr="00A05544">
        <w:trPr>
          <w:trHeight w:val="288"/>
        </w:trPr>
        <w:tc>
          <w:tcPr>
            <w:tcW w:w="704" w:type="dxa"/>
            <w:noWrap/>
            <w:hideMark/>
          </w:tcPr>
          <w:p w14:paraId="4DA3DB04"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8</w:t>
            </w:r>
          </w:p>
        </w:tc>
        <w:tc>
          <w:tcPr>
            <w:tcW w:w="6065" w:type="dxa"/>
            <w:hideMark/>
          </w:tcPr>
          <w:p w14:paraId="2215F721"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Community safety - police patrol</w:t>
            </w:r>
          </w:p>
        </w:tc>
        <w:tc>
          <w:tcPr>
            <w:tcW w:w="2247" w:type="dxa"/>
            <w:noWrap/>
            <w:hideMark/>
          </w:tcPr>
          <w:p w14:paraId="3FB67C30"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Safety</w:t>
            </w:r>
          </w:p>
        </w:tc>
      </w:tr>
      <w:tr w:rsidR="00A05544" w:rsidRPr="00A05544" w14:paraId="33B95A8F" w14:textId="77777777" w:rsidTr="00A05544">
        <w:trPr>
          <w:trHeight w:val="288"/>
        </w:trPr>
        <w:tc>
          <w:tcPr>
            <w:tcW w:w="704" w:type="dxa"/>
            <w:noWrap/>
            <w:hideMark/>
          </w:tcPr>
          <w:p w14:paraId="2ECC30DB"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1</w:t>
            </w:r>
          </w:p>
        </w:tc>
        <w:tc>
          <w:tcPr>
            <w:tcW w:w="6065" w:type="dxa"/>
            <w:hideMark/>
          </w:tcPr>
          <w:p w14:paraId="6A7B00F2"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Promotion of spaces, activities, neighbourhood houses and services</w:t>
            </w:r>
          </w:p>
        </w:tc>
        <w:tc>
          <w:tcPr>
            <w:tcW w:w="2247" w:type="dxa"/>
            <w:noWrap/>
            <w:hideMark/>
          </w:tcPr>
          <w:p w14:paraId="0BE03762"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Service promotion</w:t>
            </w:r>
          </w:p>
        </w:tc>
      </w:tr>
      <w:tr w:rsidR="00A05544" w:rsidRPr="00A05544" w14:paraId="647C9EAE" w14:textId="77777777" w:rsidTr="00A05544">
        <w:trPr>
          <w:trHeight w:val="288"/>
        </w:trPr>
        <w:tc>
          <w:tcPr>
            <w:tcW w:w="704" w:type="dxa"/>
            <w:noWrap/>
            <w:hideMark/>
          </w:tcPr>
          <w:p w14:paraId="68D3DD03"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2</w:t>
            </w:r>
          </w:p>
        </w:tc>
        <w:tc>
          <w:tcPr>
            <w:tcW w:w="6065" w:type="dxa"/>
            <w:hideMark/>
          </w:tcPr>
          <w:p w14:paraId="22D2BDB8"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AOD resourcing with links to information</w:t>
            </w:r>
          </w:p>
        </w:tc>
        <w:tc>
          <w:tcPr>
            <w:tcW w:w="2247" w:type="dxa"/>
            <w:noWrap/>
            <w:hideMark/>
          </w:tcPr>
          <w:p w14:paraId="09C4F877"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Service promotion</w:t>
            </w:r>
          </w:p>
        </w:tc>
      </w:tr>
      <w:tr w:rsidR="00A05544" w:rsidRPr="00A05544" w14:paraId="04E59E82" w14:textId="77777777" w:rsidTr="00A05544">
        <w:trPr>
          <w:trHeight w:val="288"/>
        </w:trPr>
        <w:tc>
          <w:tcPr>
            <w:tcW w:w="704" w:type="dxa"/>
            <w:noWrap/>
            <w:hideMark/>
          </w:tcPr>
          <w:p w14:paraId="1BE074EC"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5</w:t>
            </w:r>
          </w:p>
        </w:tc>
        <w:tc>
          <w:tcPr>
            <w:tcW w:w="6065" w:type="dxa"/>
            <w:hideMark/>
          </w:tcPr>
          <w:p w14:paraId="0CF230F1" w14:textId="4C47400B"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 xml:space="preserve">Promoting more hub facilities where you can find peer support, </w:t>
            </w:r>
            <w:r w:rsidR="0040676C" w:rsidRPr="00A05544">
              <w:rPr>
                <w:rFonts w:ascii="Calibri" w:hAnsi="Calibri" w:cs="Calibri"/>
                <w:color w:val="000000"/>
                <w:sz w:val="20"/>
                <w:szCs w:val="20"/>
                <w:shd w:val="clear" w:color="auto" w:fill="FFFFFF"/>
              </w:rPr>
              <w:t>volunteer</w:t>
            </w:r>
            <w:r w:rsidRPr="00A05544">
              <w:rPr>
                <w:rFonts w:ascii="Calibri" w:hAnsi="Calibri" w:cs="Calibri"/>
                <w:color w:val="000000"/>
                <w:sz w:val="20"/>
                <w:szCs w:val="20"/>
                <w:shd w:val="clear" w:color="auto" w:fill="FFFFFF"/>
              </w:rPr>
              <w:t xml:space="preserve"> </w:t>
            </w:r>
            <w:r w:rsidR="00C81487" w:rsidRPr="00A05544">
              <w:rPr>
                <w:rFonts w:ascii="Calibri" w:hAnsi="Calibri" w:cs="Calibri"/>
                <w:color w:val="000000"/>
                <w:sz w:val="20"/>
                <w:szCs w:val="20"/>
                <w:shd w:val="clear" w:color="auto" w:fill="FFFFFF"/>
              </w:rPr>
              <w:t>opportunity and</w:t>
            </w:r>
            <w:r w:rsidRPr="00A05544">
              <w:rPr>
                <w:rFonts w:ascii="Calibri" w:hAnsi="Calibri" w:cs="Calibri"/>
                <w:color w:val="000000"/>
                <w:sz w:val="20"/>
                <w:szCs w:val="20"/>
                <w:shd w:val="clear" w:color="auto" w:fill="FFFFFF"/>
              </w:rPr>
              <w:t xml:space="preserve"> capacity building </w:t>
            </w:r>
          </w:p>
        </w:tc>
        <w:tc>
          <w:tcPr>
            <w:tcW w:w="2247" w:type="dxa"/>
            <w:noWrap/>
            <w:hideMark/>
          </w:tcPr>
          <w:p w14:paraId="424C51A9"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Service promotion</w:t>
            </w:r>
          </w:p>
        </w:tc>
      </w:tr>
      <w:tr w:rsidR="00A05544" w:rsidRPr="00A05544" w14:paraId="002B1189" w14:textId="77777777" w:rsidTr="00A05544">
        <w:trPr>
          <w:trHeight w:val="288"/>
        </w:trPr>
        <w:tc>
          <w:tcPr>
            <w:tcW w:w="704" w:type="dxa"/>
            <w:noWrap/>
            <w:hideMark/>
          </w:tcPr>
          <w:p w14:paraId="77FE9A18"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1</w:t>
            </w:r>
          </w:p>
        </w:tc>
        <w:tc>
          <w:tcPr>
            <w:tcW w:w="6065" w:type="dxa"/>
            <w:hideMark/>
          </w:tcPr>
          <w:p w14:paraId="7D6A85BF"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Link to community leaders</w:t>
            </w:r>
          </w:p>
        </w:tc>
        <w:tc>
          <w:tcPr>
            <w:tcW w:w="2247" w:type="dxa"/>
            <w:noWrap/>
            <w:hideMark/>
          </w:tcPr>
          <w:p w14:paraId="7A99FA7A"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Social Connection</w:t>
            </w:r>
          </w:p>
        </w:tc>
      </w:tr>
      <w:tr w:rsidR="00A05544" w:rsidRPr="00A05544" w14:paraId="28FF6B39" w14:textId="77777777" w:rsidTr="00A05544">
        <w:trPr>
          <w:trHeight w:val="288"/>
        </w:trPr>
        <w:tc>
          <w:tcPr>
            <w:tcW w:w="704" w:type="dxa"/>
            <w:noWrap/>
            <w:hideMark/>
          </w:tcPr>
          <w:p w14:paraId="0F4C67F3"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1</w:t>
            </w:r>
          </w:p>
        </w:tc>
        <w:tc>
          <w:tcPr>
            <w:tcW w:w="6065" w:type="dxa"/>
            <w:hideMark/>
          </w:tcPr>
          <w:p w14:paraId="013C8B15"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Help with access to services to give more confidence accessing them (not transport only)</w:t>
            </w:r>
          </w:p>
        </w:tc>
        <w:tc>
          <w:tcPr>
            <w:tcW w:w="2247" w:type="dxa"/>
            <w:noWrap/>
            <w:hideMark/>
          </w:tcPr>
          <w:p w14:paraId="0AB05026"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Support Services</w:t>
            </w:r>
          </w:p>
        </w:tc>
      </w:tr>
      <w:tr w:rsidR="00A05544" w:rsidRPr="00A05544" w14:paraId="52EA91D8" w14:textId="77777777" w:rsidTr="00A05544">
        <w:trPr>
          <w:trHeight w:val="288"/>
        </w:trPr>
        <w:tc>
          <w:tcPr>
            <w:tcW w:w="704" w:type="dxa"/>
            <w:noWrap/>
            <w:hideMark/>
          </w:tcPr>
          <w:p w14:paraId="69C141B0"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4</w:t>
            </w:r>
          </w:p>
        </w:tc>
        <w:tc>
          <w:tcPr>
            <w:tcW w:w="6065" w:type="dxa"/>
            <w:hideMark/>
          </w:tcPr>
          <w:p w14:paraId="3601FEB7"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More and more frequent walking groups, new resident packs tailored to each area</w:t>
            </w:r>
          </w:p>
        </w:tc>
        <w:tc>
          <w:tcPr>
            <w:tcW w:w="2247" w:type="dxa"/>
            <w:noWrap/>
            <w:hideMark/>
          </w:tcPr>
          <w:p w14:paraId="05957D0A"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Support services</w:t>
            </w:r>
          </w:p>
        </w:tc>
      </w:tr>
      <w:tr w:rsidR="00A05544" w:rsidRPr="00A05544" w14:paraId="5C19C401" w14:textId="77777777" w:rsidTr="00A05544">
        <w:trPr>
          <w:trHeight w:val="288"/>
        </w:trPr>
        <w:tc>
          <w:tcPr>
            <w:tcW w:w="704" w:type="dxa"/>
            <w:noWrap/>
            <w:hideMark/>
          </w:tcPr>
          <w:p w14:paraId="0BE9E191"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8</w:t>
            </w:r>
          </w:p>
        </w:tc>
        <w:tc>
          <w:tcPr>
            <w:tcW w:w="6065" w:type="dxa"/>
            <w:hideMark/>
          </w:tcPr>
          <w:p w14:paraId="267F1FD7"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Respite for carers and parents</w:t>
            </w:r>
          </w:p>
        </w:tc>
        <w:tc>
          <w:tcPr>
            <w:tcW w:w="2247" w:type="dxa"/>
            <w:noWrap/>
            <w:hideMark/>
          </w:tcPr>
          <w:p w14:paraId="75F53C5D"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Support Services</w:t>
            </w:r>
          </w:p>
        </w:tc>
      </w:tr>
      <w:tr w:rsidR="00A05544" w:rsidRPr="00A05544" w14:paraId="2DEC3837" w14:textId="77777777" w:rsidTr="00A05544">
        <w:trPr>
          <w:trHeight w:val="288"/>
        </w:trPr>
        <w:tc>
          <w:tcPr>
            <w:tcW w:w="704" w:type="dxa"/>
            <w:noWrap/>
            <w:hideMark/>
          </w:tcPr>
          <w:p w14:paraId="63813CE4"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6</w:t>
            </w:r>
          </w:p>
        </w:tc>
        <w:tc>
          <w:tcPr>
            <w:tcW w:w="6065" w:type="dxa"/>
            <w:hideMark/>
          </w:tcPr>
          <w:p w14:paraId="7009F18F"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 xml:space="preserve">Help with shopping - social activities (elderly/lonely) </w:t>
            </w:r>
          </w:p>
        </w:tc>
        <w:tc>
          <w:tcPr>
            <w:tcW w:w="2247" w:type="dxa"/>
            <w:noWrap/>
            <w:hideMark/>
          </w:tcPr>
          <w:p w14:paraId="4884E905" w14:textId="77777777" w:rsidR="00A05544" w:rsidRPr="00A05544" w:rsidRDefault="00A05544" w:rsidP="00A05544">
            <w:pPr>
              <w:pStyle w:val="paragraph"/>
              <w:textAlignment w:val="baseline"/>
              <w:rPr>
                <w:rFonts w:ascii="Calibri" w:hAnsi="Calibri" w:cs="Calibri"/>
                <w:color w:val="000000"/>
                <w:sz w:val="20"/>
                <w:szCs w:val="20"/>
                <w:shd w:val="clear" w:color="auto" w:fill="FFFFFF"/>
              </w:rPr>
            </w:pPr>
            <w:r w:rsidRPr="00A05544">
              <w:rPr>
                <w:rFonts w:ascii="Calibri" w:hAnsi="Calibri" w:cs="Calibri"/>
                <w:color w:val="000000"/>
                <w:sz w:val="20"/>
                <w:szCs w:val="20"/>
                <w:shd w:val="clear" w:color="auto" w:fill="FFFFFF"/>
              </w:rPr>
              <w:t>Support Services</w:t>
            </w:r>
          </w:p>
        </w:tc>
      </w:tr>
    </w:tbl>
    <w:p w14:paraId="16CC9D09" w14:textId="77777777" w:rsidR="004778A9" w:rsidRPr="004778A9" w:rsidRDefault="004778A9" w:rsidP="004778A9">
      <w:pPr>
        <w:pStyle w:val="paragraph"/>
        <w:spacing w:before="0" w:beforeAutospacing="0" w:after="0" w:afterAutospacing="0"/>
        <w:textAlignment w:val="baseline"/>
        <w:rPr>
          <w:rStyle w:val="normaltextrun"/>
          <w:rFonts w:ascii="Calibri" w:hAnsi="Calibri" w:cs="Calibri"/>
          <w:b/>
          <w:bCs/>
          <w:color w:val="000000"/>
          <w:sz w:val="22"/>
          <w:szCs w:val="22"/>
          <w:shd w:val="clear" w:color="auto" w:fill="FFFFFF"/>
        </w:rPr>
      </w:pPr>
    </w:p>
    <w:p w14:paraId="25CC0E15" w14:textId="2351DE5F" w:rsidR="004778A9" w:rsidRDefault="004778A9" w:rsidP="004778A9">
      <w:pPr>
        <w:pStyle w:val="paragraph"/>
        <w:spacing w:before="0" w:beforeAutospacing="0" w:after="0" w:afterAutospacing="0"/>
        <w:textAlignment w:val="baseline"/>
        <w:rPr>
          <w:rStyle w:val="eop"/>
          <w:rFonts w:ascii="Calibri" w:hAnsi="Calibri" w:cs="Calibri"/>
          <w:b/>
          <w:bCs/>
          <w:color w:val="000000"/>
          <w:sz w:val="22"/>
          <w:szCs w:val="22"/>
        </w:rPr>
      </w:pPr>
      <w:r w:rsidRPr="004778A9">
        <w:rPr>
          <w:rStyle w:val="normaltextrun"/>
          <w:rFonts w:ascii="Calibri" w:hAnsi="Calibri" w:cs="Calibri"/>
          <w:b/>
          <w:bCs/>
          <w:color w:val="000000"/>
          <w:sz w:val="22"/>
          <w:szCs w:val="22"/>
          <w:shd w:val="clear" w:color="auto" w:fill="FFFFFF"/>
        </w:rPr>
        <w:t>How can we prevent homelessness in your community?</w:t>
      </w:r>
      <w:r w:rsidRPr="004778A9">
        <w:rPr>
          <w:rStyle w:val="normaltextrun"/>
          <w:rFonts w:ascii="Calibri" w:hAnsi="Calibri" w:cs="Calibri"/>
          <w:b/>
          <w:bCs/>
          <w:color w:val="000000"/>
          <w:sz w:val="22"/>
          <w:szCs w:val="22"/>
        </w:rPr>
        <w:t> </w:t>
      </w:r>
      <w:r w:rsidRPr="004778A9">
        <w:rPr>
          <w:rStyle w:val="eop"/>
          <w:rFonts w:ascii="Calibri" w:hAnsi="Calibri" w:cs="Calibri"/>
          <w:b/>
          <w:bCs/>
          <w:color w:val="000000"/>
          <w:sz w:val="22"/>
          <w:szCs w:val="22"/>
        </w:rPr>
        <w:t> </w:t>
      </w:r>
    </w:p>
    <w:p w14:paraId="443B58D6" w14:textId="77777777" w:rsidR="00CC44FC" w:rsidRPr="004778A9" w:rsidRDefault="00CC44FC" w:rsidP="004778A9">
      <w:pPr>
        <w:pStyle w:val="paragraph"/>
        <w:spacing w:before="0" w:beforeAutospacing="0" w:after="0" w:afterAutospacing="0"/>
        <w:textAlignment w:val="baseline"/>
        <w:rPr>
          <w:rFonts w:ascii="Calibri" w:hAnsi="Calibri" w:cs="Calibri"/>
          <w:b/>
          <w:bCs/>
          <w:color w:val="000000"/>
          <w:sz w:val="22"/>
          <w:szCs w:val="22"/>
        </w:rPr>
      </w:pPr>
    </w:p>
    <w:tbl>
      <w:tblPr>
        <w:tblStyle w:val="TableGrid"/>
        <w:tblW w:w="9067" w:type="dxa"/>
        <w:tblLook w:val="04A0" w:firstRow="1" w:lastRow="0" w:firstColumn="1" w:lastColumn="0" w:noHBand="0" w:noVBand="1"/>
      </w:tblPr>
      <w:tblGrid>
        <w:gridCol w:w="704"/>
        <w:gridCol w:w="6095"/>
        <w:gridCol w:w="2268"/>
      </w:tblGrid>
      <w:tr w:rsidR="004575BB" w:rsidRPr="0038242F" w14:paraId="2D9E2661" w14:textId="77777777" w:rsidTr="005020B1">
        <w:trPr>
          <w:trHeight w:val="300"/>
        </w:trPr>
        <w:tc>
          <w:tcPr>
            <w:tcW w:w="9067" w:type="dxa"/>
            <w:gridSpan w:val="3"/>
            <w:noWrap/>
          </w:tcPr>
          <w:p w14:paraId="46F7DB20" w14:textId="258F5C33" w:rsidR="004575BB" w:rsidRPr="004575BB" w:rsidRDefault="004575BB" w:rsidP="0038242F">
            <w:pPr>
              <w:rPr>
                <w:rFonts w:eastAsia="Open Sans" w:cstheme="minorHAnsi"/>
                <w:b/>
                <w:bCs/>
              </w:rPr>
            </w:pPr>
            <w:r w:rsidRPr="004575BB">
              <w:rPr>
                <w:rFonts w:eastAsia="Open Sans" w:cstheme="minorHAnsi"/>
                <w:b/>
                <w:bCs/>
              </w:rPr>
              <w:t xml:space="preserve">WCAC </w:t>
            </w:r>
            <w:r w:rsidR="005C49A1">
              <w:rPr>
                <w:rFonts w:eastAsia="Open Sans" w:cstheme="minorHAnsi"/>
                <w:b/>
                <w:bCs/>
              </w:rPr>
              <w:t>(18 recommendations)</w:t>
            </w:r>
          </w:p>
        </w:tc>
      </w:tr>
      <w:tr w:rsidR="004575BB" w:rsidRPr="0038242F" w14:paraId="19DADB7B" w14:textId="77777777" w:rsidTr="005020B1">
        <w:trPr>
          <w:trHeight w:val="300"/>
        </w:trPr>
        <w:tc>
          <w:tcPr>
            <w:tcW w:w="704" w:type="dxa"/>
            <w:noWrap/>
          </w:tcPr>
          <w:p w14:paraId="27332338" w14:textId="15BDDB4C" w:rsidR="004575BB" w:rsidRPr="004575BB" w:rsidRDefault="004575BB" w:rsidP="0038242F">
            <w:pPr>
              <w:rPr>
                <w:rFonts w:eastAsia="Open Sans" w:cstheme="minorHAnsi"/>
                <w:b/>
                <w:bCs/>
              </w:rPr>
            </w:pPr>
            <w:r w:rsidRPr="004575BB">
              <w:rPr>
                <w:rFonts w:eastAsia="Open Sans" w:cstheme="minorHAnsi"/>
                <w:b/>
                <w:bCs/>
              </w:rPr>
              <w:t xml:space="preserve">Dots </w:t>
            </w:r>
          </w:p>
        </w:tc>
        <w:tc>
          <w:tcPr>
            <w:tcW w:w="6095" w:type="dxa"/>
            <w:noWrap/>
          </w:tcPr>
          <w:p w14:paraId="6FDAD5DC" w14:textId="3C816C5E" w:rsidR="004575BB" w:rsidRPr="004575BB" w:rsidRDefault="004575BB" w:rsidP="0038242F">
            <w:pPr>
              <w:rPr>
                <w:rFonts w:eastAsia="Open Sans" w:cstheme="minorHAnsi"/>
                <w:b/>
                <w:bCs/>
              </w:rPr>
            </w:pPr>
            <w:r w:rsidRPr="004575BB">
              <w:rPr>
                <w:rFonts w:eastAsia="Open Sans" w:cstheme="minorHAnsi"/>
                <w:b/>
                <w:bCs/>
              </w:rPr>
              <w:t xml:space="preserve">Recommendation </w:t>
            </w:r>
          </w:p>
        </w:tc>
        <w:tc>
          <w:tcPr>
            <w:tcW w:w="2268" w:type="dxa"/>
            <w:noWrap/>
          </w:tcPr>
          <w:p w14:paraId="394B53CE" w14:textId="294C4392" w:rsidR="004575BB" w:rsidRPr="004575BB" w:rsidRDefault="004575BB" w:rsidP="0038242F">
            <w:pPr>
              <w:rPr>
                <w:rFonts w:eastAsia="Open Sans" w:cstheme="minorHAnsi"/>
                <w:b/>
                <w:bCs/>
              </w:rPr>
            </w:pPr>
            <w:r w:rsidRPr="004575BB">
              <w:rPr>
                <w:rFonts w:eastAsia="Open Sans" w:cstheme="minorHAnsi"/>
                <w:b/>
                <w:bCs/>
              </w:rPr>
              <w:t>Theme</w:t>
            </w:r>
          </w:p>
        </w:tc>
      </w:tr>
      <w:tr w:rsidR="007B7E9B" w:rsidRPr="007B7E9B" w14:paraId="4138FF3F" w14:textId="77777777" w:rsidTr="005020B1">
        <w:trPr>
          <w:trHeight w:val="288"/>
        </w:trPr>
        <w:tc>
          <w:tcPr>
            <w:tcW w:w="704" w:type="dxa"/>
            <w:noWrap/>
            <w:hideMark/>
          </w:tcPr>
          <w:p w14:paraId="76728677"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2</w:t>
            </w:r>
          </w:p>
        </w:tc>
        <w:tc>
          <w:tcPr>
            <w:tcW w:w="6095" w:type="dxa"/>
            <w:noWrap/>
            <w:hideMark/>
          </w:tcPr>
          <w:p w14:paraId="229D8D7A"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Better access to education to enable employability</w:t>
            </w:r>
          </w:p>
        </w:tc>
        <w:tc>
          <w:tcPr>
            <w:tcW w:w="2268" w:type="dxa"/>
            <w:noWrap/>
            <w:hideMark/>
          </w:tcPr>
          <w:p w14:paraId="114939BF"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education/employment programs</w:t>
            </w:r>
          </w:p>
        </w:tc>
      </w:tr>
      <w:tr w:rsidR="007B7E9B" w:rsidRPr="007B7E9B" w14:paraId="79ECE5B0" w14:textId="77777777" w:rsidTr="005020B1">
        <w:trPr>
          <w:trHeight w:val="288"/>
        </w:trPr>
        <w:tc>
          <w:tcPr>
            <w:tcW w:w="704" w:type="dxa"/>
            <w:noWrap/>
            <w:hideMark/>
          </w:tcPr>
          <w:p w14:paraId="42A4E9D4"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4</w:t>
            </w:r>
          </w:p>
        </w:tc>
        <w:tc>
          <w:tcPr>
            <w:tcW w:w="6095" w:type="dxa"/>
            <w:noWrap/>
            <w:hideMark/>
          </w:tcPr>
          <w:p w14:paraId="4BAB50F7"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 xml:space="preserve">Sense of safety for children in homes </w:t>
            </w:r>
          </w:p>
        </w:tc>
        <w:tc>
          <w:tcPr>
            <w:tcW w:w="2268" w:type="dxa"/>
            <w:noWrap/>
            <w:hideMark/>
          </w:tcPr>
          <w:p w14:paraId="064E039A"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Child safety</w:t>
            </w:r>
          </w:p>
        </w:tc>
      </w:tr>
      <w:tr w:rsidR="007B7E9B" w:rsidRPr="007B7E9B" w14:paraId="0CEB5D8E" w14:textId="77777777" w:rsidTr="005020B1">
        <w:trPr>
          <w:trHeight w:val="288"/>
        </w:trPr>
        <w:tc>
          <w:tcPr>
            <w:tcW w:w="704" w:type="dxa"/>
            <w:noWrap/>
            <w:hideMark/>
          </w:tcPr>
          <w:p w14:paraId="10347A5D"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4</w:t>
            </w:r>
          </w:p>
        </w:tc>
        <w:tc>
          <w:tcPr>
            <w:tcW w:w="6095" w:type="dxa"/>
            <w:noWrap/>
            <w:hideMark/>
          </w:tcPr>
          <w:p w14:paraId="48470B24"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Prevention of family violence is key to preventing homelessness</w:t>
            </w:r>
          </w:p>
        </w:tc>
        <w:tc>
          <w:tcPr>
            <w:tcW w:w="2268" w:type="dxa"/>
            <w:noWrap/>
            <w:hideMark/>
          </w:tcPr>
          <w:p w14:paraId="6883373F"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Family violence</w:t>
            </w:r>
          </w:p>
        </w:tc>
      </w:tr>
      <w:tr w:rsidR="007B7E9B" w:rsidRPr="007B7E9B" w14:paraId="158198E5" w14:textId="77777777" w:rsidTr="005020B1">
        <w:trPr>
          <w:trHeight w:val="288"/>
        </w:trPr>
        <w:tc>
          <w:tcPr>
            <w:tcW w:w="704" w:type="dxa"/>
            <w:noWrap/>
            <w:hideMark/>
          </w:tcPr>
          <w:p w14:paraId="3C70D91E"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6</w:t>
            </w:r>
          </w:p>
        </w:tc>
        <w:tc>
          <w:tcPr>
            <w:tcW w:w="6095" w:type="dxa"/>
            <w:noWrap/>
            <w:hideMark/>
          </w:tcPr>
          <w:p w14:paraId="50462725"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Family violence is the cause and there is an element of cost living</w:t>
            </w:r>
          </w:p>
        </w:tc>
        <w:tc>
          <w:tcPr>
            <w:tcW w:w="2268" w:type="dxa"/>
            <w:noWrap/>
            <w:hideMark/>
          </w:tcPr>
          <w:p w14:paraId="2E5888B7"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Family violence</w:t>
            </w:r>
          </w:p>
        </w:tc>
      </w:tr>
      <w:tr w:rsidR="007B7E9B" w:rsidRPr="007B7E9B" w14:paraId="17E60243" w14:textId="77777777" w:rsidTr="005020B1">
        <w:trPr>
          <w:trHeight w:val="288"/>
        </w:trPr>
        <w:tc>
          <w:tcPr>
            <w:tcW w:w="704" w:type="dxa"/>
            <w:noWrap/>
            <w:hideMark/>
          </w:tcPr>
          <w:p w14:paraId="27D33673"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5</w:t>
            </w:r>
          </w:p>
        </w:tc>
        <w:tc>
          <w:tcPr>
            <w:tcW w:w="6095" w:type="dxa"/>
            <w:noWrap/>
            <w:hideMark/>
          </w:tcPr>
          <w:p w14:paraId="6CDCA886"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Cost of living since Covid is a cause. More regulation of rental spikes from landlords</w:t>
            </w:r>
          </w:p>
        </w:tc>
        <w:tc>
          <w:tcPr>
            <w:tcW w:w="2268" w:type="dxa"/>
            <w:noWrap/>
            <w:hideMark/>
          </w:tcPr>
          <w:p w14:paraId="683A1935"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Financial barriers</w:t>
            </w:r>
          </w:p>
        </w:tc>
      </w:tr>
      <w:tr w:rsidR="007B7E9B" w:rsidRPr="007B7E9B" w14:paraId="3DAC6A6D" w14:textId="77777777" w:rsidTr="005020B1">
        <w:trPr>
          <w:trHeight w:val="288"/>
        </w:trPr>
        <w:tc>
          <w:tcPr>
            <w:tcW w:w="704" w:type="dxa"/>
            <w:noWrap/>
            <w:hideMark/>
          </w:tcPr>
          <w:p w14:paraId="6DF18F6A"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3</w:t>
            </w:r>
          </w:p>
        </w:tc>
        <w:tc>
          <w:tcPr>
            <w:tcW w:w="6095" w:type="dxa"/>
            <w:noWrap/>
            <w:hideMark/>
          </w:tcPr>
          <w:p w14:paraId="6717D5DC"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 xml:space="preserve">Fulltime employers not able to afford a home </w:t>
            </w:r>
          </w:p>
        </w:tc>
        <w:tc>
          <w:tcPr>
            <w:tcW w:w="2268" w:type="dxa"/>
            <w:noWrap/>
            <w:hideMark/>
          </w:tcPr>
          <w:p w14:paraId="1874389C"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Financial barriers</w:t>
            </w:r>
          </w:p>
        </w:tc>
      </w:tr>
      <w:tr w:rsidR="007B7E9B" w:rsidRPr="007B7E9B" w14:paraId="68E88A3B" w14:textId="77777777" w:rsidTr="005020B1">
        <w:trPr>
          <w:trHeight w:val="288"/>
        </w:trPr>
        <w:tc>
          <w:tcPr>
            <w:tcW w:w="704" w:type="dxa"/>
            <w:noWrap/>
            <w:hideMark/>
          </w:tcPr>
          <w:p w14:paraId="1A7BA274"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2</w:t>
            </w:r>
          </w:p>
        </w:tc>
        <w:tc>
          <w:tcPr>
            <w:tcW w:w="6095" w:type="dxa"/>
            <w:noWrap/>
            <w:hideMark/>
          </w:tcPr>
          <w:p w14:paraId="1414013A"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People living in caravans</w:t>
            </w:r>
          </w:p>
        </w:tc>
        <w:tc>
          <w:tcPr>
            <w:tcW w:w="2268" w:type="dxa"/>
            <w:noWrap/>
            <w:hideMark/>
          </w:tcPr>
          <w:p w14:paraId="5E7FD3AD"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Housing options</w:t>
            </w:r>
          </w:p>
        </w:tc>
      </w:tr>
      <w:tr w:rsidR="007B7E9B" w:rsidRPr="007B7E9B" w14:paraId="359832F9" w14:textId="77777777" w:rsidTr="005020B1">
        <w:trPr>
          <w:trHeight w:val="288"/>
        </w:trPr>
        <w:tc>
          <w:tcPr>
            <w:tcW w:w="704" w:type="dxa"/>
            <w:noWrap/>
            <w:hideMark/>
          </w:tcPr>
          <w:p w14:paraId="3C0BF956"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3</w:t>
            </w:r>
          </w:p>
        </w:tc>
        <w:tc>
          <w:tcPr>
            <w:tcW w:w="6095" w:type="dxa"/>
            <w:noWrap/>
            <w:hideMark/>
          </w:tcPr>
          <w:p w14:paraId="32693468"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Council venues not being used should be repurposed for people experiencing homelessness</w:t>
            </w:r>
          </w:p>
        </w:tc>
        <w:tc>
          <w:tcPr>
            <w:tcW w:w="2268" w:type="dxa"/>
            <w:noWrap/>
            <w:hideMark/>
          </w:tcPr>
          <w:p w14:paraId="090C3D4C"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Infrastructure</w:t>
            </w:r>
          </w:p>
        </w:tc>
      </w:tr>
      <w:tr w:rsidR="007B7E9B" w:rsidRPr="007B7E9B" w14:paraId="39364116" w14:textId="77777777" w:rsidTr="005020B1">
        <w:trPr>
          <w:trHeight w:val="288"/>
        </w:trPr>
        <w:tc>
          <w:tcPr>
            <w:tcW w:w="704" w:type="dxa"/>
            <w:noWrap/>
            <w:hideMark/>
          </w:tcPr>
          <w:p w14:paraId="2AE8544C"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2</w:t>
            </w:r>
          </w:p>
        </w:tc>
        <w:tc>
          <w:tcPr>
            <w:tcW w:w="6095" w:type="dxa"/>
            <w:noWrap/>
            <w:hideMark/>
          </w:tcPr>
          <w:p w14:paraId="2DF6B948"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 xml:space="preserve">Facility for homeless people in Whittlesea </w:t>
            </w:r>
          </w:p>
        </w:tc>
        <w:tc>
          <w:tcPr>
            <w:tcW w:w="2268" w:type="dxa"/>
            <w:noWrap/>
            <w:hideMark/>
          </w:tcPr>
          <w:p w14:paraId="6D2ED88B"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Infrastructure</w:t>
            </w:r>
          </w:p>
        </w:tc>
      </w:tr>
      <w:tr w:rsidR="007B7E9B" w:rsidRPr="007B7E9B" w14:paraId="63084B61" w14:textId="77777777" w:rsidTr="005020B1">
        <w:trPr>
          <w:trHeight w:val="288"/>
        </w:trPr>
        <w:tc>
          <w:tcPr>
            <w:tcW w:w="704" w:type="dxa"/>
            <w:noWrap/>
            <w:hideMark/>
          </w:tcPr>
          <w:p w14:paraId="716BB4BE"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1</w:t>
            </w:r>
          </w:p>
        </w:tc>
        <w:tc>
          <w:tcPr>
            <w:tcW w:w="6095" w:type="dxa"/>
            <w:noWrap/>
            <w:hideMark/>
          </w:tcPr>
          <w:p w14:paraId="4C01CF5D"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 xml:space="preserve">Police should move people on </w:t>
            </w:r>
          </w:p>
        </w:tc>
        <w:tc>
          <w:tcPr>
            <w:tcW w:w="2268" w:type="dxa"/>
            <w:noWrap/>
            <w:hideMark/>
          </w:tcPr>
          <w:p w14:paraId="7C7D03D0"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Police involvement</w:t>
            </w:r>
          </w:p>
        </w:tc>
      </w:tr>
      <w:tr w:rsidR="007B7E9B" w:rsidRPr="007B7E9B" w14:paraId="68490C8D" w14:textId="77777777" w:rsidTr="005020B1">
        <w:trPr>
          <w:trHeight w:val="288"/>
        </w:trPr>
        <w:tc>
          <w:tcPr>
            <w:tcW w:w="704" w:type="dxa"/>
            <w:noWrap/>
            <w:hideMark/>
          </w:tcPr>
          <w:p w14:paraId="5040BC27"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5</w:t>
            </w:r>
          </w:p>
        </w:tc>
        <w:tc>
          <w:tcPr>
            <w:tcW w:w="6095" w:type="dxa"/>
            <w:noWrap/>
            <w:hideMark/>
          </w:tcPr>
          <w:p w14:paraId="5E7EFDEE"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Focus on prevention</w:t>
            </w:r>
          </w:p>
        </w:tc>
        <w:tc>
          <w:tcPr>
            <w:tcW w:w="2268" w:type="dxa"/>
            <w:noWrap/>
            <w:hideMark/>
          </w:tcPr>
          <w:p w14:paraId="48E08487"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Social Research</w:t>
            </w:r>
          </w:p>
        </w:tc>
      </w:tr>
      <w:tr w:rsidR="007B7E9B" w:rsidRPr="007B7E9B" w14:paraId="2890B64A" w14:textId="77777777" w:rsidTr="005020B1">
        <w:trPr>
          <w:trHeight w:val="288"/>
        </w:trPr>
        <w:tc>
          <w:tcPr>
            <w:tcW w:w="704" w:type="dxa"/>
            <w:noWrap/>
            <w:hideMark/>
          </w:tcPr>
          <w:p w14:paraId="5573716F"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5</w:t>
            </w:r>
          </w:p>
        </w:tc>
        <w:tc>
          <w:tcPr>
            <w:tcW w:w="6095" w:type="dxa"/>
            <w:noWrap/>
            <w:hideMark/>
          </w:tcPr>
          <w:p w14:paraId="48D3A4F6"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Council should know and inform community</w:t>
            </w:r>
          </w:p>
        </w:tc>
        <w:tc>
          <w:tcPr>
            <w:tcW w:w="2268" w:type="dxa"/>
            <w:noWrap/>
            <w:hideMark/>
          </w:tcPr>
          <w:p w14:paraId="7A6C51F2"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Social Research</w:t>
            </w:r>
          </w:p>
        </w:tc>
      </w:tr>
      <w:tr w:rsidR="007B7E9B" w:rsidRPr="007B7E9B" w14:paraId="41D206BA" w14:textId="77777777" w:rsidTr="005020B1">
        <w:trPr>
          <w:trHeight w:val="288"/>
        </w:trPr>
        <w:tc>
          <w:tcPr>
            <w:tcW w:w="704" w:type="dxa"/>
            <w:noWrap/>
            <w:hideMark/>
          </w:tcPr>
          <w:p w14:paraId="52ADF4A5" w14:textId="77777777" w:rsidR="007B7E9B" w:rsidRPr="007B7E9B" w:rsidRDefault="007B7E9B" w:rsidP="007B7E9B">
            <w:pPr>
              <w:spacing w:after="160" w:line="259" w:lineRule="auto"/>
              <w:rPr>
                <w:rFonts w:eastAsia="Open Sans" w:cstheme="minorHAnsi"/>
                <w:sz w:val="20"/>
                <w:szCs w:val="20"/>
              </w:rPr>
            </w:pPr>
          </w:p>
        </w:tc>
        <w:tc>
          <w:tcPr>
            <w:tcW w:w="6095" w:type="dxa"/>
            <w:noWrap/>
            <w:hideMark/>
          </w:tcPr>
          <w:p w14:paraId="768F4DE2"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 xml:space="preserve">Understanding causes - cultural lens </w:t>
            </w:r>
          </w:p>
        </w:tc>
        <w:tc>
          <w:tcPr>
            <w:tcW w:w="2268" w:type="dxa"/>
            <w:noWrap/>
            <w:hideMark/>
          </w:tcPr>
          <w:p w14:paraId="72ABBF2D"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Social Research</w:t>
            </w:r>
          </w:p>
        </w:tc>
      </w:tr>
      <w:tr w:rsidR="007B7E9B" w:rsidRPr="007B7E9B" w14:paraId="56E08FEA" w14:textId="77777777" w:rsidTr="005020B1">
        <w:trPr>
          <w:trHeight w:val="288"/>
        </w:trPr>
        <w:tc>
          <w:tcPr>
            <w:tcW w:w="704" w:type="dxa"/>
            <w:noWrap/>
            <w:hideMark/>
          </w:tcPr>
          <w:p w14:paraId="3158DE45"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4</w:t>
            </w:r>
          </w:p>
        </w:tc>
        <w:tc>
          <w:tcPr>
            <w:tcW w:w="6095" w:type="dxa"/>
            <w:noWrap/>
            <w:hideMark/>
          </w:tcPr>
          <w:p w14:paraId="3953C898"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 xml:space="preserve">More awareness around navigation of homelessness services </w:t>
            </w:r>
          </w:p>
        </w:tc>
        <w:tc>
          <w:tcPr>
            <w:tcW w:w="2268" w:type="dxa"/>
            <w:noWrap/>
            <w:hideMark/>
          </w:tcPr>
          <w:p w14:paraId="5E434CA7"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Support Services</w:t>
            </w:r>
          </w:p>
        </w:tc>
      </w:tr>
      <w:tr w:rsidR="007B7E9B" w:rsidRPr="007B7E9B" w14:paraId="15AC2767" w14:textId="77777777" w:rsidTr="005020B1">
        <w:trPr>
          <w:trHeight w:val="288"/>
        </w:trPr>
        <w:tc>
          <w:tcPr>
            <w:tcW w:w="704" w:type="dxa"/>
            <w:noWrap/>
            <w:hideMark/>
          </w:tcPr>
          <w:p w14:paraId="7FFDD766"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lastRenderedPageBreak/>
              <w:t>5</w:t>
            </w:r>
          </w:p>
        </w:tc>
        <w:tc>
          <w:tcPr>
            <w:tcW w:w="6095" w:type="dxa"/>
            <w:noWrap/>
            <w:hideMark/>
          </w:tcPr>
          <w:p w14:paraId="483D6AA0"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 xml:space="preserve">Agency Directory: pre, during and post crisis </w:t>
            </w:r>
          </w:p>
        </w:tc>
        <w:tc>
          <w:tcPr>
            <w:tcW w:w="2268" w:type="dxa"/>
            <w:noWrap/>
            <w:hideMark/>
          </w:tcPr>
          <w:p w14:paraId="77305EA7"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Support Services</w:t>
            </w:r>
          </w:p>
        </w:tc>
      </w:tr>
      <w:tr w:rsidR="007B7E9B" w:rsidRPr="007B7E9B" w14:paraId="2E0DE03A" w14:textId="77777777" w:rsidTr="005020B1">
        <w:trPr>
          <w:trHeight w:val="288"/>
        </w:trPr>
        <w:tc>
          <w:tcPr>
            <w:tcW w:w="704" w:type="dxa"/>
            <w:noWrap/>
            <w:hideMark/>
          </w:tcPr>
          <w:p w14:paraId="08706247"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1</w:t>
            </w:r>
          </w:p>
        </w:tc>
        <w:tc>
          <w:tcPr>
            <w:tcW w:w="6095" w:type="dxa"/>
            <w:noWrap/>
            <w:hideMark/>
          </w:tcPr>
          <w:p w14:paraId="5A76F8AF"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Substance abuse</w:t>
            </w:r>
          </w:p>
        </w:tc>
        <w:tc>
          <w:tcPr>
            <w:tcW w:w="2268" w:type="dxa"/>
            <w:noWrap/>
            <w:hideMark/>
          </w:tcPr>
          <w:p w14:paraId="212F48F0"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Support Services</w:t>
            </w:r>
          </w:p>
        </w:tc>
      </w:tr>
      <w:tr w:rsidR="007B7E9B" w:rsidRPr="007B7E9B" w14:paraId="1357F747" w14:textId="77777777" w:rsidTr="005020B1">
        <w:trPr>
          <w:trHeight w:val="288"/>
        </w:trPr>
        <w:tc>
          <w:tcPr>
            <w:tcW w:w="704" w:type="dxa"/>
            <w:noWrap/>
            <w:hideMark/>
          </w:tcPr>
          <w:p w14:paraId="655FDE05"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5</w:t>
            </w:r>
          </w:p>
        </w:tc>
        <w:tc>
          <w:tcPr>
            <w:tcW w:w="6095" w:type="dxa"/>
            <w:noWrap/>
            <w:hideMark/>
          </w:tcPr>
          <w:p w14:paraId="29D55490"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 xml:space="preserve">Mental health supports </w:t>
            </w:r>
          </w:p>
        </w:tc>
        <w:tc>
          <w:tcPr>
            <w:tcW w:w="2268" w:type="dxa"/>
            <w:noWrap/>
            <w:hideMark/>
          </w:tcPr>
          <w:p w14:paraId="7819DD9E"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Support Services</w:t>
            </w:r>
          </w:p>
        </w:tc>
      </w:tr>
      <w:tr w:rsidR="007B7E9B" w:rsidRPr="007B7E9B" w14:paraId="1B442ABF" w14:textId="77777777" w:rsidTr="005020B1">
        <w:trPr>
          <w:trHeight w:val="288"/>
        </w:trPr>
        <w:tc>
          <w:tcPr>
            <w:tcW w:w="704" w:type="dxa"/>
            <w:noWrap/>
            <w:hideMark/>
          </w:tcPr>
          <w:p w14:paraId="30B62274" w14:textId="77777777" w:rsidR="007B7E9B" w:rsidRPr="007B7E9B" w:rsidRDefault="007B7E9B" w:rsidP="007B7E9B">
            <w:pPr>
              <w:spacing w:after="160" w:line="259" w:lineRule="auto"/>
              <w:rPr>
                <w:rFonts w:eastAsia="Open Sans" w:cstheme="minorHAnsi"/>
                <w:sz w:val="20"/>
                <w:szCs w:val="20"/>
              </w:rPr>
            </w:pPr>
          </w:p>
        </w:tc>
        <w:tc>
          <w:tcPr>
            <w:tcW w:w="6095" w:type="dxa"/>
            <w:noWrap/>
            <w:hideMark/>
          </w:tcPr>
          <w:p w14:paraId="565496CE"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Family mediation support services</w:t>
            </w:r>
          </w:p>
        </w:tc>
        <w:tc>
          <w:tcPr>
            <w:tcW w:w="2268" w:type="dxa"/>
            <w:noWrap/>
            <w:hideMark/>
          </w:tcPr>
          <w:p w14:paraId="062A2E70" w14:textId="77777777" w:rsidR="007B7E9B" w:rsidRPr="007B7E9B" w:rsidRDefault="007B7E9B" w:rsidP="007B7E9B">
            <w:pPr>
              <w:spacing w:after="160" w:line="259" w:lineRule="auto"/>
              <w:rPr>
                <w:rFonts w:eastAsia="Open Sans" w:cstheme="minorHAnsi"/>
                <w:sz w:val="20"/>
                <w:szCs w:val="20"/>
              </w:rPr>
            </w:pPr>
            <w:r w:rsidRPr="007B7E9B">
              <w:rPr>
                <w:rFonts w:eastAsia="Open Sans" w:cstheme="minorHAnsi"/>
                <w:sz w:val="20"/>
                <w:szCs w:val="20"/>
              </w:rPr>
              <w:t>Support Services</w:t>
            </w:r>
          </w:p>
        </w:tc>
      </w:tr>
      <w:tr w:rsidR="0048311C" w:rsidRPr="004530A6" w14:paraId="74929F57" w14:textId="77777777" w:rsidTr="005020B1">
        <w:trPr>
          <w:trHeight w:val="435"/>
        </w:trPr>
        <w:tc>
          <w:tcPr>
            <w:tcW w:w="9067" w:type="dxa"/>
            <w:gridSpan w:val="3"/>
            <w:noWrap/>
          </w:tcPr>
          <w:p w14:paraId="1359BC1F" w14:textId="1830B619" w:rsidR="0048311C" w:rsidRPr="0048311C" w:rsidRDefault="0048311C" w:rsidP="004530A6">
            <w:pPr>
              <w:rPr>
                <w:rFonts w:eastAsia="Open Sans" w:cstheme="minorHAnsi"/>
                <w:b/>
                <w:bCs/>
              </w:rPr>
            </w:pPr>
            <w:r w:rsidRPr="0048311C">
              <w:rPr>
                <w:rFonts w:eastAsia="Open Sans" w:cstheme="minorHAnsi"/>
                <w:b/>
                <w:bCs/>
              </w:rPr>
              <w:t xml:space="preserve">Civic Centre – Fountain View Room </w:t>
            </w:r>
            <w:r w:rsidR="00A0430A">
              <w:rPr>
                <w:rFonts w:eastAsia="Open Sans" w:cstheme="minorHAnsi"/>
                <w:b/>
                <w:bCs/>
              </w:rPr>
              <w:t xml:space="preserve">(15 recommendations) </w:t>
            </w:r>
          </w:p>
        </w:tc>
      </w:tr>
      <w:tr w:rsidR="001B071E" w:rsidRPr="001B071E" w14:paraId="419E62C3" w14:textId="77777777" w:rsidTr="005020B1">
        <w:trPr>
          <w:trHeight w:val="288"/>
        </w:trPr>
        <w:tc>
          <w:tcPr>
            <w:tcW w:w="704" w:type="dxa"/>
            <w:noWrap/>
            <w:hideMark/>
          </w:tcPr>
          <w:p w14:paraId="7B8E5E7D"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3</w:t>
            </w:r>
          </w:p>
        </w:tc>
        <w:tc>
          <w:tcPr>
            <w:tcW w:w="6095" w:type="dxa"/>
            <w:hideMark/>
          </w:tcPr>
          <w:p w14:paraId="1FCBDB9F"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Increase education amongst community that homelessness is an issue</w:t>
            </w:r>
          </w:p>
        </w:tc>
        <w:tc>
          <w:tcPr>
            <w:tcW w:w="2268" w:type="dxa"/>
            <w:noWrap/>
            <w:hideMark/>
          </w:tcPr>
          <w:p w14:paraId="6AB52020"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Awareness Campaign</w:t>
            </w:r>
          </w:p>
        </w:tc>
      </w:tr>
      <w:tr w:rsidR="001B071E" w:rsidRPr="001B071E" w14:paraId="1286D721" w14:textId="77777777" w:rsidTr="005020B1">
        <w:trPr>
          <w:trHeight w:val="288"/>
        </w:trPr>
        <w:tc>
          <w:tcPr>
            <w:tcW w:w="704" w:type="dxa"/>
            <w:noWrap/>
            <w:hideMark/>
          </w:tcPr>
          <w:p w14:paraId="743FA555" w14:textId="77777777" w:rsidR="001B071E" w:rsidRPr="001B071E" w:rsidRDefault="001B071E" w:rsidP="001B071E">
            <w:pPr>
              <w:spacing w:after="160" w:line="259" w:lineRule="auto"/>
              <w:rPr>
                <w:rFonts w:eastAsia="Open Sans" w:cstheme="minorHAnsi"/>
                <w:sz w:val="20"/>
                <w:szCs w:val="20"/>
              </w:rPr>
            </w:pPr>
          </w:p>
        </w:tc>
        <w:tc>
          <w:tcPr>
            <w:tcW w:w="6095" w:type="dxa"/>
            <w:hideMark/>
          </w:tcPr>
          <w:p w14:paraId="48B6AD8E"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Increase in number of programs for all people to tackle unemployment</w:t>
            </w:r>
          </w:p>
        </w:tc>
        <w:tc>
          <w:tcPr>
            <w:tcW w:w="2268" w:type="dxa"/>
            <w:noWrap/>
            <w:hideMark/>
          </w:tcPr>
          <w:p w14:paraId="232D0E35" w14:textId="32D7E8B9"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 xml:space="preserve">education/employment </w:t>
            </w:r>
            <w:r w:rsidR="00FE743B" w:rsidRPr="001B071E">
              <w:rPr>
                <w:rFonts w:eastAsia="Open Sans" w:cstheme="minorHAnsi"/>
                <w:sz w:val="20"/>
                <w:szCs w:val="20"/>
              </w:rPr>
              <w:t>programmes</w:t>
            </w:r>
          </w:p>
        </w:tc>
      </w:tr>
      <w:tr w:rsidR="001B071E" w:rsidRPr="001B071E" w14:paraId="0272D738" w14:textId="77777777" w:rsidTr="005020B1">
        <w:trPr>
          <w:trHeight w:val="288"/>
        </w:trPr>
        <w:tc>
          <w:tcPr>
            <w:tcW w:w="704" w:type="dxa"/>
            <w:noWrap/>
            <w:hideMark/>
          </w:tcPr>
          <w:p w14:paraId="59F7D897" w14:textId="77777777" w:rsidR="001B071E" w:rsidRPr="001B071E" w:rsidRDefault="001B071E" w:rsidP="001B071E">
            <w:pPr>
              <w:spacing w:after="160" w:line="259" w:lineRule="auto"/>
              <w:rPr>
                <w:rFonts w:eastAsia="Open Sans" w:cstheme="minorHAnsi"/>
                <w:sz w:val="20"/>
                <w:szCs w:val="20"/>
              </w:rPr>
            </w:pPr>
          </w:p>
        </w:tc>
        <w:tc>
          <w:tcPr>
            <w:tcW w:w="6095" w:type="dxa"/>
            <w:hideMark/>
          </w:tcPr>
          <w:p w14:paraId="143CFD43"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Increase knowledge in budgeting and financial skills</w:t>
            </w:r>
          </w:p>
        </w:tc>
        <w:tc>
          <w:tcPr>
            <w:tcW w:w="2268" w:type="dxa"/>
            <w:noWrap/>
            <w:hideMark/>
          </w:tcPr>
          <w:p w14:paraId="02CCB61B" w14:textId="7A6612A8"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 xml:space="preserve">education/employment </w:t>
            </w:r>
            <w:r w:rsidR="00FE743B" w:rsidRPr="001B071E">
              <w:rPr>
                <w:rFonts w:eastAsia="Open Sans" w:cstheme="minorHAnsi"/>
                <w:sz w:val="20"/>
                <w:szCs w:val="20"/>
              </w:rPr>
              <w:t>programmes</w:t>
            </w:r>
          </w:p>
        </w:tc>
      </w:tr>
      <w:tr w:rsidR="001B071E" w:rsidRPr="001B071E" w14:paraId="1B6BF533" w14:textId="77777777" w:rsidTr="005020B1">
        <w:trPr>
          <w:trHeight w:val="288"/>
        </w:trPr>
        <w:tc>
          <w:tcPr>
            <w:tcW w:w="704" w:type="dxa"/>
            <w:noWrap/>
            <w:hideMark/>
          </w:tcPr>
          <w:p w14:paraId="0AB735AC"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1</w:t>
            </w:r>
          </w:p>
        </w:tc>
        <w:tc>
          <w:tcPr>
            <w:tcW w:w="6095" w:type="dxa"/>
            <w:hideMark/>
          </w:tcPr>
          <w:p w14:paraId="3192C60C"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Increase in number of programs for young people to help with employment pathways</w:t>
            </w:r>
          </w:p>
        </w:tc>
        <w:tc>
          <w:tcPr>
            <w:tcW w:w="2268" w:type="dxa"/>
            <w:noWrap/>
            <w:hideMark/>
          </w:tcPr>
          <w:p w14:paraId="66C47FE9" w14:textId="0F381499"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 xml:space="preserve">education/employment </w:t>
            </w:r>
            <w:r w:rsidR="00FE743B" w:rsidRPr="001B071E">
              <w:rPr>
                <w:rFonts w:eastAsia="Open Sans" w:cstheme="minorHAnsi"/>
                <w:sz w:val="20"/>
                <w:szCs w:val="20"/>
              </w:rPr>
              <w:t>programmes</w:t>
            </w:r>
          </w:p>
        </w:tc>
      </w:tr>
      <w:tr w:rsidR="001B071E" w:rsidRPr="001B071E" w14:paraId="78092388" w14:textId="77777777" w:rsidTr="005020B1">
        <w:trPr>
          <w:trHeight w:val="288"/>
        </w:trPr>
        <w:tc>
          <w:tcPr>
            <w:tcW w:w="704" w:type="dxa"/>
            <w:noWrap/>
            <w:hideMark/>
          </w:tcPr>
          <w:p w14:paraId="17AA5A0E"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1</w:t>
            </w:r>
          </w:p>
        </w:tc>
        <w:tc>
          <w:tcPr>
            <w:tcW w:w="6095" w:type="dxa"/>
            <w:hideMark/>
          </w:tcPr>
          <w:p w14:paraId="7D4D8B39"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Strengthen importance of family unit &amp; empower community </w:t>
            </w:r>
          </w:p>
        </w:tc>
        <w:tc>
          <w:tcPr>
            <w:tcW w:w="2268" w:type="dxa"/>
            <w:noWrap/>
            <w:hideMark/>
          </w:tcPr>
          <w:p w14:paraId="22E2F621"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Empower community</w:t>
            </w:r>
          </w:p>
        </w:tc>
      </w:tr>
      <w:tr w:rsidR="001B071E" w:rsidRPr="001B071E" w14:paraId="03E9E991" w14:textId="77777777" w:rsidTr="005020B1">
        <w:trPr>
          <w:trHeight w:val="288"/>
        </w:trPr>
        <w:tc>
          <w:tcPr>
            <w:tcW w:w="704" w:type="dxa"/>
            <w:noWrap/>
            <w:hideMark/>
          </w:tcPr>
          <w:p w14:paraId="11A5068E"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2</w:t>
            </w:r>
          </w:p>
        </w:tc>
        <w:tc>
          <w:tcPr>
            <w:tcW w:w="6095" w:type="dxa"/>
            <w:hideMark/>
          </w:tcPr>
          <w:p w14:paraId="02F929AA"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Educate and target men in existing spaces to help tackle family violence.</w:t>
            </w:r>
          </w:p>
        </w:tc>
        <w:tc>
          <w:tcPr>
            <w:tcW w:w="2268" w:type="dxa"/>
            <w:noWrap/>
            <w:hideMark/>
          </w:tcPr>
          <w:p w14:paraId="2BC01B74"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Family Violence</w:t>
            </w:r>
          </w:p>
        </w:tc>
      </w:tr>
      <w:tr w:rsidR="001B071E" w:rsidRPr="001B071E" w14:paraId="49FF3A4B" w14:textId="77777777" w:rsidTr="005020B1">
        <w:trPr>
          <w:trHeight w:val="288"/>
        </w:trPr>
        <w:tc>
          <w:tcPr>
            <w:tcW w:w="704" w:type="dxa"/>
            <w:noWrap/>
            <w:hideMark/>
          </w:tcPr>
          <w:p w14:paraId="3FB2218A" w14:textId="77777777" w:rsidR="001B071E" w:rsidRPr="001B071E" w:rsidRDefault="001B071E" w:rsidP="001B071E">
            <w:pPr>
              <w:spacing w:after="160" w:line="259" w:lineRule="auto"/>
              <w:rPr>
                <w:rFonts w:eastAsia="Open Sans" w:cstheme="minorHAnsi"/>
                <w:sz w:val="20"/>
                <w:szCs w:val="20"/>
              </w:rPr>
            </w:pPr>
          </w:p>
        </w:tc>
        <w:tc>
          <w:tcPr>
            <w:tcW w:w="6095" w:type="dxa"/>
            <w:hideMark/>
          </w:tcPr>
          <w:p w14:paraId="2FBD7803"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Increase education to men and boys on family violence, particularly targeting schools.</w:t>
            </w:r>
          </w:p>
        </w:tc>
        <w:tc>
          <w:tcPr>
            <w:tcW w:w="2268" w:type="dxa"/>
            <w:noWrap/>
            <w:hideMark/>
          </w:tcPr>
          <w:p w14:paraId="12B1CC81"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Family Violence</w:t>
            </w:r>
          </w:p>
        </w:tc>
      </w:tr>
      <w:tr w:rsidR="001B071E" w:rsidRPr="001B071E" w14:paraId="25B679D8" w14:textId="77777777" w:rsidTr="005020B1">
        <w:trPr>
          <w:trHeight w:val="288"/>
        </w:trPr>
        <w:tc>
          <w:tcPr>
            <w:tcW w:w="704" w:type="dxa"/>
            <w:noWrap/>
            <w:hideMark/>
          </w:tcPr>
          <w:p w14:paraId="5F6C2962"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2</w:t>
            </w:r>
          </w:p>
        </w:tc>
        <w:tc>
          <w:tcPr>
            <w:tcW w:w="6095" w:type="dxa"/>
            <w:hideMark/>
          </w:tcPr>
          <w:p w14:paraId="537C8225"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Increase the use of temporary building as housing options i.e., heritage buildings</w:t>
            </w:r>
          </w:p>
        </w:tc>
        <w:tc>
          <w:tcPr>
            <w:tcW w:w="2268" w:type="dxa"/>
            <w:noWrap/>
            <w:hideMark/>
          </w:tcPr>
          <w:p w14:paraId="6A99B4B5"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Infrastructure</w:t>
            </w:r>
          </w:p>
        </w:tc>
      </w:tr>
      <w:tr w:rsidR="001B071E" w:rsidRPr="001B071E" w14:paraId="4BBC09E7" w14:textId="77777777" w:rsidTr="005020B1">
        <w:trPr>
          <w:trHeight w:val="288"/>
        </w:trPr>
        <w:tc>
          <w:tcPr>
            <w:tcW w:w="704" w:type="dxa"/>
            <w:noWrap/>
            <w:hideMark/>
          </w:tcPr>
          <w:p w14:paraId="646D1122" w14:textId="77777777" w:rsidR="001B071E" w:rsidRPr="001B071E" w:rsidRDefault="001B071E" w:rsidP="001B071E">
            <w:pPr>
              <w:spacing w:after="160" w:line="259" w:lineRule="auto"/>
              <w:rPr>
                <w:rFonts w:eastAsia="Open Sans" w:cstheme="minorHAnsi"/>
                <w:sz w:val="20"/>
                <w:szCs w:val="20"/>
              </w:rPr>
            </w:pPr>
          </w:p>
        </w:tc>
        <w:tc>
          <w:tcPr>
            <w:tcW w:w="6095" w:type="dxa"/>
            <w:hideMark/>
          </w:tcPr>
          <w:p w14:paraId="473731FF"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Increase in more social housing</w:t>
            </w:r>
          </w:p>
        </w:tc>
        <w:tc>
          <w:tcPr>
            <w:tcW w:w="2268" w:type="dxa"/>
            <w:noWrap/>
            <w:hideMark/>
          </w:tcPr>
          <w:p w14:paraId="2B85EC03"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Infrastructure</w:t>
            </w:r>
          </w:p>
        </w:tc>
      </w:tr>
      <w:tr w:rsidR="001B071E" w:rsidRPr="001B071E" w14:paraId="575A4ACC" w14:textId="77777777" w:rsidTr="005020B1">
        <w:trPr>
          <w:trHeight w:val="288"/>
        </w:trPr>
        <w:tc>
          <w:tcPr>
            <w:tcW w:w="704" w:type="dxa"/>
            <w:noWrap/>
            <w:hideMark/>
          </w:tcPr>
          <w:p w14:paraId="07D4C275"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2</w:t>
            </w:r>
          </w:p>
        </w:tc>
        <w:tc>
          <w:tcPr>
            <w:tcW w:w="6095" w:type="dxa"/>
            <w:hideMark/>
          </w:tcPr>
          <w:p w14:paraId="0834A653"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More affordable housing options</w:t>
            </w:r>
          </w:p>
        </w:tc>
        <w:tc>
          <w:tcPr>
            <w:tcW w:w="2268" w:type="dxa"/>
            <w:noWrap/>
            <w:hideMark/>
          </w:tcPr>
          <w:p w14:paraId="66DD6AE2"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Infrastructure</w:t>
            </w:r>
          </w:p>
        </w:tc>
      </w:tr>
      <w:tr w:rsidR="001B071E" w:rsidRPr="001B071E" w14:paraId="604ADD79" w14:textId="77777777" w:rsidTr="005020B1">
        <w:trPr>
          <w:trHeight w:val="288"/>
        </w:trPr>
        <w:tc>
          <w:tcPr>
            <w:tcW w:w="704" w:type="dxa"/>
            <w:noWrap/>
            <w:hideMark/>
          </w:tcPr>
          <w:p w14:paraId="3DF46720"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1</w:t>
            </w:r>
          </w:p>
        </w:tc>
        <w:tc>
          <w:tcPr>
            <w:tcW w:w="6095" w:type="dxa"/>
            <w:hideMark/>
          </w:tcPr>
          <w:p w14:paraId="6425097E"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Advocate to D.O.H for more social housing options</w:t>
            </w:r>
          </w:p>
        </w:tc>
        <w:tc>
          <w:tcPr>
            <w:tcW w:w="2268" w:type="dxa"/>
            <w:noWrap/>
            <w:hideMark/>
          </w:tcPr>
          <w:p w14:paraId="7BEA22ED"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Infrastructure</w:t>
            </w:r>
          </w:p>
        </w:tc>
      </w:tr>
      <w:tr w:rsidR="001B071E" w:rsidRPr="001B071E" w14:paraId="3C1B8581" w14:textId="77777777" w:rsidTr="005020B1">
        <w:trPr>
          <w:trHeight w:val="288"/>
        </w:trPr>
        <w:tc>
          <w:tcPr>
            <w:tcW w:w="704" w:type="dxa"/>
            <w:noWrap/>
            <w:hideMark/>
          </w:tcPr>
          <w:p w14:paraId="331F6311"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2</w:t>
            </w:r>
          </w:p>
        </w:tc>
        <w:tc>
          <w:tcPr>
            <w:tcW w:w="6095" w:type="dxa"/>
            <w:hideMark/>
          </w:tcPr>
          <w:p w14:paraId="56286388"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Conduct research into the actual causes of homelessness (focus on data)</w:t>
            </w:r>
          </w:p>
        </w:tc>
        <w:tc>
          <w:tcPr>
            <w:tcW w:w="2268" w:type="dxa"/>
            <w:noWrap/>
            <w:hideMark/>
          </w:tcPr>
          <w:p w14:paraId="667F48DF"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Social Research</w:t>
            </w:r>
          </w:p>
        </w:tc>
      </w:tr>
      <w:tr w:rsidR="001B071E" w:rsidRPr="001B071E" w14:paraId="3878AB26" w14:textId="77777777" w:rsidTr="005020B1">
        <w:trPr>
          <w:trHeight w:val="288"/>
        </w:trPr>
        <w:tc>
          <w:tcPr>
            <w:tcW w:w="704" w:type="dxa"/>
            <w:noWrap/>
            <w:hideMark/>
          </w:tcPr>
          <w:p w14:paraId="06DD6E53"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1</w:t>
            </w:r>
          </w:p>
        </w:tc>
        <w:tc>
          <w:tcPr>
            <w:tcW w:w="6095" w:type="dxa"/>
            <w:hideMark/>
          </w:tcPr>
          <w:p w14:paraId="77DE0C10" w14:textId="3789808D"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Find out the true number of people living rough in C</w:t>
            </w:r>
            <w:r>
              <w:rPr>
                <w:rFonts w:eastAsia="Open Sans" w:cstheme="minorHAnsi"/>
                <w:sz w:val="20"/>
                <w:szCs w:val="20"/>
              </w:rPr>
              <w:t xml:space="preserve">ity </w:t>
            </w:r>
            <w:r w:rsidRPr="001B071E">
              <w:rPr>
                <w:rFonts w:eastAsia="Open Sans" w:cstheme="minorHAnsi"/>
                <w:sz w:val="20"/>
                <w:szCs w:val="20"/>
              </w:rPr>
              <w:t>o</w:t>
            </w:r>
            <w:r>
              <w:rPr>
                <w:rFonts w:eastAsia="Open Sans" w:cstheme="minorHAnsi"/>
                <w:sz w:val="20"/>
                <w:szCs w:val="20"/>
              </w:rPr>
              <w:t xml:space="preserve">f </w:t>
            </w:r>
            <w:r w:rsidRPr="001B071E">
              <w:rPr>
                <w:rFonts w:eastAsia="Open Sans" w:cstheme="minorHAnsi"/>
                <w:sz w:val="20"/>
                <w:szCs w:val="20"/>
              </w:rPr>
              <w:t>W</w:t>
            </w:r>
            <w:r>
              <w:rPr>
                <w:rFonts w:eastAsia="Open Sans" w:cstheme="minorHAnsi"/>
                <w:sz w:val="20"/>
                <w:szCs w:val="20"/>
              </w:rPr>
              <w:t>hittlesea</w:t>
            </w:r>
          </w:p>
        </w:tc>
        <w:tc>
          <w:tcPr>
            <w:tcW w:w="2268" w:type="dxa"/>
            <w:noWrap/>
            <w:hideMark/>
          </w:tcPr>
          <w:p w14:paraId="1C81BE92"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Social Research</w:t>
            </w:r>
          </w:p>
        </w:tc>
      </w:tr>
      <w:tr w:rsidR="001B071E" w:rsidRPr="001B071E" w14:paraId="72F05461" w14:textId="77777777" w:rsidTr="005020B1">
        <w:trPr>
          <w:trHeight w:val="288"/>
        </w:trPr>
        <w:tc>
          <w:tcPr>
            <w:tcW w:w="704" w:type="dxa"/>
            <w:noWrap/>
            <w:hideMark/>
          </w:tcPr>
          <w:p w14:paraId="084AAEEB"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3</w:t>
            </w:r>
          </w:p>
        </w:tc>
        <w:tc>
          <w:tcPr>
            <w:tcW w:w="6095" w:type="dxa"/>
            <w:hideMark/>
          </w:tcPr>
          <w:p w14:paraId="3425263E"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Increase in support programs available in language that address the factors of homelessness</w:t>
            </w:r>
          </w:p>
        </w:tc>
        <w:tc>
          <w:tcPr>
            <w:tcW w:w="2268" w:type="dxa"/>
            <w:noWrap/>
            <w:hideMark/>
          </w:tcPr>
          <w:p w14:paraId="1038ED32"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Support Services</w:t>
            </w:r>
          </w:p>
        </w:tc>
      </w:tr>
      <w:tr w:rsidR="001B071E" w:rsidRPr="001B071E" w14:paraId="08B69890" w14:textId="77777777" w:rsidTr="005020B1">
        <w:trPr>
          <w:trHeight w:val="288"/>
        </w:trPr>
        <w:tc>
          <w:tcPr>
            <w:tcW w:w="704" w:type="dxa"/>
            <w:noWrap/>
            <w:hideMark/>
          </w:tcPr>
          <w:p w14:paraId="08E1F671"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3</w:t>
            </w:r>
          </w:p>
        </w:tc>
        <w:tc>
          <w:tcPr>
            <w:tcW w:w="6095" w:type="dxa"/>
            <w:hideMark/>
          </w:tcPr>
          <w:p w14:paraId="5FB8016D"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Increase knowledge of where support can be accessed i.e.  food banks and soup kitchens</w:t>
            </w:r>
          </w:p>
        </w:tc>
        <w:tc>
          <w:tcPr>
            <w:tcW w:w="2268" w:type="dxa"/>
            <w:noWrap/>
            <w:hideMark/>
          </w:tcPr>
          <w:p w14:paraId="311B8B2A" w14:textId="77777777" w:rsidR="001B071E" w:rsidRPr="001B071E" w:rsidRDefault="001B071E" w:rsidP="001B071E">
            <w:pPr>
              <w:spacing w:after="160" w:line="259" w:lineRule="auto"/>
              <w:rPr>
                <w:rFonts w:eastAsia="Open Sans" w:cstheme="minorHAnsi"/>
                <w:sz w:val="20"/>
                <w:szCs w:val="20"/>
              </w:rPr>
            </w:pPr>
            <w:r w:rsidRPr="001B071E">
              <w:rPr>
                <w:rFonts w:eastAsia="Open Sans" w:cstheme="minorHAnsi"/>
                <w:sz w:val="20"/>
                <w:szCs w:val="20"/>
              </w:rPr>
              <w:t>Support Services</w:t>
            </w:r>
          </w:p>
        </w:tc>
      </w:tr>
      <w:tr w:rsidR="003F3D19" w:rsidRPr="004530A6" w14:paraId="59D8FE40" w14:textId="77777777" w:rsidTr="005020B1">
        <w:trPr>
          <w:trHeight w:val="315"/>
        </w:trPr>
        <w:tc>
          <w:tcPr>
            <w:tcW w:w="9067" w:type="dxa"/>
            <w:gridSpan w:val="3"/>
            <w:noWrap/>
          </w:tcPr>
          <w:p w14:paraId="06F4010D" w14:textId="151CCF02" w:rsidR="003F3D19" w:rsidRPr="003F3D19" w:rsidRDefault="003F3D19" w:rsidP="004530A6">
            <w:pPr>
              <w:rPr>
                <w:rFonts w:ascii="Calibri" w:eastAsia="Times New Roman" w:hAnsi="Calibri" w:cs="Calibri"/>
                <w:b/>
                <w:bCs/>
                <w:color w:val="000000"/>
                <w:sz w:val="20"/>
                <w:szCs w:val="20"/>
                <w:shd w:val="clear" w:color="auto" w:fill="FFFFFF"/>
                <w:lang w:eastAsia="en-AU"/>
              </w:rPr>
            </w:pPr>
            <w:r w:rsidRPr="003F3D19">
              <w:rPr>
                <w:rFonts w:ascii="Calibri" w:eastAsia="Times New Roman" w:hAnsi="Calibri" w:cs="Calibri"/>
                <w:b/>
                <w:bCs/>
                <w:color w:val="000000"/>
                <w:sz w:val="20"/>
                <w:szCs w:val="20"/>
                <w:shd w:val="clear" w:color="auto" w:fill="FFFFFF"/>
                <w:lang w:eastAsia="en-AU"/>
              </w:rPr>
              <w:t xml:space="preserve">Lalor Library </w:t>
            </w:r>
            <w:r w:rsidR="002E268D">
              <w:rPr>
                <w:rFonts w:ascii="Calibri" w:eastAsia="Times New Roman" w:hAnsi="Calibri" w:cs="Calibri"/>
                <w:b/>
                <w:bCs/>
                <w:color w:val="000000"/>
                <w:sz w:val="20"/>
                <w:szCs w:val="20"/>
                <w:shd w:val="clear" w:color="auto" w:fill="FFFFFF"/>
                <w:lang w:eastAsia="en-AU"/>
              </w:rPr>
              <w:t>(</w:t>
            </w:r>
            <w:r w:rsidRPr="003F3D19">
              <w:rPr>
                <w:rFonts w:ascii="Calibri" w:eastAsia="Times New Roman" w:hAnsi="Calibri" w:cs="Calibri"/>
                <w:b/>
                <w:bCs/>
                <w:color w:val="000000"/>
                <w:sz w:val="20"/>
                <w:szCs w:val="20"/>
                <w:shd w:val="clear" w:color="auto" w:fill="FFFFFF"/>
                <w:lang w:eastAsia="en-AU"/>
              </w:rPr>
              <w:t>33 recommendations</w:t>
            </w:r>
            <w:r w:rsidR="002E268D">
              <w:rPr>
                <w:rFonts w:ascii="Calibri" w:eastAsia="Times New Roman" w:hAnsi="Calibri" w:cs="Calibri"/>
                <w:b/>
                <w:bCs/>
                <w:color w:val="000000"/>
                <w:sz w:val="20"/>
                <w:szCs w:val="20"/>
                <w:shd w:val="clear" w:color="auto" w:fill="FFFFFF"/>
                <w:lang w:eastAsia="en-AU"/>
              </w:rPr>
              <w:t>)</w:t>
            </w:r>
          </w:p>
        </w:tc>
      </w:tr>
      <w:tr w:rsidR="00854BCF" w:rsidRPr="00854BCF" w14:paraId="32B190AD" w14:textId="77777777" w:rsidTr="006F3901">
        <w:trPr>
          <w:trHeight w:val="510"/>
        </w:trPr>
        <w:tc>
          <w:tcPr>
            <w:tcW w:w="704" w:type="dxa"/>
            <w:noWrap/>
            <w:hideMark/>
          </w:tcPr>
          <w:p w14:paraId="7453A825" w14:textId="77777777" w:rsidR="00854BCF" w:rsidRPr="00854BCF" w:rsidRDefault="00854BCF" w:rsidP="00854BCF">
            <w:pPr>
              <w:jc w:val="right"/>
              <w:rPr>
                <w:rFonts w:eastAsia="Times New Roman" w:cstheme="minorHAnsi"/>
                <w:color w:val="000000"/>
                <w:sz w:val="20"/>
                <w:szCs w:val="20"/>
                <w:lang w:eastAsia="en-AU"/>
              </w:rPr>
            </w:pPr>
            <w:r w:rsidRPr="00854BCF">
              <w:rPr>
                <w:rFonts w:eastAsia="Times New Roman" w:cstheme="minorHAnsi"/>
                <w:color w:val="000000"/>
                <w:sz w:val="20"/>
                <w:szCs w:val="20"/>
                <w:lang w:eastAsia="en-AU"/>
              </w:rPr>
              <w:t>1</w:t>
            </w:r>
          </w:p>
        </w:tc>
        <w:tc>
          <w:tcPr>
            <w:tcW w:w="6095" w:type="dxa"/>
            <w:hideMark/>
          </w:tcPr>
          <w:p w14:paraId="48669A3D" w14:textId="77777777"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 xml:space="preserve">More advocacy for emergency / crisis housing </w:t>
            </w:r>
          </w:p>
        </w:tc>
        <w:tc>
          <w:tcPr>
            <w:tcW w:w="2268" w:type="dxa"/>
            <w:hideMark/>
          </w:tcPr>
          <w:p w14:paraId="2337E74F"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 xml:space="preserve">Advocacy </w:t>
            </w:r>
          </w:p>
        </w:tc>
      </w:tr>
      <w:tr w:rsidR="00854BCF" w:rsidRPr="00854BCF" w14:paraId="5E0ED3DB" w14:textId="77777777" w:rsidTr="006F3901">
        <w:trPr>
          <w:trHeight w:val="510"/>
        </w:trPr>
        <w:tc>
          <w:tcPr>
            <w:tcW w:w="704" w:type="dxa"/>
            <w:noWrap/>
            <w:hideMark/>
          </w:tcPr>
          <w:p w14:paraId="6108018E" w14:textId="77777777" w:rsidR="00854BCF" w:rsidRPr="00854BCF" w:rsidRDefault="00854BCF" w:rsidP="00854BCF">
            <w:pPr>
              <w:jc w:val="right"/>
              <w:rPr>
                <w:rFonts w:eastAsia="Times New Roman" w:cstheme="minorHAnsi"/>
                <w:color w:val="000000"/>
                <w:sz w:val="20"/>
                <w:szCs w:val="20"/>
                <w:lang w:eastAsia="en-AU"/>
              </w:rPr>
            </w:pPr>
            <w:r w:rsidRPr="00854BCF">
              <w:rPr>
                <w:rFonts w:eastAsia="Times New Roman" w:cstheme="minorHAnsi"/>
                <w:color w:val="000000"/>
                <w:sz w:val="20"/>
                <w:szCs w:val="20"/>
                <w:lang w:eastAsia="en-AU"/>
              </w:rPr>
              <w:t>1</w:t>
            </w:r>
          </w:p>
        </w:tc>
        <w:tc>
          <w:tcPr>
            <w:tcW w:w="6095" w:type="dxa"/>
            <w:hideMark/>
          </w:tcPr>
          <w:p w14:paraId="0B309415" w14:textId="0CC65484"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 xml:space="preserve">More advertising for where/ when / how to get help- at phone boxes, council </w:t>
            </w:r>
            <w:r w:rsidR="00AF4C2A" w:rsidRPr="00854BCF">
              <w:rPr>
                <w:rFonts w:eastAsia="Times New Roman"/>
                <w:color w:val="000000" w:themeColor="text1"/>
                <w:sz w:val="20"/>
                <w:szCs w:val="20"/>
                <w:lang w:eastAsia="en-AU"/>
              </w:rPr>
              <w:t>website, bus</w:t>
            </w:r>
            <w:r w:rsidRPr="00854BCF">
              <w:rPr>
                <w:rFonts w:eastAsia="Times New Roman"/>
                <w:color w:val="000000" w:themeColor="text1"/>
                <w:sz w:val="20"/>
                <w:szCs w:val="20"/>
                <w:lang w:eastAsia="en-AU"/>
              </w:rPr>
              <w:t xml:space="preserve"> </w:t>
            </w:r>
            <w:r w:rsidR="00AF4C2A" w:rsidRPr="00854BCF">
              <w:rPr>
                <w:rFonts w:eastAsia="Times New Roman"/>
                <w:color w:val="000000" w:themeColor="text1"/>
                <w:sz w:val="20"/>
                <w:szCs w:val="20"/>
                <w:lang w:eastAsia="en-AU"/>
              </w:rPr>
              <w:t>stops, pamphlets</w:t>
            </w:r>
            <w:r w:rsidRPr="00854BCF">
              <w:rPr>
                <w:rFonts w:eastAsia="Times New Roman"/>
                <w:color w:val="000000" w:themeColor="text1"/>
                <w:sz w:val="20"/>
                <w:szCs w:val="20"/>
                <w:lang w:eastAsia="en-AU"/>
              </w:rPr>
              <w:t xml:space="preserve"> </w:t>
            </w:r>
          </w:p>
        </w:tc>
        <w:tc>
          <w:tcPr>
            <w:tcW w:w="2268" w:type="dxa"/>
            <w:hideMark/>
          </w:tcPr>
          <w:p w14:paraId="61ADA7E5"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Awareness Campaign</w:t>
            </w:r>
          </w:p>
        </w:tc>
      </w:tr>
      <w:tr w:rsidR="00854BCF" w:rsidRPr="00854BCF" w14:paraId="2755DD9B" w14:textId="77777777" w:rsidTr="006F3901">
        <w:trPr>
          <w:trHeight w:val="510"/>
        </w:trPr>
        <w:tc>
          <w:tcPr>
            <w:tcW w:w="704" w:type="dxa"/>
            <w:noWrap/>
            <w:hideMark/>
          </w:tcPr>
          <w:p w14:paraId="79E26653" w14:textId="77777777" w:rsidR="00854BCF" w:rsidRPr="00854BCF" w:rsidRDefault="00854BCF" w:rsidP="00854BCF">
            <w:pPr>
              <w:jc w:val="right"/>
              <w:rPr>
                <w:rFonts w:eastAsia="Times New Roman" w:cstheme="minorHAnsi"/>
                <w:color w:val="000000"/>
                <w:sz w:val="20"/>
                <w:szCs w:val="20"/>
                <w:lang w:eastAsia="en-AU"/>
              </w:rPr>
            </w:pPr>
            <w:r w:rsidRPr="00854BCF">
              <w:rPr>
                <w:rFonts w:eastAsia="Times New Roman" w:cstheme="minorHAnsi"/>
                <w:color w:val="000000"/>
                <w:sz w:val="20"/>
                <w:szCs w:val="20"/>
                <w:lang w:eastAsia="en-AU"/>
              </w:rPr>
              <w:t>1</w:t>
            </w:r>
          </w:p>
        </w:tc>
        <w:tc>
          <w:tcPr>
            <w:tcW w:w="6095" w:type="dxa"/>
            <w:hideMark/>
          </w:tcPr>
          <w:p w14:paraId="7D7C8253" w14:textId="77777777"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 xml:space="preserve">More protection for elderly - elder abuse </w:t>
            </w:r>
          </w:p>
        </w:tc>
        <w:tc>
          <w:tcPr>
            <w:tcW w:w="2268" w:type="dxa"/>
            <w:hideMark/>
          </w:tcPr>
          <w:p w14:paraId="2CA093E1"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Elder abuse</w:t>
            </w:r>
          </w:p>
        </w:tc>
      </w:tr>
      <w:tr w:rsidR="00854BCF" w:rsidRPr="00854BCF" w14:paraId="3ED8EEB0" w14:textId="77777777" w:rsidTr="006F3901">
        <w:trPr>
          <w:trHeight w:val="510"/>
        </w:trPr>
        <w:tc>
          <w:tcPr>
            <w:tcW w:w="704" w:type="dxa"/>
            <w:noWrap/>
            <w:hideMark/>
          </w:tcPr>
          <w:p w14:paraId="242345FF" w14:textId="77777777" w:rsidR="00854BCF" w:rsidRPr="00854BCF" w:rsidRDefault="00854BCF" w:rsidP="00854BCF">
            <w:pPr>
              <w:jc w:val="right"/>
              <w:rPr>
                <w:rFonts w:eastAsia="Times New Roman" w:cstheme="minorHAnsi"/>
                <w:color w:val="000000"/>
                <w:sz w:val="20"/>
                <w:szCs w:val="20"/>
                <w:lang w:eastAsia="en-AU"/>
              </w:rPr>
            </w:pPr>
            <w:r w:rsidRPr="00854BCF">
              <w:rPr>
                <w:rFonts w:eastAsia="Times New Roman" w:cstheme="minorHAnsi"/>
                <w:color w:val="000000"/>
                <w:sz w:val="20"/>
                <w:szCs w:val="20"/>
                <w:lang w:eastAsia="en-AU"/>
              </w:rPr>
              <w:lastRenderedPageBreak/>
              <w:t>1</w:t>
            </w:r>
          </w:p>
        </w:tc>
        <w:tc>
          <w:tcPr>
            <w:tcW w:w="6095" w:type="dxa"/>
            <w:hideMark/>
          </w:tcPr>
          <w:p w14:paraId="7841146F" w14:textId="77777777"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 xml:space="preserve">Domestic violence is a major issue </w:t>
            </w:r>
          </w:p>
        </w:tc>
        <w:tc>
          <w:tcPr>
            <w:tcW w:w="2268" w:type="dxa"/>
            <w:hideMark/>
          </w:tcPr>
          <w:p w14:paraId="73B9ED7E"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Family Violence</w:t>
            </w:r>
          </w:p>
        </w:tc>
      </w:tr>
      <w:tr w:rsidR="00854BCF" w:rsidRPr="00854BCF" w14:paraId="4CF6227D" w14:textId="77777777" w:rsidTr="00E93E1F">
        <w:trPr>
          <w:trHeight w:val="915"/>
        </w:trPr>
        <w:tc>
          <w:tcPr>
            <w:tcW w:w="704" w:type="dxa"/>
            <w:noWrap/>
            <w:hideMark/>
          </w:tcPr>
          <w:p w14:paraId="2349AFC7" w14:textId="77777777" w:rsidR="00854BCF" w:rsidRPr="00854BCF" w:rsidRDefault="00854BCF" w:rsidP="00854BCF">
            <w:pPr>
              <w:jc w:val="right"/>
              <w:rPr>
                <w:rFonts w:eastAsia="Times New Roman" w:cstheme="minorHAnsi"/>
                <w:color w:val="000000"/>
                <w:sz w:val="20"/>
                <w:szCs w:val="20"/>
                <w:lang w:eastAsia="en-AU"/>
              </w:rPr>
            </w:pPr>
            <w:r w:rsidRPr="00854BCF">
              <w:rPr>
                <w:rFonts w:eastAsia="Times New Roman" w:cstheme="minorHAnsi"/>
                <w:color w:val="000000"/>
                <w:sz w:val="20"/>
                <w:szCs w:val="20"/>
                <w:lang w:eastAsia="en-AU"/>
              </w:rPr>
              <w:t>1</w:t>
            </w:r>
          </w:p>
        </w:tc>
        <w:tc>
          <w:tcPr>
            <w:tcW w:w="6095" w:type="dxa"/>
            <w:hideMark/>
          </w:tcPr>
          <w:p w14:paraId="5CE936F7" w14:textId="11F67E00"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 xml:space="preserve">Better consideration surrounding rooming house regulations and more programs to ensure rooming houses are at </w:t>
            </w:r>
            <w:r w:rsidR="001F5FCD" w:rsidRPr="00854BCF">
              <w:rPr>
                <w:rFonts w:eastAsia="Times New Roman"/>
                <w:color w:val="000000" w:themeColor="text1"/>
                <w:sz w:val="20"/>
                <w:szCs w:val="20"/>
                <w:lang w:eastAsia="en-AU"/>
              </w:rPr>
              <w:t>standards</w:t>
            </w:r>
            <w:r w:rsidRPr="00854BCF">
              <w:rPr>
                <w:rFonts w:eastAsia="Times New Roman"/>
                <w:color w:val="000000" w:themeColor="text1"/>
                <w:sz w:val="20"/>
                <w:szCs w:val="20"/>
                <w:lang w:eastAsia="en-AU"/>
              </w:rPr>
              <w:t xml:space="preserve"> and more affordable. If rooming houses were at better standards, and less costly, it could prevent a lot more homelessness in the community.</w:t>
            </w:r>
          </w:p>
        </w:tc>
        <w:tc>
          <w:tcPr>
            <w:tcW w:w="2268" w:type="dxa"/>
            <w:hideMark/>
          </w:tcPr>
          <w:p w14:paraId="79EE7B1E"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Housing options</w:t>
            </w:r>
          </w:p>
        </w:tc>
      </w:tr>
      <w:tr w:rsidR="00854BCF" w:rsidRPr="00854BCF" w14:paraId="3EBA01BB" w14:textId="77777777" w:rsidTr="00E93E1F">
        <w:trPr>
          <w:trHeight w:val="915"/>
        </w:trPr>
        <w:tc>
          <w:tcPr>
            <w:tcW w:w="704" w:type="dxa"/>
            <w:noWrap/>
            <w:hideMark/>
          </w:tcPr>
          <w:p w14:paraId="1995E12A" w14:textId="77777777" w:rsidR="00854BCF" w:rsidRPr="00854BCF" w:rsidRDefault="00854BCF" w:rsidP="00854BCF">
            <w:pPr>
              <w:jc w:val="right"/>
              <w:rPr>
                <w:rFonts w:eastAsia="Times New Roman" w:cstheme="minorHAnsi"/>
                <w:color w:val="000000"/>
                <w:sz w:val="20"/>
                <w:szCs w:val="20"/>
                <w:lang w:eastAsia="en-AU"/>
              </w:rPr>
            </w:pPr>
            <w:r w:rsidRPr="00854BCF">
              <w:rPr>
                <w:rFonts w:eastAsia="Times New Roman" w:cstheme="minorHAnsi"/>
                <w:color w:val="000000"/>
                <w:sz w:val="20"/>
                <w:szCs w:val="20"/>
                <w:lang w:eastAsia="en-AU"/>
              </w:rPr>
              <w:t>4</w:t>
            </w:r>
          </w:p>
        </w:tc>
        <w:tc>
          <w:tcPr>
            <w:tcW w:w="6095" w:type="dxa"/>
            <w:hideMark/>
          </w:tcPr>
          <w:p w14:paraId="25EBD43D" w14:textId="13694FCF"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 xml:space="preserve">Affordable housing for everyone, </w:t>
            </w:r>
            <w:r w:rsidR="00755EB6" w:rsidRPr="00854BCF">
              <w:rPr>
                <w:rFonts w:eastAsia="Times New Roman"/>
                <w:color w:val="000000" w:themeColor="text1"/>
                <w:sz w:val="20"/>
                <w:szCs w:val="20"/>
                <w:lang w:eastAsia="en-AU"/>
              </w:rPr>
              <w:t>students, new</w:t>
            </w:r>
            <w:r w:rsidRPr="00854BCF">
              <w:rPr>
                <w:rFonts w:eastAsia="Times New Roman"/>
                <w:color w:val="000000" w:themeColor="text1"/>
                <w:sz w:val="20"/>
                <w:szCs w:val="20"/>
                <w:lang w:eastAsia="en-AU"/>
              </w:rPr>
              <w:t xml:space="preserve"> arrivals, people fleeing family violence, </w:t>
            </w:r>
            <w:r w:rsidR="00FB1170" w:rsidRPr="00854BCF">
              <w:rPr>
                <w:rFonts w:eastAsia="Times New Roman"/>
                <w:color w:val="000000" w:themeColor="text1"/>
                <w:sz w:val="20"/>
                <w:szCs w:val="20"/>
                <w:lang w:eastAsia="en-AU"/>
              </w:rPr>
              <w:t>low-income</w:t>
            </w:r>
            <w:r w:rsidRPr="00854BCF">
              <w:rPr>
                <w:rFonts w:eastAsia="Times New Roman"/>
                <w:color w:val="000000" w:themeColor="text1"/>
                <w:sz w:val="20"/>
                <w:szCs w:val="20"/>
                <w:lang w:eastAsia="en-AU"/>
              </w:rPr>
              <w:t xml:space="preserve"> earners</w:t>
            </w:r>
          </w:p>
        </w:tc>
        <w:tc>
          <w:tcPr>
            <w:tcW w:w="2268" w:type="dxa"/>
            <w:hideMark/>
          </w:tcPr>
          <w:p w14:paraId="6339E2AD"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Housing options</w:t>
            </w:r>
          </w:p>
        </w:tc>
      </w:tr>
      <w:tr w:rsidR="00854BCF" w:rsidRPr="00854BCF" w14:paraId="788E9B93" w14:textId="77777777" w:rsidTr="00755EB6">
        <w:trPr>
          <w:trHeight w:val="510"/>
        </w:trPr>
        <w:tc>
          <w:tcPr>
            <w:tcW w:w="704" w:type="dxa"/>
            <w:noWrap/>
            <w:hideMark/>
          </w:tcPr>
          <w:p w14:paraId="00E13895" w14:textId="77777777" w:rsidR="00854BCF" w:rsidRPr="00854BCF" w:rsidRDefault="00854BCF" w:rsidP="00854BCF">
            <w:pPr>
              <w:jc w:val="right"/>
              <w:rPr>
                <w:rFonts w:eastAsia="Times New Roman" w:cstheme="minorHAnsi"/>
                <w:color w:val="000000"/>
                <w:sz w:val="20"/>
                <w:szCs w:val="20"/>
                <w:lang w:eastAsia="en-AU"/>
              </w:rPr>
            </w:pPr>
          </w:p>
        </w:tc>
        <w:tc>
          <w:tcPr>
            <w:tcW w:w="6095" w:type="dxa"/>
            <w:hideMark/>
          </w:tcPr>
          <w:p w14:paraId="5B4450D8" w14:textId="00C344EB"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 xml:space="preserve">More support for </w:t>
            </w:r>
            <w:r w:rsidR="00755EB6" w:rsidRPr="00854BCF">
              <w:rPr>
                <w:rFonts w:eastAsia="Times New Roman"/>
                <w:color w:val="000000" w:themeColor="text1"/>
                <w:sz w:val="20"/>
                <w:szCs w:val="20"/>
                <w:lang w:eastAsia="en-AU"/>
              </w:rPr>
              <w:t>multi-generational</w:t>
            </w:r>
            <w:r w:rsidRPr="00854BCF">
              <w:rPr>
                <w:rFonts w:eastAsia="Times New Roman"/>
                <w:color w:val="000000" w:themeColor="text1"/>
                <w:sz w:val="20"/>
                <w:szCs w:val="20"/>
                <w:lang w:eastAsia="en-AU"/>
              </w:rPr>
              <w:t xml:space="preserve"> housing</w:t>
            </w:r>
          </w:p>
        </w:tc>
        <w:tc>
          <w:tcPr>
            <w:tcW w:w="2268" w:type="dxa"/>
            <w:hideMark/>
          </w:tcPr>
          <w:p w14:paraId="66DE4875"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Housing options</w:t>
            </w:r>
          </w:p>
        </w:tc>
      </w:tr>
      <w:tr w:rsidR="00854BCF" w:rsidRPr="00854BCF" w14:paraId="11DE276A" w14:textId="77777777" w:rsidTr="00755EB6">
        <w:trPr>
          <w:trHeight w:val="510"/>
        </w:trPr>
        <w:tc>
          <w:tcPr>
            <w:tcW w:w="704" w:type="dxa"/>
            <w:noWrap/>
            <w:hideMark/>
          </w:tcPr>
          <w:p w14:paraId="11F345E6" w14:textId="77777777" w:rsidR="00854BCF" w:rsidRPr="00854BCF" w:rsidRDefault="00854BCF" w:rsidP="00854BCF">
            <w:pPr>
              <w:jc w:val="right"/>
              <w:rPr>
                <w:rFonts w:eastAsia="Times New Roman" w:cstheme="minorHAnsi"/>
                <w:color w:val="000000"/>
                <w:sz w:val="20"/>
                <w:szCs w:val="20"/>
                <w:lang w:eastAsia="en-AU"/>
              </w:rPr>
            </w:pPr>
          </w:p>
        </w:tc>
        <w:tc>
          <w:tcPr>
            <w:tcW w:w="6095" w:type="dxa"/>
            <w:hideMark/>
          </w:tcPr>
          <w:p w14:paraId="3CCD46D2" w14:textId="484FFCDF"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 xml:space="preserve">Supported </w:t>
            </w:r>
            <w:r w:rsidR="00FB1170" w:rsidRPr="00854BCF">
              <w:rPr>
                <w:rFonts w:eastAsia="Times New Roman"/>
                <w:color w:val="000000" w:themeColor="text1"/>
                <w:sz w:val="20"/>
                <w:szCs w:val="20"/>
                <w:lang w:eastAsia="en-AU"/>
              </w:rPr>
              <w:t>accommodation</w:t>
            </w:r>
            <w:r w:rsidRPr="00854BCF">
              <w:rPr>
                <w:rFonts w:eastAsia="Times New Roman"/>
                <w:color w:val="000000" w:themeColor="text1"/>
                <w:sz w:val="20"/>
                <w:szCs w:val="20"/>
                <w:lang w:eastAsia="en-AU"/>
              </w:rPr>
              <w:t xml:space="preserve"> such as Queen St Lodge </w:t>
            </w:r>
          </w:p>
        </w:tc>
        <w:tc>
          <w:tcPr>
            <w:tcW w:w="2268" w:type="dxa"/>
            <w:hideMark/>
          </w:tcPr>
          <w:p w14:paraId="2A22BDF5"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Housing options</w:t>
            </w:r>
          </w:p>
        </w:tc>
      </w:tr>
      <w:tr w:rsidR="00854BCF" w:rsidRPr="00854BCF" w14:paraId="28787B45" w14:textId="77777777" w:rsidTr="00755EB6">
        <w:trPr>
          <w:trHeight w:val="510"/>
        </w:trPr>
        <w:tc>
          <w:tcPr>
            <w:tcW w:w="704" w:type="dxa"/>
            <w:noWrap/>
            <w:hideMark/>
          </w:tcPr>
          <w:p w14:paraId="129AC4F5" w14:textId="77777777" w:rsidR="00854BCF" w:rsidRPr="00854BCF" w:rsidRDefault="00854BCF" w:rsidP="00854BCF">
            <w:pPr>
              <w:jc w:val="right"/>
              <w:rPr>
                <w:rFonts w:eastAsia="Times New Roman" w:cstheme="minorHAnsi"/>
                <w:color w:val="000000"/>
                <w:sz w:val="20"/>
                <w:szCs w:val="20"/>
                <w:lang w:eastAsia="en-AU"/>
              </w:rPr>
            </w:pPr>
          </w:p>
        </w:tc>
        <w:tc>
          <w:tcPr>
            <w:tcW w:w="6095" w:type="dxa"/>
            <w:hideMark/>
          </w:tcPr>
          <w:p w14:paraId="5682AE5D" w14:textId="77777777"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 xml:space="preserve">Decrease in social housing, more co-operative housing (state/corp managed) will help those studying without any stress </w:t>
            </w:r>
          </w:p>
        </w:tc>
        <w:tc>
          <w:tcPr>
            <w:tcW w:w="2268" w:type="dxa"/>
            <w:hideMark/>
          </w:tcPr>
          <w:p w14:paraId="6E680AF0"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Housing options</w:t>
            </w:r>
          </w:p>
        </w:tc>
      </w:tr>
      <w:tr w:rsidR="00854BCF" w:rsidRPr="00854BCF" w14:paraId="09BAE335" w14:textId="77777777" w:rsidTr="00755EB6">
        <w:trPr>
          <w:trHeight w:val="510"/>
        </w:trPr>
        <w:tc>
          <w:tcPr>
            <w:tcW w:w="704" w:type="dxa"/>
            <w:noWrap/>
            <w:hideMark/>
          </w:tcPr>
          <w:p w14:paraId="311DD711" w14:textId="77777777" w:rsidR="00854BCF" w:rsidRPr="00854BCF" w:rsidRDefault="00854BCF" w:rsidP="00854BCF">
            <w:pPr>
              <w:jc w:val="right"/>
              <w:rPr>
                <w:rFonts w:eastAsia="Times New Roman" w:cstheme="minorHAnsi"/>
                <w:color w:val="000000"/>
                <w:sz w:val="20"/>
                <w:szCs w:val="20"/>
                <w:lang w:eastAsia="en-AU"/>
              </w:rPr>
            </w:pPr>
            <w:r w:rsidRPr="00854BCF">
              <w:rPr>
                <w:rFonts w:eastAsia="Times New Roman" w:cstheme="minorHAnsi"/>
                <w:color w:val="000000"/>
                <w:sz w:val="20"/>
                <w:szCs w:val="20"/>
                <w:lang w:eastAsia="en-AU"/>
              </w:rPr>
              <w:t>2</w:t>
            </w:r>
          </w:p>
        </w:tc>
        <w:tc>
          <w:tcPr>
            <w:tcW w:w="6095" w:type="dxa"/>
            <w:hideMark/>
          </w:tcPr>
          <w:p w14:paraId="60D06836" w14:textId="77777777"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 xml:space="preserve">Diversity of housing - affordable and social </w:t>
            </w:r>
          </w:p>
        </w:tc>
        <w:tc>
          <w:tcPr>
            <w:tcW w:w="2268" w:type="dxa"/>
            <w:hideMark/>
          </w:tcPr>
          <w:p w14:paraId="363AD2EF"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Housing options</w:t>
            </w:r>
          </w:p>
        </w:tc>
      </w:tr>
      <w:tr w:rsidR="00854BCF" w:rsidRPr="00854BCF" w14:paraId="1C426E97" w14:textId="77777777" w:rsidTr="00755EB6">
        <w:trPr>
          <w:trHeight w:val="510"/>
        </w:trPr>
        <w:tc>
          <w:tcPr>
            <w:tcW w:w="704" w:type="dxa"/>
            <w:noWrap/>
            <w:hideMark/>
          </w:tcPr>
          <w:p w14:paraId="61AB2D90" w14:textId="77777777" w:rsidR="00854BCF" w:rsidRPr="00854BCF" w:rsidRDefault="00854BCF" w:rsidP="00854BCF">
            <w:pPr>
              <w:jc w:val="right"/>
              <w:rPr>
                <w:rFonts w:eastAsia="Times New Roman" w:cstheme="minorHAnsi"/>
                <w:color w:val="000000"/>
                <w:sz w:val="20"/>
                <w:szCs w:val="20"/>
                <w:lang w:eastAsia="en-AU"/>
              </w:rPr>
            </w:pPr>
            <w:r w:rsidRPr="00854BCF">
              <w:rPr>
                <w:rFonts w:eastAsia="Times New Roman" w:cstheme="minorHAnsi"/>
                <w:color w:val="000000"/>
                <w:sz w:val="20"/>
                <w:szCs w:val="20"/>
                <w:lang w:eastAsia="en-AU"/>
              </w:rPr>
              <w:t>5</w:t>
            </w:r>
          </w:p>
        </w:tc>
        <w:tc>
          <w:tcPr>
            <w:tcW w:w="6095" w:type="dxa"/>
            <w:hideMark/>
          </w:tcPr>
          <w:p w14:paraId="7EFFC7D3" w14:textId="77777777"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Cap on Air B'n'B in Council areas as it reduces long term tenancy opportunities</w:t>
            </w:r>
          </w:p>
        </w:tc>
        <w:tc>
          <w:tcPr>
            <w:tcW w:w="2268" w:type="dxa"/>
            <w:hideMark/>
          </w:tcPr>
          <w:p w14:paraId="35A1D3AD"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Housing options</w:t>
            </w:r>
          </w:p>
        </w:tc>
      </w:tr>
      <w:tr w:rsidR="00854BCF" w:rsidRPr="00854BCF" w14:paraId="4A3BC3D1" w14:textId="77777777" w:rsidTr="00755EB6">
        <w:trPr>
          <w:trHeight w:val="510"/>
        </w:trPr>
        <w:tc>
          <w:tcPr>
            <w:tcW w:w="704" w:type="dxa"/>
            <w:noWrap/>
            <w:hideMark/>
          </w:tcPr>
          <w:p w14:paraId="3B99490F" w14:textId="77777777" w:rsidR="00854BCF" w:rsidRPr="00854BCF" w:rsidRDefault="00854BCF" w:rsidP="00854BCF">
            <w:pPr>
              <w:jc w:val="right"/>
              <w:rPr>
                <w:rFonts w:eastAsia="Times New Roman" w:cstheme="minorHAnsi"/>
                <w:color w:val="000000"/>
                <w:sz w:val="20"/>
                <w:szCs w:val="20"/>
                <w:lang w:eastAsia="en-AU"/>
              </w:rPr>
            </w:pPr>
            <w:r w:rsidRPr="00854BCF">
              <w:rPr>
                <w:rFonts w:eastAsia="Times New Roman" w:cstheme="minorHAnsi"/>
                <w:color w:val="000000"/>
                <w:sz w:val="20"/>
                <w:szCs w:val="20"/>
                <w:lang w:eastAsia="en-AU"/>
              </w:rPr>
              <w:t>2</w:t>
            </w:r>
          </w:p>
        </w:tc>
        <w:tc>
          <w:tcPr>
            <w:tcW w:w="6095" w:type="dxa"/>
            <w:hideMark/>
          </w:tcPr>
          <w:p w14:paraId="029492C1" w14:textId="7B7831F1" w:rsidR="00854BCF" w:rsidRPr="00854BCF" w:rsidRDefault="009F640E"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Are</w:t>
            </w:r>
            <w:r w:rsidR="00854BCF" w:rsidRPr="00854BCF">
              <w:rPr>
                <w:rFonts w:eastAsia="Times New Roman"/>
                <w:color w:val="000000" w:themeColor="text1"/>
                <w:sz w:val="20"/>
                <w:szCs w:val="20"/>
                <w:lang w:eastAsia="en-AU"/>
              </w:rPr>
              <w:t xml:space="preserve"> there enough emergency beds in the City of </w:t>
            </w:r>
            <w:r w:rsidR="00EE2ACB" w:rsidRPr="00854BCF">
              <w:rPr>
                <w:rFonts w:eastAsia="Times New Roman"/>
                <w:color w:val="000000" w:themeColor="text1"/>
                <w:sz w:val="20"/>
                <w:szCs w:val="20"/>
                <w:lang w:eastAsia="en-AU"/>
              </w:rPr>
              <w:t>Whittlesea</w:t>
            </w:r>
          </w:p>
        </w:tc>
        <w:tc>
          <w:tcPr>
            <w:tcW w:w="2268" w:type="dxa"/>
            <w:hideMark/>
          </w:tcPr>
          <w:p w14:paraId="18CEA279"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Infrastructure</w:t>
            </w:r>
          </w:p>
        </w:tc>
      </w:tr>
      <w:tr w:rsidR="00854BCF" w:rsidRPr="00854BCF" w14:paraId="4B6D3402" w14:textId="77777777" w:rsidTr="00755EB6">
        <w:trPr>
          <w:trHeight w:val="510"/>
        </w:trPr>
        <w:tc>
          <w:tcPr>
            <w:tcW w:w="704" w:type="dxa"/>
            <w:noWrap/>
            <w:hideMark/>
          </w:tcPr>
          <w:p w14:paraId="71D3FAD2" w14:textId="77777777" w:rsidR="00854BCF" w:rsidRPr="00854BCF" w:rsidRDefault="00854BCF" w:rsidP="00854BCF">
            <w:pPr>
              <w:jc w:val="right"/>
              <w:rPr>
                <w:rFonts w:eastAsia="Times New Roman" w:cstheme="minorHAnsi"/>
                <w:color w:val="000000"/>
                <w:sz w:val="20"/>
                <w:szCs w:val="20"/>
                <w:lang w:eastAsia="en-AU"/>
              </w:rPr>
            </w:pPr>
            <w:r w:rsidRPr="00854BCF">
              <w:rPr>
                <w:rFonts w:eastAsia="Times New Roman" w:cstheme="minorHAnsi"/>
                <w:color w:val="000000"/>
                <w:sz w:val="20"/>
                <w:szCs w:val="20"/>
                <w:lang w:eastAsia="en-AU"/>
              </w:rPr>
              <w:t>2</w:t>
            </w:r>
          </w:p>
        </w:tc>
        <w:tc>
          <w:tcPr>
            <w:tcW w:w="6095" w:type="dxa"/>
            <w:hideMark/>
          </w:tcPr>
          <w:p w14:paraId="6C4A3895" w14:textId="77777777"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 xml:space="preserve">Transitional housing- people who have been released from prison or rehab </w:t>
            </w:r>
          </w:p>
        </w:tc>
        <w:tc>
          <w:tcPr>
            <w:tcW w:w="2268" w:type="dxa"/>
            <w:hideMark/>
          </w:tcPr>
          <w:p w14:paraId="7669945A"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Infrastructure</w:t>
            </w:r>
          </w:p>
        </w:tc>
      </w:tr>
      <w:tr w:rsidR="00854BCF" w:rsidRPr="00854BCF" w14:paraId="589E7135" w14:textId="77777777" w:rsidTr="00755EB6">
        <w:trPr>
          <w:trHeight w:val="510"/>
        </w:trPr>
        <w:tc>
          <w:tcPr>
            <w:tcW w:w="704" w:type="dxa"/>
            <w:noWrap/>
            <w:hideMark/>
          </w:tcPr>
          <w:p w14:paraId="37711F8C" w14:textId="77777777" w:rsidR="00854BCF" w:rsidRPr="00854BCF" w:rsidRDefault="00854BCF" w:rsidP="00854BCF">
            <w:pPr>
              <w:jc w:val="right"/>
              <w:rPr>
                <w:rFonts w:eastAsia="Times New Roman" w:cstheme="minorHAnsi"/>
                <w:color w:val="000000"/>
                <w:sz w:val="20"/>
                <w:szCs w:val="20"/>
                <w:lang w:eastAsia="en-AU"/>
              </w:rPr>
            </w:pPr>
            <w:r w:rsidRPr="00854BCF">
              <w:rPr>
                <w:rFonts w:eastAsia="Times New Roman" w:cstheme="minorHAnsi"/>
                <w:color w:val="000000"/>
                <w:sz w:val="20"/>
                <w:szCs w:val="20"/>
                <w:lang w:eastAsia="en-AU"/>
              </w:rPr>
              <w:t>3</w:t>
            </w:r>
          </w:p>
        </w:tc>
        <w:tc>
          <w:tcPr>
            <w:tcW w:w="6095" w:type="dxa"/>
            <w:hideMark/>
          </w:tcPr>
          <w:p w14:paraId="09D40A24" w14:textId="18A66C9F"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 xml:space="preserve">Need an emergency bed access point in City of Whittlesea, crisis </w:t>
            </w:r>
            <w:r w:rsidR="00EE2ACB" w:rsidRPr="00854BCF">
              <w:rPr>
                <w:rFonts w:eastAsia="Times New Roman"/>
                <w:color w:val="000000" w:themeColor="text1"/>
                <w:sz w:val="20"/>
                <w:szCs w:val="20"/>
                <w:lang w:eastAsia="en-AU"/>
              </w:rPr>
              <w:t>accommodation</w:t>
            </w:r>
            <w:r w:rsidRPr="00854BCF">
              <w:rPr>
                <w:rFonts w:eastAsia="Times New Roman"/>
                <w:color w:val="000000" w:themeColor="text1"/>
                <w:sz w:val="20"/>
                <w:szCs w:val="20"/>
                <w:lang w:eastAsia="en-AU"/>
              </w:rPr>
              <w:t xml:space="preserve"> </w:t>
            </w:r>
          </w:p>
        </w:tc>
        <w:tc>
          <w:tcPr>
            <w:tcW w:w="2268" w:type="dxa"/>
            <w:hideMark/>
          </w:tcPr>
          <w:p w14:paraId="2695B71C"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Infrastructure</w:t>
            </w:r>
          </w:p>
        </w:tc>
      </w:tr>
      <w:tr w:rsidR="00854BCF" w:rsidRPr="00854BCF" w14:paraId="631DECC4" w14:textId="77777777" w:rsidTr="00755EB6">
        <w:trPr>
          <w:trHeight w:val="510"/>
        </w:trPr>
        <w:tc>
          <w:tcPr>
            <w:tcW w:w="704" w:type="dxa"/>
            <w:noWrap/>
            <w:hideMark/>
          </w:tcPr>
          <w:p w14:paraId="5169D565" w14:textId="77777777" w:rsidR="00854BCF" w:rsidRPr="00854BCF" w:rsidRDefault="00854BCF" w:rsidP="00854BCF">
            <w:pPr>
              <w:jc w:val="right"/>
              <w:rPr>
                <w:rFonts w:eastAsia="Times New Roman" w:cstheme="minorHAnsi"/>
                <w:color w:val="000000"/>
                <w:sz w:val="20"/>
                <w:szCs w:val="20"/>
                <w:lang w:eastAsia="en-AU"/>
              </w:rPr>
            </w:pPr>
            <w:r w:rsidRPr="00854BCF">
              <w:rPr>
                <w:rFonts w:eastAsia="Times New Roman" w:cstheme="minorHAnsi"/>
                <w:color w:val="000000"/>
                <w:sz w:val="20"/>
                <w:szCs w:val="20"/>
                <w:lang w:eastAsia="en-AU"/>
              </w:rPr>
              <w:t>1</w:t>
            </w:r>
          </w:p>
        </w:tc>
        <w:tc>
          <w:tcPr>
            <w:tcW w:w="6095" w:type="dxa"/>
            <w:hideMark/>
          </w:tcPr>
          <w:p w14:paraId="642C670B" w14:textId="77777777"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Portable dwellings at the back of properties</w:t>
            </w:r>
          </w:p>
        </w:tc>
        <w:tc>
          <w:tcPr>
            <w:tcW w:w="2268" w:type="dxa"/>
            <w:hideMark/>
          </w:tcPr>
          <w:p w14:paraId="167A0BA8"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Infrastructure</w:t>
            </w:r>
          </w:p>
        </w:tc>
      </w:tr>
      <w:tr w:rsidR="00854BCF" w:rsidRPr="00854BCF" w14:paraId="0719FE26" w14:textId="77777777" w:rsidTr="00755EB6">
        <w:trPr>
          <w:trHeight w:val="510"/>
        </w:trPr>
        <w:tc>
          <w:tcPr>
            <w:tcW w:w="704" w:type="dxa"/>
            <w:noWrap/>
            <w:hideMark/>
          </w:tcPr>
          <w:p w14:paraId="0E111903" w14:textId="77777777" w:rsidR="00854BCF" w:rsidRPr="00854BCF" w:rsidRDefault="00854BCF" w:rsidP="00854BCF">
            <w:pPr>
              <w:jc w:val="right"/>
              <w:rPr>
                <w:rFonts w:eastAsia="Times New Roman" w:cstheme="minorHAnsi"/>
                <w:color w:val="000000"/>
                <w:sz w:val="20"/>
                <w:szCs w:val="20"/>
                <w:lang w:eastAsia="en-AU"/>
              </w:rPr>
            </w:pPr>
          </w:p>
        </w:tc>
        <w:tc>
          <w:tcPr>
            <w:tcW w:w="6095" w:type="dxa"/>
            <w:hideMark/>
          </w:tcPr>
          <w:p w14:paraId="40F93A97" w14:textId="77777777"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 xml:space="preserve">Providing land and services- Council to free up land for affordable housing </w:t>
            </w:r>
          </w:p>
        </w:tc>
        <w:tc>
          <w:tcPr>
            <w:tcW w:w="2268" w:type="dxa"/>
            <w:hideMark/>
          </w:tcPr>
          <w:p w14:paraId="34499D08"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Infrastructure</w:t>
            </w:r>
          </w:p>
        </w:tc>
      </w:tr>
      <w:tr w:rsidR="00854BCF" w:rsidRPr="00854BCF" w14:paraId="42D6E779" w14:textId="77777777" w:rsidTr="00755EB6">
        <w:trPr>
          <w:trHeight w:val="510"/>
        </w:trPr>
        <w:tc>
          <w:tcPr>
            <w:tcW w:w="704" w:type="dxa"/>
            <w:noWrap/>
            <w:hideMark/>
          </w:tcPr>
          <w:p w14:paraId="0B379ACD" w14:textId="77777777" w:rsidR="00854BCF" w:rsidRPr="00854BCF" w:rsidRDefault="00854BCF" w:rsidP="00854BCF">
            <w:pPr>
              <w:jc w:val="right"/>
              <w:rPr>
                <w:rFonts w:eastAsia="Times New Roman" w:cstheme="minorHAnsi"/>
                <w:color w:val="000000"/>
                <w:sz w:val="20"/>
                <w:szCs w:val="20"/>
                <w:lang w:eastAsia="en-AU"/>
              </w:rPr>
            </w:pPr>
            <w:r w:rsidRPr="00854BCF">
              <w:rPr>
                <w:rFonts w:eastAsia="Times New Roman" w:cstheme="minorHAnsi"/>
                <w:color w:val="000000"/>
                <w:sz w:val="20"/>
                <w:szCs w:val="20"/>
                <w:lang w:eastAsia="en-AU"/>
              </w:rPr>
              <w:t>2</w:t>
            </w:r>
          </w:p>
        </w:tc>
        <w:tc>
          <w:tcPr>
            <w:tcW w:w="6095" w:type="dxa"/>
            <w:hideMark/>
          </w:tcPr>
          <w:p w14:paraId="6F3A5747" w14:textId="77777777"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 xml:space="preserve">Address unused dwellings </w:t>
            </w:r>
          </w:p>
        </w:tc>
        <w:tc>
          <w:tcPr>
            <w:tcW w:w="2268" w:type="dxa"/>
            <w:hideMark/>
          </w:tcPr>
          <w:p w14:paraId="2C333076"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Infrastructure</w:t>
            </w:r>
          </w:p>
        </w:tc>
      </w:tr>
      <w:tr w:rsidR="00854BCF" w:rsidRPr="00854BCF" w14:paraId="2484AE9A" w14:textId="77777777" w:rsidTr="00755EB6">
        <w:trPr>
          <w:trHeight w:val="510"/>
        </w:trPr>
        <w:tc>
          <w:tcPr>
            <w:tcW w:w="704" w:type="dxa"/>
            <w:noWrap/>
            <w:hideMark/>
          </w:tcPr>
          <w:p w14:paraId="497AE72C" w14:textId="77777777" w:rsidR="00854BCF" w:rsidRPr="00854BCF" w:rsidRDefault="00854BCF" w:rsidP="00854BCF">
            <w:pPr>
              <w:jc w:val="right"/>
              <w:rPr>
                <w:rFonts w:eastAsia="Times New Roman" w:cstheme="minorHAnsi"/>
                <w:color w:val="000000"/>
                <w:sz w:val="20"/>
                <w:szCs w:val="20"/>
                <w:lang w:eastAsia="en-AU"/>
              </w:rPr>
            </w:pPr>
          </w:p>
        </w:tc>
        <w:tc>
          <w:tcPr>
            <w:tcW w:w="6095" w:type="dxa"/>
            <w:hideMark/>
          </w:tcPr>
          <w:p w14:paraId="0B035123" w14:textId="77777777"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 xml:space="preserve">Council land should only be sold for social and affordable housing </w:t>
            </w:r>
          </w:p>
        </w:tc>
        <w:tc>
          <w:tcPr>
            <w:tcW w:w="2268" w:type="dxa"/>
            <w:hideMark/>
          </w:tcPr>
          <w:p w14:paraId="194C7080"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Infrastructure</w:t>
            </w:r>
          </w:p>
        </w:tc>
      </w:tr>
      <w:tr w:rsidR="00854BCF" w:rsidRPr="00854BCF" w14:paraId="578C70C1" w14:textId="77777777" w:rsidTr="00755EB6">
        <w:trPr>
          <w:trHeight w:val="510"/>
        </w:trPr>
        <w:tc>
          <w:tcPr>
            <w:tcW w:w="704" w:type="dxa"/>
            <w:noWrap/>
            <w:hideMark/>
          </w:tcPr>
          <w:p w14:paraId="112B0418" w14:textId="77777777" w:rsidR="00854BCF" w:rsidRPr="00854BCF" w:rsidRDefault="00854BCF" w:rsidP="00854BCF">
            <w:pPr>
              <w:jc w:val="right"/>
              <w:rPr>
                <w:rFonts w:eastAsia="Times New Roman" w:cstheme="minorHAnsi"/>
                <w:color w:val="000000"/>
                <w:sz w:val="20"/>
                <w:szCs w:val="20"/>
                <w:lang w:eastAsia="en-AU"/>
              </w:rPr>
            </w:pPr>
          </w:p>
        </w:tc>
        <w:tc>
          <w:tcPr>
            <w:tcW w:w="6095" w:type="dxa"/>
            <w:hideMark/>
          </w:tcPr>
          <w:p w14:paraId="3A48BE66" w14:textId="77777777"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Supply/demand</w:t>
            </w:r>
          </w:p>
        </w:tc>
        <w:tc>
          <w:tcPr>
            <w:tcW w:w="2268" w:type="dxa"/>
            <w:hideMark/>
          </w:tcPr>
          <w:p w14:paraId="13BD12F1"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Planning</w:t>
            </w:r>
          </w:p>
        </w:tc>
      </w:tr>
      <w:tr w:rsidR="00854BCF" w:rsidRPr="00854BCF" w14:paraId="211E696C" w14:textId="77777777" w:rsidTr="00755EB6">
        <w:trPr>
          <w:trHeight w:val="510"/>
        </w:trPr>
        <w:tc>
          <w:tcPr>
            <w:tcW w:w="704" w:type="dxa"/>
            <w:noWrap/>
            <w:hideMark/>
          </w:tcPr>
          <w:p w14:paraId="41CE87B6" w14:textId="77777777" w:rsidR="00854BCF" w:rsidRPr="00854BCF" w:rsidRDefault="00854BCF" w:rsidP="00854BCF">
            <w:pPr>
              <w:jc w:val="right"/>
              <w:rPr>
                <w:rFonts w:eastAsia="Times New Roman" w:cstheme="minorHAnsi"/>
                <w:color w:val="000000"/>
                <w:sz w:val="20"/>
                <w:szCs w:val="20"/>
                <w:lang w:eastAsia="en-AU"/>
              </w:rPr>
            </w:pPr>
          </w:p>
        </w:tc>
        <w:tc>
          <w:tcPr>
            <w:tcW w:w="6095" w:type="dxa"/>
            <w:hideMark/>
          </w:tcPr>
          <w:p w14:paraId="2B3924AA" w14:textId="77777777"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 xml:space="preserve">Fast track planning on affordable/ social housing </w:t>
            </w:r>
          </w:p>
        </w:tc>
        <w:tc>
          <w:tcPr>
            <w:tcW w:w="2268" w:type="dxa"/>
            <w:hideMark/>
          </w:tcPr>
          <w:p w14:paraId="4A40558A"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Planning</w:t>
            </w:r>
          </w:p>
        </w:tc>
      </w:tr>
      <w:tr w:rsidR="00854BCF" w:rsidRPr="00854BCF" w14:paraId="01C93D33" w14:textId="77777777" w:rsidTr="004C75CB">
        <w:trPr>
          <w:trHeight w:val="310"/>
        </w:trPr>
        <w:tc>
          <w:tcPr>
            <w:tcW w:w="704" w:type="dxa"/>
            <w:noWrap/>
            <w:hideMark/>
          </w:tcPr>
          <w:p w14:paraId="26BF295B" w14:textId="77777777" w:rsidR="00854BCF" w:rsidRPr="00854BCF" w:rsidRDefault="00854BCF" w:rsidP="00854BCF">
            <w:pPr>
              <w:jc w:val="right"/>
              <w:rPr>
                <w:rFonts w:eastAsia="Times New Roman" w:cstheme="minorHAnsi"/>
                <w:color w:val="000000"/>
                <w:sz w:val="20"/>
                <w:szCs w:val="20"/>
                <w:lang w:eastAsia="en-AU"/>
              </w:rPr>
            </w:pPr>
            <w:r w:rsidRPr="00854BCF">
              <w:rPr>
                <w:rFonts w:eastAsia="Times New Roman" w:cstheme="minorHAnsi"/>
                <w:color w:val="000000"/>
                <w:sz w:val="20"/>
                <w:szCs w:val="20"/>
                <w:lang w:eastAsia="en-AU"/>
              </w:rPr>
              <w:t>1</w:t>
            </w:r>
          </w:p>
        </w:tc>
        <w:tc>
          <w:tcPr>
            <w:tcW w:w="6095" w:type="dxa"/>
            <w:hideMark/>
          </w:tcPr>
          <w:p w14:paraId="0EA248BA" w14:textId="399CE10D"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 xml:space="preserve">Need to recognise the </w:t>
            </w:r>
            <w:r w:rsidR="003F6FC9" w:rsidRPr="00854BCF">
              <w:rPr>
                <w:rFonts w:eastAsia="Times New Roman"/>
                <w:color w:val="000000" w:themeColor="text1"/>
                <w:sz w:val="20"/>
                <w:szCs w:val="20"/>
                <w:lang w:eastAsia="en-AU"/>
              </w:rPr>
              <w:t>multi-faceted</w:t>
            </w:r>
            <w:r w:rsidRPr="00854BCF">
              <w:rPr>
                <w:rFonts w:eastAsia="Times New Roman"/>
                <w:color w:val="000000" w:themeColor="text1"/>
                <w:sz w:val="20"/>
                <w:szCs w:val="20"/>
                <w:lang w:eastAsia="en-AU"/>
              </w:rPr>
              <w:t xml:space="preserve"> factors that lead to homelessness</w:t>
            </w:r>
          </w:p>
        </w:tc>
        <w:tc>
          <w:tcPr>
            <w:tcW w:w="2268" w:type="dxa"/>
            <w:hideMark/>
          </w:tcPr>
          <w:p w14:paraId="02CCB1AF"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Social Research</w:t>
            </w:r>
          </w:p>
        </w:tc>
      </w:tr>
      <w:tr w:rsidR="00854BCF" w:rsidRPr="00854BCF" w14:paraId="5A074FB9" w14:textId="77777777" w:rsidTr="00E45B75">
        <w:trPr>
          <w:trHeight w:val="510"/>
        </w:trPr>
        <w:tc>
          <w:tcPr>
            <w:tcW w:w="704" w:type="dxa"/>
            <w:noWrap/>
            <w:hideMark/>
          </w:tcPr>
          <w:p w14:paraId="203D90F8" w14:textId="77777777" w:rsidR="00854BCF" w:rsidRPr="00854BCF" w:rsidRDefault="00854BCF" w:rsidP="00854BCF">
            <w:pPr>
              <w:jc w:val="right"/>
              <w:rPr>
                <w:rFonts w:eastAsia="Times New Roman" w:cstheme="minorHAnsi"/>
                <w:color w:val="000000"/>
                <w:sz w:val="20"/>
                <w:szCs w:val="20"/>
                <w:lang w:eastAsia="en-AU"/>
              </w:rPr>
            </w:pPr>
            <w:r w:rsidRPr="00854BCF">
              <w:rPr>
                <w:rFonts w:eastAsia="Times New Roman" w:cstheme="minorHAnsi"/>
                <w:color w:val="000000"/>
                <w:sz w:val="20"/>
                <w:szCs w:val="20"/>
                <w:lang w:eastAsia="en-AU"/>
              </w:rPr>
              <w:t>1</w:t>
            </w:r>
          </w:p>
        </w:tc>
        <w:tc>
          <w:tcPr>
            <w:tcW w:w="6095" w:type="dxa"/>
            <w:hideMark/>
          </w:tcPr>
          <w:p w14:paraId="74EF307C" w14:textId="77777777"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Orange van providing services</w:t>
            </w:r>
          </w:p>
        </w:tc>
        <w:tc>
          <w:tcPr>
            <w:tcW w:w="2268" w:type="dxa"/>
            <w:hideMark/>
          </w:tcPr>
          <w:p w14:paraId="1723F8AA"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Support Services</w:t>
            </w:r>
          </w:p>
        </w:tc>
      </w:tr>
      <w:tr w:rsidR="00854BCF" w:rsidRPr="00854BCF" w14:paraId="1294C058" w14:textId="77777777" w:rsidTr="00E45B75">
        <w:trPr>
          <w:trHeight w:val="510"/>
        </w:trPr>
        <w:tc>
          <w:tcPr>
            <w:tcW w:w="704" w:type="dxa"/>
            <w:noWrap/>
            <w:hideMark/>
          </w:tcPr>
          <w:p w14:paraId="658A4E5C" w14:textId="77777777" w:rsidR="00854BCF" w:rsidRPr="00854BCF" w:rsidRDefault="00854BCF" w:rsidP="00854BCF">
            <w:pPr>
              <w:jc w:val="right"/>
              <w:rPr>
                <w:rFonts w:eastAsia="Times New Roman" w:cstheme="minorHAnsi"/>
                <w:color w:val="000000"/>
                <w:sz w:val="20"/>
                <w:szCs w:val="20"/>
                <w:lang w:eastAsia="en-AU"/>
              </w:rPr>
            </w:pPr>
            <w:r w:rsidRPr="00854BCF">
              <w:rPr>
                <w:rFonts w:eastAsia="Times New Roman" w:cstheme="minorHAnsi"/>
                <w:color w:val="000000"/>
                <w:sz w:val="20"/>
                <w:szCs w:val="20"/>
                <w:lang w:eastAsia="en-AU"/>
              </w:rPr>
              <w:t>3</w:t>
            </w:r>
          </w:p>
        </w:tc>
        <w:tc>
          <w:tcPr>
            <w:tcW w:w="6095" w:type="dxa"/>
            <w:hideMark/>
          </w:tcPr>
          <w:p w14:paraId="05ED1DAE" w14:textId="77777777"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Subsidising the orange van service</w:t>
            </w:r>
          </w:p>
        </w:tc>
        <w:tc>
          <w:tcPr>
            <w:tcW w:w="2268" w:type="dxa"/>
            <w:hideMark/>
          </w:tcPr>
          <w:p w14:paraId="74985228"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Support Services</w:t>
            </w:r>
          </w:p>
        </w:tc>
      </w:tr>
      <w:tr w:rsidR="00854BCF" w:rsidRPr="00854BCF" w14:paraId="5B03AADF" w14:textId="77777777" w:rsidTr="00E45B75">
        <w:trPr>
          <w:trHeight w:val="510"/>
        </w:trPr>
        <w:tc>
          <w:tcPr>
            <w:tcW w:w="704" w:type="dxa"/>
            <w:noWrap/>
            <w:hideMark/>
          </w:tcPr>
          <w:p w14:paraId="6FA3B487" w14:textId="77777777" w:rsidR="00854BCF" w:rsidRPr="00854BCF" w:rsidRDefault="00854BCF" w:rsidP="00854BCF">
            <w:pPr>
              <w:jc w:val="right"/>
              <w:rPr>
                <w:rFonts w:eastAsia="Times New Roman" w:cstheme="minorHAnsi"/>
                <w:color w:val="000000"/>
                <w:sz w:val="20"/>
                <w:szCs w:val="20"/>
                <w:lang w:eastAsia="en-AU"/>
              </w:rPr>
            </w:pPr>
            <w:r w:rsidRPr="00854BCF">
              <w:rPr>
                <w:rFonts w:eastAsia="Times New Roman" w:cstheme="minorHAnsi"/>
                <w:color w:val="000000"/>
                <w:sz w:val="20"/>
                <w:szCs w:val="20"/>
                <w:lang w:eastAsia="en-AU"/>
              </w:rPr>
              <w:t>4</w:t>
            </w:r>
          </w:p>
        </w:tc>
        <w:tc>
          <w:tcPr>
            <w:tcW w:w="6095" w:type="dxa"/>
            <w:hideMark/>
          </w:tcPr>
          <w:p w14:paraId="76518099" w14:textId="0859931A" w:rsidR="00854BCF" w:rsidRPr="00854BCF" w:rsidRDefault="003F6FC9"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Support</w:t>
            </w:r>
            <w:r w:rsidR="00854BCF" w:rsidRPr="00854BCF">
              <w:rPr>
                <w:rFonts w:eastAsia="Times New Roman"/>
                <w:color w:val="000000" w:themeColor="text1"/>
                <w:sz w:val="20"/>
                <w:szCs w:val="20"/>
                <w:lang w:eastAsia="en-AU"/>
              </w:rPr>
              <w:t xml:space="preserve"> for over 50's female/women who find themselves homeless, </w:t>
            </w:r>
            <w:r w:rsidRPr="00854BCF">
              <w:rPr>
                <w:rFonts w:eastAsia="Times New Roman"/>
                <w:color w:val="000000" w:themeColor="text1"/>
                <w:sz w:val="20"/>
                <w:szCs w:val="20"/>
                <w:lang w:eastAsia="en-AU"/>
              </w:rPr>
              <w:t>super, savings</w:t>
            </w:r>
            <w:r w:rsidR="00854BCF" w:rsidRPr="00854BCF">
              <w:rPr>
                <w:rFonts w:eastAsia="Times New Roman"/>
                <w:color w:val="000000" w:themeColor="text1"/>
                <w:sz w:val="20"/>
                <w:szCs w:val="20"/>
                <w:lang w:eastAsia="en-AU"/>
              </w:rPr>
              <w:t xml:space="preserve">, financial literacy, </w:t>
            </w:r>
            <w:r w:rsidR="00710E9E" w:rsidRPr="00854BCF">
              <w:rPr>
                <w:rFonts w:eastAsia="Times New Roman"/>
                <w:color w:val="000000" w:themeColor="text1"/>
                <w:sz w:val="20"/>
                <w:szCs w:val="20"/>
                <w:lang w:eastAsia="en-AU"/>
              </w:rPr>
              <w:t>budgeting,</w:t>
            </w:r>
            <w:r w:rsidR="00854BCF" w:rsidRPr="00854BCF">
              <w:rPr>
                <w:rFonts w:eastAsia="Times New Roman"/>
                <w:color w:val="000000" w:themeColor="text1"/>
                <w:sz w:val="20"/>
                <w:szCs w:val="20"/>
                <w:lang w:eastAsia="en-AU"/>
              </w:rPr>
              <w:t xml:space="preserve"> understanding basic financial implications</w:t>
            </w:r>
          </w:p>
        </w:tc>
        <w:tc>
          <w:tcPr>
            <w:tcW w:w="2268" w:type="dxa"/>
            <w:hideMark/>
          </w:tcPr>
          <w:p w14:paraId="2FBF5A9B"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Support Services</w:t>
            </w:r>
          </w:p>
        </w:tc>
      </w:tr>
      <w:tr w:rsidR="00854BCF" w:rsidRPr="00854BCF" w14:paraId="6E302368" w14:textId="77777777" w:rsidTr="00E45B75">
        <w:trPr>
          <w:trHeight w:val="510"/>
        </w:trPr>
        <w:tc>
          <w:tcPr>
            <w:tcW w:w="704" w:type="dxa"/>
            <w:noWrap/>
            <w:hideMark/>
          </w:tcPr>
          <w:p w14:paraId="36BF208D" w14:textId="77777777" w:rsidR="00854BCF" w:rsidRPr="00854BCF" w:rsidRDefault="00854BCF" w:rsidP="00854BCF">
            <w:pPr>
              <w:jc w:val="right"/>
              <w:rPr>
                <w:rFonts w:eastAsia="Times New Roman" w:cstheme="minorHAnsi"/>
                <w:color w:val="000000"/>
                <w:sz w:val="20"/>
                <w:szCs w:val="20"/>
                <w:lang w:eastAsia="en-AU"/>
              </w:rPr>
            </w:pPr>
          </w:p>
        </w:tc>
        <w:tc>
          <w:tcPr>
            <w:tcW w:w="6095" w:type="dxa"/>
            <w:hideMark/>
          </w:tcPr>
          <w:p w14:paraId="5D509E82" w14:textId="63A75980"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 xml:space="preserve">Substance </w:t>
            </w:r>
            <w:r w:rsidR="009F640E" w:rsidRPr="00854BCF">
              <w:rPr>
                <w:rFonts w:eastAsia="Times New Roman"/>
                <w:color w:val="000000" w:themeColor="text1"/>
                <w:sz w:val="20"/>
                <w:szCs w:val="20"/>
                <w:lang w:eastAsia="en-AU"/>
              </w:rPr>
              <w:t>abusers</w:t>
            </w:r>
            <w:r w:rsidRPr="00854BCF">
              <w:rPr>
                <w:rFonts w:eastAsia="Times New Roman"/>
                <w:color w:val="000000" w:themeColor="text1"/>
                <w:sz w:val="20"/>
                <w:szCs w:val="20"/>
                <w:lang w:eastAsia="en-AU"/>
              </w:rPr>
              <w:t xml:space="preserve"> more </w:t>
            </w:r>
            <w:r w:rsidR="003F6FC9" w:rsidRPr="00854BCF">
              <w:rPr>
                <w:rFonts w:eastAsia="Times New Roman"/>
                <w:color w:val="000000" w:themeColor="text1"/>
                <w:sz w:val="20"/>
                <w:szCs w:val="20"/>
                <w:lang w:eastAsia="en-AU"/>
              </w:rPr>
              <w:t>support</w:t>
            </w:r>
            <w:r w:rsidRPr="00854BCF">
              <w:rPr>
                <w:rFonts w:eastAsia="Times New Roman"/>
                <w:color w:val="000000" w:themeColor="text1"/>
                <w:sz w:val="20"/>
                <w:szCs w:val="20"/>
                <w:lang w:eastAsia="en-AU"/>
              </w:rPr>
              <w:t xml:space="preserve"> </w:t>
            </w:r>
          </w:p>
        </w:tc>
        <w:tc>
          <w:tcPr>
            <w:tcW w:w="2268" w:type="dxa"/>
            <w:hideMark/>
          </w:tcPr>
          <w:p w14:paraId="78DDC088"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Support Services</w:t>
            </w:r>
          </w:p>
        </w:tc>
      </w:tr>
      <w:tr w:rsidR="00854BCF" w:rsidRPr="00854BCF" w14:paraId="254C6E02" w14:textId="77777777" w:rsidTr="00E45B75">
        <w:trPr>
          <w:trHeight w:val="510"/>
        </w:trPr>
        <w:tc>
          <w:tcPr>
            <w:tcW w:w="704" w:type="dxa"/>
            <w:noWrap/>
            <w:hideMark/>
          </w:tcPr>
          <w:p w14:paraId="47CB2C51" w14:textId="77777777" w:rsidR="00854BCF" w:rsidRPr="00854BCF" w:rsidRDefault="00854BCF" w:rsidP="00854BCF">
            <w:pPr>
              <w:jc w:val="right"/>
              <w:rPr>
                <w:rFonts w:eastAsia="Times New Roman" w:cstheme="minorHAnsi"/>
                <w:color w:val="000000"/>
                <w:sz w:val="20"/>
                <w:szCs w:val="20"/>
                <w:lang w:eastAsia="en-AU"/>
              </w:rPr>
            </w:pPr>
            <w:r w:rsidRPr="00854BCF">
              <w:rPr>
                <w:rFonts w:eastAsia="Times New Roman" w:cstheme="minorHAnsi"/>
                <w:color w:val="000000"/>
                <w:sz w:val="20"/>
                <w:szCs w:val="20"/>
                <w:lang w:eastAsia="en-AU"/>
              </w:rPr>
              <w:t>2</w:t>
            </w:r>
          </w:p>
        </w:tc>
        <w:tc>
          <w:tcPr>
            <w:tcW w:w="6095" w:type="dxa"/>
            <w:hideMark/>
          </w:tcPr>
          <w:p w14:paraId="586FE9AE" w14:textId="77777777"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 xml:space="preserve">Access to financial advice, pro bono work </w:t>
            </w:r>
          </w:p>
        </w:tc>
        <w:tc>
          <w:tcPr>
            <w:tcW w:w="2268" w:type="dxa"/>
            <w:hideMark/>
          </w:tcPr>
          <w:p w14:paraId="58649246"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Support Services</w:t>
            </w:r>
          </w:p>
        </w:tc>
      </w:tr>
      <w:tr w:rsidR="00854BCF" w:rsidRPr="00854BCF" w14:paraId="78C18E24" w14:textId="77777777" w:rsidTr="00E45B75">
        <w:trPr>
          <w:trHeight w:val="510"/>
        </w:trPr>
        <w:tc>
          <w:tcPr>
            <w:tcW w:w="704" w:type="dxa"/>
            <w:noWrap/>
            <w:hideMark/>
          </w:tcPr>
          <w:p w14:paraId="00250FC2" w14:textId="77777777" w:rsidR="00854BCF" w:rsidRPr="00854BCF" w:rsidRDefault="00854BCF" w:rsidP="00854BCF">
            <w:pPr>
              <w:jc w:val="right"/>
              <w:rPr>
                <w:rFonts w:eastAsia="Times New Roman" w:cstheme="minorHAnsi"/>
                <w:color w:val="000000"/>
                <w:sz w:val="20"/>
                <w:szCs w:val="20"/>
                <w:lang w:eastAsia="en-AU"/>
              </w:rPr>
            </w:pPr>
          </w:p>
        </w:tc>
        <w:tc>
          <w:tcPr>
            <w:tcW w:w="6095" w:type="dxa"/>
            <w:hideMark/>
          </w:tcPr>
          <w:p w14:paraId="28DA2E77" w14:textId="77777777"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Donation drives in prominent areas</w:t>
            </w:r>
          </w:p>
        </w:tc>
        <w:tc>
          <w:tcPr>
            <w:tcW w:w="2268" w:type="dxa"/>
            <w:hideMark/>
          </w:tcPr>
          <w:p w14:paraId="55354C6B"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Support Services</w:t>
            </w:r>
          </w:p>
        </w:tc>
      </w:tr>
      <w:tr w:rsidR="00854BCF" w:rsidRPr="00854BCF" w14:paraId="2775494C" w14:textId="77777777" w:rsidTr="00E45B75">
        <w:trPr>
          <w:trHeight w:val="510"/>
        </w:trPr>
        <w:tc>
          <w:tcPr>
            <w:tcW w:w="704" w:type="dxa"/>
            <w:noWrap/>
            <w:hideMark/>
          </w:tcPr>
          <w:p w14:paraId="34770326" w14:textId="77777777" w:rsidR="00854BCF" w:rsidRPr="00854BCF" w:rsidRDefault="00854BCF" w:rsidP="00854BCF">
            <w:pPr>
              <w:jc w:val="right"/>
              <w:rPr>
                <w:rFonts w:eastAsia="Times New Roman" w:cstheme="minorHAnsi"/>
                <w:color w:val="000000"/>
                <w:sz w:val="20"/>
                <w:szCs w:val="20"/>
                <w:lang w:eastAsia="en-AU"/>
              </w:rPr>
            </w:pPr>
            <w:r w:rsidRPr="00854BCF">
              <w:rPr>
                <w:rFonts w:eastAsia="Times New Roman" w:cstheme="minorHAnsi"/>
                <w:color w:val="000000"/>
                <w:sz w:val="20"/>
                <w:szCs w:val="20"/>
                <w:lang w:eastAsia="en-AU"/>
              </w:rPr>
              <w:t>1</w:t>
            </w:r>
          </w:p>
        </w:tc>
        <w:tc>
          <w:tcPr>
            <w:tcW w:w="6095" w:type="dxa"/>
            <w:hideMark/>
          </w:tcPr>
          <w:p w14:paraId="54C09D3F" w14:textId="6244C25A"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 xml:space="preserve">Access to </w:t>
            </w:r>
            <w:r w:rsidR="003F6FC9" w:rsidRPr="00854BCF">
              <w:rPr>
                <w:rFonts w:eastAsia="Times New Roman"/>
                <w:color w:val="000000" w:themeColor="text1"/>
                <w:sz w:val="20"/>
                <w:szCs w:val="20"/>
                <w:lang w:eastAsia="en-AU"/>
              </w:rPr>
              <w:t>services</w:t>
            </w:r>
            <w:r w:rsidRPr="00854BCF">
              <w:rPr>
                <w:rFonts w:eastAsia="Times New Roman"/>
                <w:color w:val="000000" w:themeColor="text1"/>
                <w:sz w:val="20"/>
                <w:szCs w:val="20"/>
                <w:lang w:eastAsia="en-AU"/>
              </w:rPr>
              <w:t xml:space="preserve">, </w:t>
            </w:r>
            <w:r w:rsidR="003F6FC9" w:rsidRPr="00854BCF">
              <w:rPr>
                <w:rFonts w:eastAsia="Times New Roman"/>
                <w:color w:val="000000" w:themeColor="text1"/>
                <w:sz w:val="20"/>
                <w:szCs w:val="20"/>
                <w:lang w:eastAsia="en-AU"/>
              </w:rPr>
              <w:t>blankets</w:t>
            </w:r>
            <w:r w:rsidRPr="00854BCF">
              <w:rPr>
                <w:rFonts w:eastAsia="Times New Roman"/>
                <w:color w:val="000000" w:themeColor="text1"/>
                <w:sz w:val="20"/>
                <w:szCs w:val="20"/>
                <w:lang w:eastAsia="en-AU"/>
              </w:rPr>
              <w:t xml:space="preserve">, food </w:t>
            </w:r>
            <w:r w:rsidR="003F6FC9" w:rsidRPr="00854BCF">
              <w:rPr>
                <w:rFonts w:eastAsia="Times New Roman"/>
                <w:color w:val="000000" w:themeColor="text1"/>
                <w:sz w:val="20"/>
                <w:szCs w:val="20"/>
                <w:lang w:eastAsia="en-AU"/>
              </w:rPr>
              <w:t>banks, clothing</w:t>
            </w:r>
            <w:r w:rsidRPr="00854BCF">
              <w:rPr>
                <w:rFonts w:eastAsia="Times New Roman"/>
                <w:color w:val="000000" w:themeColor="text1"/>
                <w:sz w:val="20"/>
                <w:szCs w:val="20"/>
                <w:lang w:eastAsia="en-AU"/>
              </w:rPr>
              <w:t xml:space="preserve"> </w:t>
            </w:r>
          </w:p>
        </w:tc>
        <w:tc>
          <w:tcPr>
            <w:tcW w:w="2268" w:type="dxa"/>
            <w:hideMark/>
          </w:tcPr>
          <w:p w14:paraId="7C5D6EEC"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Support Services</w:t>
            </w:r>
          </w:p>
        </w:tc>
      </w:tr>
      <w:tr w:rsidR="00854BCF" w:rsidRPr="00854BCF" w14:paraId="57F83F71" w14:textId="77777777" w:rsidTr="00E45B75">
        <w:trPr>
          <w:trHeight w:val="510"/>
        </w:trPr>
        <w:tc>
          <w:tcPr>
            <w:tcW w:w="704" w:type="dxa"/>
            <w:noWrap/>
            <w:hideMark/>
          </w:tcPr>
          <w:p w14:paraId="5989C24C" w14:textId="77777777" w:rsidR="00854BCF" w:rsidRPr="00854BCF" w:rsidRDefault="00854BCF" w:rsidP="00854BCF">
            <w:pPr>
              <w:jc w:val="right"/>
              <w:rPr>
                <w:rFonts w:eastAsia="Times New Roman" w:cstheme="minorHAnsi"/>
                <w:color w:val="000000"/>
                <w:sz w:val="20"/>
                <w:szCs w:val="20"/>
                <w:lang w:eastAsia="en-AU"/>
              </w:rPr>
            </w:pPr>
            <w:r w:rsidRPr="00854BCF">
              <w:rPr>
                <w:rFonts w:eastAsia="Times New Roman" w:cstheme="minorHAnsi"/>
                <w:color w:val="000000"/>
                <w:sz w:val="20"/>
                <w:szCs w:val="20"/>
                <w:lang w:eastAsia="en-AU"/>
              </w:rPr>
              <w:t>1</w:t>
            </w:r>
          </w:p>
        </w:tc>
        <w:tc>
          <w:tcPr>
            <w:tcW w:w="6095" w:type="dxa"/>
            <w:hideMark/>
          </w:tcPr>
          <w:p w14:paraId="14EFC7B6" w14:textId="34706730"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 xml:space="preserve">Assertive outreach in </w:t>
            </w:r>
            <w:r w:rsidR="003F6FC9" w:rsidRPr="00854BCF">
              <w:rPr>
                <w:rFonts w:eastAsia="Times New Roman"/>
                <w:color w:val="000000" w:themeColor="text1"/>
                <w:sz w:val="20"/>
                <w:szCs w:val="20"/>
                <w:lang w:eastAsia="en-AU"/>
              </w:rPr>
              <w:t>Cow, rough</w:t>
            </w:r>
            <w:r w:rsidRPr="00854BCF">
              <w:rPr>
                <w:rFonts w:eastAsia="Times New Roman"/>
                <w:color w:val="000000" w:themeColor="text1"/>
                <w:sz w:val="20"/>
                <w:szCs w:val="20"/>
                <w:lang w:eastAsia="en-AU"/>
              </w:rPr>
              <w:t xml:space="preserve"> sleepers targeted services to help with housing </w:t>
            </w:r>
          </w:p>
        </w:tc>
        <w:tc>
          <w:tcPr>
            <w:tcW w:w="2268" w:type="dxa"/>
            <w:hideMark/>
          </w:tcPr>
          <w:p w14:paraId="4DCD4C63"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Support Services</w:t>
            </w:r>
          </w:p>
        </w:tc>
      </w:tr>
      <w:tr w:rsidR="00854BCF" w:rsidRPr="00854BCF" w14:paraId="439F43FE" w14:textId="77777777" w:rsidTr="00E45B75">
        <w:trPr>
          <w:trHeight w:val="510"/>
        </w:trPr>
        <w:tc>
          <w:tcPr>
            <w:tcW w:w="704" w:type="dxa"/>
            <w:noWrap/>
            <w:hideMark/>
          </w:tcPr>
          <w:p w14:paraId="69A6A4D8" w14:textId="77777777" w:rsidR="00854BCF" w:rsidRPr="00854BCF" w:rsidRDefault="00854BCF" w:rsidP="00854BCF">
            <w:pPr>
              <w:jc w:val="right"/>
              <w:rPr>
                <w:rFonts w:eastAsia="Times New Roman" w:cstheme="minorHAnsi"/>
                <w:color w:val="000000"/>
                <w:sz w:val="20"/>
                <w:szCs w:val="20"/>
                <w:lang w:eastAsia="en-AU"/>
              </w:rPr>
            </w:pPr>
            <w:r w:rsidRPr="00854BCF">
              <w:rPr>
                <w:rFonts w:eastAsia="Times New Roman" w:cstheme="minorHAnsi"/>
                <w:color w:val="000000"/>
                <w:sz w:val="20"/>
                <w:szCs w:val="20"/>
                <w:lang w:eastAsia="en-AU"/>
              </w:rPr>
              <w:t>1</w:t>
            </w:r>
          </w:p>
        </w:tc>
        <w:tc>
          <w:tcPr>
            <w:tcW w:w="6095" w:type="dxa"/>
            <w:hideMark/>
          </w:tcPr>
          <w:p w14:paraId="390EE7A8" w14:textId="77777777"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 xml:space="preserve">Wrap around services/ supports </w:t>
            </w:r>
          </w:p>
        </w:tc>
        <w:tc>
          <w:tcPr>
            <w:tcW w:w="2268" w:type="dxa"/>
            <w:hideMark/>
          </w:tcPr>
          <w:p w14:paraId="0BD9F52C"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Support Services</w:t>
            </w:r>
          </w:p>
        </w:tc>
      </w:tr>
      <w:tr w:rsidR="00854BCF" w:rsidRPr="00854BCF" w14:paraId="59E62456" w14:textId="77777777" w:rsidTr="00E45B75">
        <w:trPr>
          <w:trHeight w:val="510"/>
        </w:trPr>
        <w:tc>
          <w:tcPr>
            <w:tcW w:w="704" w:type="dxa"/>
            <w:noWrap/>
            <w:hideMark/>
          </w:tcPr>
          <w:p w14:paraId="50004B27" w14:textId="77777777" w:rsidR="00854BCF" w:rsidRPr="00854BCF" w:rsidRDefault="00854BCF" w:rsidP="00854BCF">
            <w:pPr>
              <w:jc w:val="right"/>
              <w:rPr>
                <w:rFonts w:eastAsia="Times New Roman" w:cstheme="minorHAnsi"/>
                <w:color w:val="000000"/>
                <w:sz w:val="20"/>
                <w:szCs w:val="20"/>
                <w:lang w:eastAsia="en-AU"/>
              </w:rPr>
            </w:pPr>
            <w:r w:rsidRPr="00854BCF">
              <w:rPr>
                <w:rFonts w:eastAsia="Times New Roman" w:cstheme="minorHAnsi"/>
                <w:color w:val="000000"/>
                <w:sz w:val="20"/>
                <w:szCs w:val="20"/>
                <w:lang w:eastAsia="en-AU"/>
              </w:rPr>
              <w:t>3</w:t>
            </w:r>
          </w:p>
        </w:tc>
        <w:tc>
          <w:tcPr>
            <w:tcW w:w="6095" w:type="dxa"/>
            <w:hideMark/>
          </w:tcPr>
          <w:p w14:paraId="364FF5E1" w14:textId="59A3397C"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 xml:space="preserve">Recognising that some people living rough want to, but still need services to keep them safe, </w:t>
            </w:r>
            <w:r w:rsidR="003F6FC9" w:rsidRPr="00854BCF">
              <w:rPr>
                <w:rFonts w:eastAsia="Times New Roman"/>
                <w:color w:val="000000" w:themeColor="text1"/>
                <w:sz w:val="20"/>
                <w:szCs w:val="20"/>
                <w:lang w:eastAsia="en-AU"/>
              </w:rPr>
              <w:t>eat, shower</w:t>
            </w:r>
            <w:r w:rsidRPr="00854BCF">
              <w:rPr>
                <w:rFonts w:eastAsia="Times New Roman"/>
                <w:color w:val="000000" w:themeColor="text1"/>
                <w:sz w:val="20"/>
                <w:szCs w:val="20"/>
                <w:lang w:eastAsia="en-AU"/>
              </w:rPr>
              <w:t>, clothing, protection from rain-</w:t>
            </w:r>
            <w:r w:rsidR="003F6FC9" w:rsidRPr="00854BCF">
              <w:rPr>
                <w:rFonts w:eastAsia="Times New Roman"/>
                <w:color w:val="000000" w:themeColor="text1"/>
                <w:sz w:val="20"/>
                <w:szCs w:val="20"/>
                <w:lang w:eastAsia="en-AU"/>
              </w:rPr>
              <w:t>e.g.,</w:t>
            </w:r>
            <w:r w:rsidRPr="00854BCF">
              <w:rPr>
                <w:rFonts w:eastAsia="Times New Roman"/>
                <w:color w:val="000000" w:themeColor="text1"/>
                <w:sz w:val="20"/>
                <w:szCs w:val="20"/>
                <w:lang w:eastAsia="en-AU"/>
              </w:rPr>
              <w:t xml:space="preserve"> </w:t>
            </w:r>
            <w:r w:rsidR="003F6FC9" w:rsidRPr="00854BCF">
              <w:rPr>
                <w:rFonts w:eastAsia="Times New Roman"/>
                <w:color w:val="000000" w:themeColor="text1"/>
                <w:sz w:val="20"/>
                <w:szCs w:val="20"/>
                <w:lang w:eastAsia="en-AU"/>
              </w:rPr>
              <w:t>drop-in</w:t>
            </w:r>
            <w:r w:rsidRPr="00854BCF">
              <w:rPr>
                <w:rFonts w:eastAsia="Times New Roman"/>
                <w:color w:val="000000" w:themeColor="text1"/>
                <w:sz w:val="20"/>
                <w:szCs w:val="20"/>
                <w:lang w:eastAsia="en-AU"/>
              </w:rPr>
              <w:t xml:space="preserve"> centres at </w:t>
            </w:r>
            <w:r w:rsidR="003F6FC9" w:rsidRPr="00854BCF">
              <w:rPr>
                <w:rFonts w:eastAsia="Times New Roman"/>
                <w:color w:val="000000" w:themeColor="text1"/>
                <w:sz w:val="20"/>
                <w:szCs w:val="20"/>
                <w:lang w:eastAsia="en-AU"/>
              </w:rPr>
              <w:t>unused</w:t>
            </w:r>
            <w:r w:rsidRPr="00854BCF">
              <w:rPr>
                <w:rFonts w:eastAsia="Times New Roman"/>
                <w:color w:val="000000" w:themeColor="text1"/>
                <w:sz w:val="20"/>
                <w:szCs w:val="20"/>
                <w:lang w:eastAsia="en-AU"/>
              </w:rPr>
              <w:t xml:space="preserve"> shops</w:t>
            </w:r>
          </w:p>
        </w:tc>
        <w:tc>
          <w:tcPr>
            <w:tcW w:w="2268" w:type="dxa"/>
            <w:hideMark/>
          </w:tcPr>
          <w:p w14:paraId="349882FE"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Support Services</w:t>
            </w:r>
          </w:p>
        </w:tc>
      </w:tr>
      <w:tr w:rsidR="00854BCF" w:rsidRPr="00854BCF" w14:paraId="7BC1FB7A" w14:textId="77777777" w:rsidTr="00E45B75">
        <w:trPr>
          <w:trHeight w:val="510"/>
        </w:trPr>
        <w:tc>
          <w:tcPr>
            <w:tcW w:w="704" w:type="dxa"/>
            <w:noWrap/>
            <w:hideMark/>
          </w:tcPr>
          <w:p w14:paraId="6D0CDDD1" w14:textId="77777777" w:rsidR="00854BCF" w:rsidRPr="00854BCF" w:rsidRDefault="00854BCF" w:rsidP="00854BCF">
            <w:pPr>
              <w:jc w:val="right"/>
              <w:rPr>
                <w:rFonts w:eastAsia="Times New Roman" w:cstheme="minorHAnsi"/>
                <w:color w:val="000000"/>
                <w:sz w:val="20"/>
                <w:szCs w:val="20"/>
                <w:lang w:eastAsia="en-AU"/>
              </w:rPr>
            </w:pPr>
            <w:r w:rsidRPr="00854BCF">
              <w:rPr>
                <w:rFonts w:eastAsia="Times New Roman" w:cstheme="minorHAnsi"/>
                <w:color w:val="000000"/>
                <w:sz w:val="20"/>
                <w:szCs w:val="20"/>
                <w:lang w:eastAsia="en-AU"/>
              </w:rPr>
              <w:t>3</w:t>
            </w:r>
          </w:p>
        </w:tc>
        <w:tc>
          <w:tcPr>
            <w:tcW w:w="6095" w:type="dxa"/>
            <w:hideMark/>
          </w:tcPr>
          <w:p w14:paraId="21A68E51" w14:textId="0BFB20C0"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 xml:space="preserve">Multicultural </w:t>
            </w:r>
            <w:r w:rsidR="003F6FC9" w:rsidRPr="00854BCF">
              <w:rPr>
                <w:rFonts w:eastAsia="Times New Roman"/>
                <w:color w:val="000000" w:themeColor="text1"/>
                <w:sz w:val="20"/>
                <w:szCs w:val="20"/>
                <w:lang w:eastAsia="en-AU"/>
              </w:rPr>
              <w:t>communities,</w:t>
            </w:r>
            <w:r w:rsidRPr="00854BCF">
              <w:rPr>
                <w:rFonts w:eastAsia="Times New Roman"/>
                <w:color w:val="000000" w:themeColor="text1"/>
                <w:sz w:val="20"/>
                <w:szCs w:val="20"/>
                <w:lang w:eastAsia="en-AU"/>
              </w:rPr>
              <w:t xml:space="preserve"> some women are unaware of how to manage finances</w:t>
            </w:r>
          </w:p>
        </w:tc>
        <w:tc>
          <w:tcPr>
            <w:tcW w:w="2268" w:type="dxa"/>
            <w:hideMark/>
          </w:tcPr>
          <w:p w14:paraId="0DAE88C7"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Targeted education</w:t>
            </w:r>
          </w:p>
        </w:tc>
      </w:tr>
      <w:tr w:rsidR="00854BCF" w:rsidRPr="00854BCF" w14:paraId="6EB20DF2" w14:textId="77777777" w:rsidTr="00E45B75">
        <w:trPr>
          <w:trHeight w:val="510"/>
        </w:trPr>
        <w:tc>
          <w:tcPr>
            <w:tcW w:w="704" w:type="dxa"/>
            <w:noWrap/>
            <w:hideMark/>
          </w:tcPr>
          <w:p w14:paraId="5BD97892" w14:textId="77777777" w:rsidR="00854BCF" w:rsidRPr="00854BCF" w:rsidRDefault="00854BCF" w:rsidP="00854BCF">
            <w:pPr>
              <w:jc w:val="right"/>
              <w:rPr>
                <w:rFonts w:eastAsia="Times New Roman" w:cstheme="minorHAnsi"/>
                <w:color w:val="000000"/>
                <w:sz w:val="20"/>
                <w:szCs w:val="20"/>
                <w:lang w:eastAsia="en-AU"/>
              </w:rPr>
            </w:pPr>
            <w:r w:rsidRPr="00854BCF">
              <w:rPr>
                <w:rFonts w:eastAsia="Times New Roman" w:cstheme="minorHAnsi"/>
                <w:color w:val="000000"/>
                <w:sz w:val="20"/>
                <w:szCs w:val="20"/>
                <w:lang w:eastAsia="en-AU"/>
              </w:rPr>
              <w:t>2</w:t>
            </w:r>
          </w:p>
        </w:tc>
        <w:tc>
          <w:tcPr>
            <w:tcW w:w="6095" w:type="dxa"/>
            <w:hideMark/>
          </w:tcPr>
          <w:p w14:paraId="40F35F9E" w14:textId="77777777" w:rsidR="00854BCF" w:rsidRPr="00854BCF" w:rsidRDefault="00854BCF" w:rsidP="00854BCF">
            <w:pPr>
              <w:rPr>
                <w:rFonts w:eastAsia="Times New Roman"/>
                <w:color w:val="000000" w:themeColor="text1"/>
                <w:sz w:val="20"/>
                <w:szCs w:val="20"/>
                <w:lang w:eastAsia="en-AU"/>
              </w:rPr>
            </w:pPr>
            <w:r w:rsidRPr="00854BCF">
              <w:rPr>
                <w:rFonts w:eastAsia="Times New Roman"/>
                <w:color w:val="000000" w:themeColor="text1"/>
                <w:sz w:val="20"/>
                <w:szCs w:val="20"/>
                <w:lang w:eastAsia="en-AU"/>
              </w:rPr>
              <w:t xml:space="preserve">Working with schools, young women financial literacy </w:t>
            </w:r>
          </w:p>
        </w:tc>
        <w:tc>
          <w:tcPr>
            <w:tcW w:w="2268" w:type="dxa"/>
            <w:hideMark/>
          </w:tcPr>
          <w:p w14:paraId="53A7FD6D" w14:textId="77777777" w:rsidR="00854BCF" w:rsidRPr="00854BCF" w:rsidRDefault="00854BCF" w:rsidP="00854BCF">
            <w:pPr>
              <w:rPr>
                <w:rFonts w:eastAsia="Times New Roman" w:cstheme="minorHAnsi"/>
                <w:color w:val="000000"/>
                <w:sz w:val="20"/>
                <w:szCs w:val="20"/>
                <w:lang w:eastAsia="en-AU"/>
              </w:rPr>
            </w:pPr>
            <w:r w:rsidRPr="00854BCF">
              <w:rPr>
                <w:rFonts w:eastAsia="Times New Roman" w:cstheme="minorHAnsi"/>
                <w:color w:val="000000"/>
                <w:sz w:val="20"/>
                <w:szCs w:val="20"/>
                <w:lang w:eastAsia="en-AU"/>
              </w:rPr>
              <w:t>Targeted education</w:t>
            </w:r>
          </w:p>
        </w:tc>
      </w:tr>
    </w:tbl>
    <w:p w14:paraId="0567CA7B" w14:textId="73FF66E5" w:rsidR="000D11AB" w:rsidRDefault="000D11AB" w:rsidP="00A5523E">
      <w:pPr>
        <w:rPr>
          <w:rFonts w:eastAsia="Open Sans" w:cstheme="minorHAnsi"/>
        </w:rPr>
      </w:pPr>
    </w:p>
    <w:p w14:paraId="0CC2C8DD" w14:textId="4AF108FD" w:rsidR="005D4C7A" w:rsidRDefault="005D4C7A" w:rsidP="00A5523E">
      <w:pPr>
        <w:rPr>
          <w:rFonts w:eastAsia="Open Sans" w:cstheme="minorHAnsi"/>
        </w:rPr>
      </w:pPr>
    </w:p>
    <w:sectPr w:rsidR="005D4C7A" w:rsidSect="00FD3231">
      <w:type w:val="continuous"/>
      <w:pgSz w:w="11906" w:h="16838"/>
      <w:pgMar w:top="226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0423F" w14:textId="77777777" w:rsidR="00E87756" w:rsidRDefault="00E87756" w:rsidP="00B84DEF">
      <w:pPr>
        <w:spacing w:after="0" w:line="240" w:lineRule="auto"/>
      </w:pPr>
      <w:r>
        <w:separator/>
      </w:r>
    </w:p>
  </w:endnote>
  <w:endnote w:type="continuationSeparator" w:id="0">
    <w:p w14:paraId="7406EF20" w14:textId="77777777" w:rsidR="00E87756" w:rsidRDefault="00E87756" w:rsidP="00B84DEF">
      <w:pPr>
        <w:spacing w:after="0" w:line="240" w:lineRule="auto"/>
      </w:pPr>
      <w:r>
        <w:continuationSeparator/>
      </w:r>
    </w:p>
  </w:endnote>
  <w:endnote w:type="continuationNotice" w:id="1">
    <w:p w14:paraId="1B7C55DB" w14:textId="77777777" w:rsidR="00E87756" w:rsidRDefault="00E877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74672"/>
      <w:docPartObj>
        <w:docPartGallery w:val="Page Numbers (Bottom of Page)"/>
        <w:docPartUnique/>
      </w:docPartObj>
    </w:sdtPr>
    <w:sdtEndPr>
      <w:rPr>
        <w:noProof/>
      </w:rPr>
    </w:sdtEndPr>
    <w:sdtContent>
      <w:p w14:paraId="10A5F4EA" w14:textId="35053A1A" w:rsidR="00C52B52" w:rsidRDefault="00C52B52" w:rsidP="00C52B52">
        <w:pPr>
          <w:pStyle w:val="Footer"/>
          <w:pBdr>
            <w:top w:val="single" w:sz="4" w:space="1" w:color="auto"/>
          </w:pBdr>
          <w:jc w:val="center"/>
        </w:pPr>
        <w:r>
          <w:fldChar w:fldCharType="begin"/>
        </w:r>
        <w:r>
          <w:instrText xml:space="preserve"> PAGE   \* MERGEFORMAT </w:instrText>
        </w:r>
        <w:r>
          <w:fldChar w:fldCharType="separate"/>
        </w:r>
        <w:r>
          <w:rPr>
            <w:noProof/>
          </w:rPr>
          <w:t>2</w:t>
        </w:r>
        <w:r>
          <w:rPr>
            <w:noProof/>
          </w:rPr>
          <w:fldChar w:fldCharType="end"/>
        </w:r>
      </w:p>
    </w:sdtContent>
  </w:sdt>
  <w:p w14:paraId="5159EEB4" w14:textId="77777777" w:rsidR="00C52B52" w:rsidRDefault="00C52B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2DF4F" w14:textId="77777777" w:rsidR="00E87756" w:rsidRDefault="00E87756" w:rsidP="00B84DEF">
      <w:pPr>
        <w:spacing w:after="0" w:line="240" w:lineRule="auto"/>
      </w:pPr>
      <w:r>
        <w:separator/>
      </w:r>
    </w:p>
  </w:footnote>
  <w:footnote w:type="continuationSeparator" w:id="0">
    <w:p w14:paraId="50C13840" w14:textId="77777777" w:rsidR="00E87756" w:rsidRDefault="00E87756" w:rsidP="00B84DEF">
      <w:pPr>
        <w:spacing w:after="0" w:line="240" w:lineRule="auto"/>
      </w:pPr>
      <w:r>
        <w:continuationSeparator/>
      </w:r>
    </w:p>
  </w:footnote>
  <w:footnote w:type="continuationNotice" w:id="1">
    <w:p w14:paraId="1C387278" w14:textId="77777777" w:rsidR="00E87756" w:rsidRDefault="00E877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AEAE2" w14:textId="1A2B0D47" w:rsidR="00B84DEF" w:rsidRDefault="002A76FE">
    <w:pPr>
      <w:pStyle w:val="Header"/>
    </w:pPr>
    <w:r w:rsidRPr="009A202F">
      <w:rPr>
        <w:b/>
        <w:bCs/>
        <w:noProof/>
        <w:color w:val="FFFFFF" w:themeColor="background1"/>
        <w:sz w:val="36"/>
        <w:szCs w:val="36"/>
        <w:shd w:val="clear" w:color="auto" w:fill="E6E6E6"/>
      </w:rPr>
      <w:drawing>
        <wp:anchor distT="0" distB="0" distL="114300" distR="114300" simplePos="0" relativeHeight="251658240" behindDoc="1" locked="0" layoutInCell="1" allowOverlap="1" wp14:anchorId="4EB14E5A" wp14:editId="71705320">
          <wp:simplePos x="0" y="0"/>
          <wp:positionH relativeFrom="page">
            <wp:align>left</wp:align>
          </wp:positionH>
          <wp:positionV relativeFrom="paragraph">
            <wp:posOffset>-448310</wp:posOffset>
          </wp:positionV>
          <wp:extent cx="7595509" cy="1409700"/>
          <wp:effectExtent l="0" t="0" r="5715"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5509" cy="140970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QwGPVfqF" int2:invalidationBookmarkName="" int2:hashCode="skps/X5MelU61G" int2:id="6XU5POl6">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B7C18"/>
    <w:multiLevelType w:val="multilevel"/>
    <w:tmpl w:val="15640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610B65"/>
    <w:multiLevelType w:val="multilevel"/>
    <w:tmpl w:val="940E81EE"/>
    <w:lvl w:ilvl="0">
      <w:start w:val="1"/>
      <w:numFmt w:val="decimal"/>
      <w:pStyle w:val="Heading1Numbered"/>
      <w:lvlText w:val="%1."/>
      <w:lvlJc w:val="left"/>
      <w:pPr>
        <w:ind w:left="0" w:firstLine="0"/>
      </w:pPr>
      <w:rPr>
        <w:rFonts w:hint="default"/>
      </w:rPr>
    </w:lvl>
    <w:lvl w:ilvl="1">
      <w:start w:val="1"/>
      <w:numFmt w:val="decimal"/>
      <w:pStyle w:val="Heading2Numbered"/>
      <w:lvlText w:val="%1.%2."/>
      <w:lvlJc w:val="left"/>
      <w:pPr>
        <w:ind w:left="0" w:firstLine="0"/>
      </w:pPr>
      <w:rPr>
        <w:rFonts w:hint="default"/>
      </w:rPr>
    </w:lvl>
    <w:lvl w:ilvl="2">
      <w:start w:val="1"/>
      <w:numFmt w:val="decimal"/>
      <w:pStyle w:val="Heading3Numbered"/>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 w15:restartNumberingAfterBreak="0">
    <w:nsid w:val="132E07D5"/>
    <w:multiLevelType w:val="multilevel"/>
    <w:tmpl w:val="67CC8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6D4611"/>
    <w:multiLevelType w:val="hybridMultilevel"/>
    <w:tmpl w:val="0646214A"/>
    <w:lvl w:ilvl="0" w:tplc="CFF0C8FC">
      <w:start w:val="1"/>
      <w:numFmt w:val="bullet"/>
      <w:lvlText w:val=""/>
      <w:lvlJc w:val="left"/>
      <w:pPr>
        <w:ind w:left="720" w:hanging="360"/>
      </w:pPr>
      <w:rPr>
        <w:rFonts w:ascii="Symbol" w:hAnsi="Symbol" w:hint="default"/>
      </w:rPr>
    </w:lvl>
    <w:lvl w:ilvl="1" w:tplc="E6CA8F4A" w:tentative="1">
      <w:start w:val="1"/>
      <w:numFmt w:val="bullet"/>
      <w:lvlText w:val="o"/>
      <w:lvlJc w:val="left"/>
      <w:pPr>
        <w:ind w:left="1440" w:hanging="360"/>
      </w:pPr>
      <w:rPr>
        <w:rFonts w:ascii="Courier New" w:hAnsi="Courier New" w:hint="default"/>
      </w:rPr>
    </w:lvl>
    <w:lvl w:ilvl="2" w:tplc="86807E62" w:tentative="1">
      <w:start w:val="1"/>
      <w:numFmt w:val="bullet"/>
      <w:lvlText w:val=""/>
      <w:lvlJc w:val="left"/>
      <w:pPr>
        <w:ind w:left="2160" w:hanging="360"/>
      </w:pPr>
      <w:rPr>
        <w:rFonts w:ascii="Wingdings" w:hAnsi="Wingdings" w:hint="default"/>
      </w:rPr>
    </w:lvl>
    <w:lvl w:ilvl="3" w:tplc="139CCFC6" w:tentative="1">
      <w:start w:val="1"/>
      <w:numFmt w:val="bullet"/>
      <w:lvlText w:val=""/>
      <w:lvlJc w:val="left"/>
      <w:pPr>
        <w:ind w:left="2880" w:hanging="360"/>
      </w:pPr>
      <w:rPr>
        <w:rFonts w:ascii="Symbol" w:hAnsi="Symbol" w:hint="default"/>
      </w:rPr>
    </w:lvl>
    <w:lvl w:ilvl="4" w:tplc="9D9E2F1E" w:tentative="1">
      <w:start w:val="1"/>
      <w:numFmt w:val="bullet"/>
      <w:lvlText w:val="o"/>
      <w:lvlJc w:val="left"/>
      <w:pPr>
        <w:ind w:left="3600" w:hanging="360"/>
      </w:pPr>
      <w:rPr>
        <w:rFonts w:ascii="Courier New" w:hAnsi="Courier New" w:hint="default"/>
      </w:rPr>
    </w:lvl>
    <w:lvl w:ilvl="5" w:tplc="17A44228" w:tentative="1">
      <w:start w:val="1"/>
      <w:numFmt w:val="bullet"/>
      <w:lvlText w:val=""/>
      <w:lvlJc w:val="left"/>
      <w:pPr>
        <w:ind w:left="4320" w:hanging="360"/>
      </w:pPr>
      <w:rPr>
        <w:rFonts w:ascii="Wingdings" w:hAnsi="Wingdings" w:hint="default"/>
      </w:rPr>
    </w:lvl>
    <w:lvl w:ilvl="6" w:tplc="4D96D87A" w:tentative="1">
      <w:start w:val="1"/>
      <w:numFmt w:val="bullet"/>
      <w:lvlText w:val=""/>
      <w:lvlJc w:val="left"/>
      <w:pPr>
        <w:ind w:left="5040" w:hanging="360"/>
      </w:pPr>
      <w:rPr>
        <w:rFonts w:ascii="Symbol" w:hAnsi="Symbol" w:hint="default"/>
      </w:rPr>
    </w:lvl>
    <w:lvl w:ilvl="7" w:tplc="4FC6BDAE" w:tentative="1">
      <w:start w:val="1"/>
      <w:numFmt w:val="bullet"/>
      <w:lvlText w:val="o"/>
      <w:lvlJc w:val="left"/>
      <w:pPr>
        <w:ind w:left="5760" w:hanging="360"/>
      </w:pPr>
      <w:rPr>
        <w:rFonts w:ascii="Courier New" w:hAnsi="Courier New" w:hint="default"/>
      </w:rPr>
    </w:lvl>
    <w:lvl w:ilvl="8" w:tplc="51766E42" w:tentative="1">
      <w:start w:val="1"/>
      <w:numFmt w:val="bullet"/>
      <w:lvlText w:val=""/>
      <w:lvlJc w:val="left"/>
      <w:pPr>
        <w:ind w:left="6480" w:hanging="360"/>
      </w:pPr>
      <w:rPr>
        <w:rFonts w:ascii="Wingdings" w:hAnsi="Wingdings" w:hint="default"/>
      </w:rPr>
    </w:lvl>
  </w:abstractNum>
  <w:abstractNum w:abstractNumId="4" w15:restartNumberingAfterBreak="0">
    <w:nsid w:val="14885DDC"/>
    <w:multiLevelType w:val="hybridMultilevel"/>
    <w:tmpl w:val="0A50E3FA"/>
    <w:lvl w:ilvl="0" w:tplc="6B2296F2">
      <w:start w:val="1"/>
      <w:numFmt w:val="bullet"/>
      <w:lvlText w:val=""/>
      <w:lvlJc w:val="left"/>
      <w:pPr>
        <w:ind w:left="720" w:hanging="360"/>
      </w:pPr>
      <w:rPr>
        <w:rFonts w:ascii="Symbol" w:hAnsi="Symbol" w:hint="default"/>
      </w:rPr>
    </w:lvl>
    <w:lvl w:ilvl="1" w:tplc="36A0FB74" w:tentative="1">
      <w:start w:val="1"/>
      <w:numFmt w:val="bullet"/>
      <w:lvlText w:val="o"/>
      <w:lvlJc w:val="left"/>
      <w:pPr>
        <w:ind w:left="1440" w:hanging="360"/>
      </w:pPr>
      <w:rPr>
        <w:rFonts w:ascii="Courier New" w:hAnsi="Courier New" w:hint="default"/>
      </w:rPr>
    </w:lvl>
    <w:lvl w:ilvl="2" w:tplc="418600BA" w:tentative="1">
      <w:start w:val="1"/>
      <w:numFmt w:val="bullet"/>
      <w:lvlText w:val=""/>
      <w:lvlJc w:val="left"/>
      <w:pPr>
        <w:ind w:left="2160" w:hanging="360"/>
      </w:pPr>
      <w:rPr>
        <w:rFonts w:ascii="Wingdings" w:hAnsi="Wingdings" w:hint="default"/>
      </w:rPr>
    </w:lvl>
    <w:lvl w:ilvl="3" w:tplc="4762CEBC" w:tentative="1">
      <w:start w:val="1"/>
      <w:numFmt w:val="bullet"/>
      <w:lvlText w:val=""/>
      <w:lvlJc w:val="left"/>
      <w:pPr>
        <w:ind w:left="2880" w:hanging="360"/>
      </w:pPr>
      <w:rPr>
        <w:rFonts w:ascii="Symbol" w:hAnsi="Symbol" w:hint="default"/>
      </w:rPr>
    </w:lvl>
    <w:lvl w:ilvl="4" w:tplc="89422222" w:tentative="1">
      <w:start w:val="1"/>
      <w:numFmt w:val="bullet"/>
      <w:lvlText w:val="o"/>
      <w:lvlJc w:val="left"/>
      <w:pPr>
        <w:ind w:left="3600" w:hanging="360"/>
      </w:pPr>
      <w:rPr>
        <w:rFonts w:ascii="Courier New" w:hAnsi="Courier New" w:hint="default"/>
      </w:rPr>
    </w:lvl>
    <w:lvl w:ilvl="5" w:tplc="C9461144" w:tentative="1">
      <w:start w:val="1"/>
      <w:numFmt w:val="bullet"/>
      <w:lvlText w:val=""/>
      <w:lvlJc w:val="left"/>
      <w:pPr>
        <w:ind w:left="4320" w:hanging="360"/>
      </w:pPr>
      <w:rPr>
        <w:rFonts w:ascii="Wingdings" w:hAnsi="Wingdings" w:hint="default"/>
      </w:rPr>
    </w:lvl>
    <w:lvl w:ilvl="6" w:tplc="D3E23360" w:tentative="1">
      <w:start w:val="1"/>
      <w:numFmt w:val="bullet"/>
      <w:lvlText w:val=""/>
      <w:lvlJc w:val="left"/>
      <w:pPr>
        <w:ind w:left="5040" w:hanging="360"/>
      </w:pPr>
      <w:rPr>
        <w:rFonts w:ascii="Symbol" w:hAnsi="Symbol" w:hint="default"/>
      </w:rPr>
    </w:lvl>
    <w:lvl w:ilvl="7" w:tplc="79CC236C" w:tentative="1">
      <w:start w:val="1"/>
      <w:numFmt w:val="bullet"/>
      <w:lvlText w:val="o"/>
      <w:lvlJc w:val="left"/>
      <w:pPr>
        <w:ind w:left="5760" w:hanging="360"/>
      </w:pPr>
      <w:rPr>
        <w:rFonts w:ascii="Courier New" w:hAnsi="Courier New" w:hint="default"/>
      </w:rPr>
    </w:lvl>
    <w:lvl w:ilvl="8" w:tplc="2968F3C6" w:tentative="1">
      <w:start w:val="1"/>
      <w:numFmt w:val="bullet"/>
      <w:lvlText w:val=""/>
      <w:lvlJc w:val="left"/>
      <w:pPr>
        <w:ind w:left="6480" w:hanging="360"/>
      </w:pPr>
      <w:rPr>
        <w:rFonts w:ascii="Wingdings" w:hAnsi="Wingdings" w:hint="default"/>
      </w:rPr>
    </w:lvl>
  </w:abstractNum>
  <w:abstractNum w:abstractNumId="5" w15:restartNumberingAfterBreak="0">
    <w:nsid w:val="168B9E88"/>
    <w:multiLevelType w:val="hybridMultilevel"/>
    <w:tmpl w:val="8A60EFBC"/>
    <w:lvl w:ilvl="0" w:tplc="A030BC68">
      <w:start w:val="1"/>
      <w:numFmt w:val="bullet"/>
      <w:lvlText w:val=""/>
      <w:lvlJc w:val="left"/>
      <w:pPr>
        <w:ind w:left="720" w:hanging="360"/>
      </w:pPr>
      <w:rPr>
        <w:rFonts w:ascii="Symbol" w:hAnsi="Symbol" w:hint="default"/>
      </w:rPr>
    </w:lvl>
    <w:lvl w:ilvl="1" w:tplc="67F6B816">
      <w:start w:val="1"/>
      <w:numFmt w:val="bullet"/>
      <w:lvlText w:val="o"/>
      <w:lvlJc w:val="left"/>
      <w:pPr>
        <w:ind w:left="1440" w:hanging="360"/>
      </w:pPr>
      <w:rPr>
        <w:rFonts w:ascii="Courier New" w:hAnsi="Courier New" w:hint="default"/>
      </w:rPr>
    </w:lvl>
    <w:lvl w:ilvl="2" w:tplc="B932236A">
      <w:start w:val="1"/>
      <w:numFmt w:val="bullet"/>
      <w:lvlText w:val=""/>
      <w:lvlJc w:val="left"/>
      <w:pPr>
        <w:ind w:left="2160" w:hanging="360"/>
      </w:pPr>
      <w:rPr>
        <w:rFonts w:ascii="Wingdings" w:hAnsi="Wingdings" w:hint="default"/>
      </w:rPr>
    </w:lvl>
    <w:lvl w:ilvl="3" w:tplc="13CA9BB4">
      <w:start w:val="1"/>
      <w:numFmt w:val="bullet"/>
      <w:lvlText w:val=""/>
      <w:lvlJc w:val="left"/>
      <w:pPr>
        <w:ind w:left="2880" w:hanging="360"/>
      </w:pPr>
      <w:rPr>
        <w:rFonts w:ascii="Symbol" w:hAnsi="Symbol" w:hint="default"/>
      </w:rPr>
    </w:lvl>
    <w:lvl w:ilvl="4" w:tplc="ECEC97DE">
      <w:start w:val="1"/>
      <w:numFmt w:val="bullet"/>
      <w:lvlText w:val="o"/>
      <w:lvlJc w:val="left"/>
      <w:pPr>
        <w:ind w:left="3600" w:hanging="360"/>
      </w:pPr>
      <w:rPr>
        <w:rFonts w:ascii="Courier New" w:hAnsi="Courier New" w:hint="default"/>
      </w:rPr>
    </w:lvl>
    <w:lvl w:ilvl="5" w:tplc="896C9F3C">
      <w:start w:val="1"/>
      <w:numFmt w:val="bullet"/>
      <w:lvlText w:val=""/>
      <w:lvlJc w:val="left"/>
      <w:pPr>
        <w:ind w:left="4320" w:hanging="360"/>
      </w:pPr>
      <w:rPr>
        <w:rFonts w:ascii="Wingdings" w:hAnsi="Wingdings" w:hint="default"/>
      </w:rPr>
    </w:lvl>
    <w:lvl w:ilvl="6" w:tplc="69FA11B0">
      <w:start w:val="1"/>
      <w:numFmt w:val="bullet"/>
      <w:lvlText w:val=""/>
      <w:lvlJc w:val="left"/>
      <w:pPr>
        <w:ind w:left="5040" w:hanging="360"/>
      </w:pPr>
      <w:rPr>
        <w:rFonts w:ascii="Symbol" w:hAnsi="Symbol" w:hint="default"/>
      </w:rPr>
    </w:lvl>
    <w:lvl w:ilvl="7" w:tplc="D78CA838">
      <w:start w:val="1"/>
      <w:numFmt w:val="bullet"/>
      <w:lvlText w:val="o"/>
      <w:lvlJc w:val="left"/>
      <w:pPr>
        <w:ind w:left="5760" w:hanging="360"/>
      </w:pPr>
      <w:rPr>
        <w:rFonts w:ascii="Courier New" w:hAnsi="Courier New" w:hint="default"/>
      </w:rPr>
    </w:lvl>
    <w:lvl w:ilvl="8" w:tplc="19543100">
      <w:start w:val="1"/>
      <w:numFmt w:val="bullet"/>
      <w:lvlText w:val=""/>
      <w:lvlJc w:val="left"/>
      <w:pPr>
        <w:ind w:left="6480" w:hanging="360"/>
      </w:pPr>
      <w:rPr>
        <w:rFonts w:ascii="Wingdings" w:hAnsi="Wingdings" w:hint="default"/>
      </w:rPr>
    </w:lvl>
  </w:abstractNum>
  <w:abstractNum w:abstractNumId="6" w15:restartNumberingAfterBreak="0">
    <w:nsid w:val="2C0154B9"/>
    <w:multiLevelType w:val="hybridMultilevel"/>
    <w:tmpl w:val="0A547E38"/>
    <w:lvl w:ilvl="0" w:tplc="A94AE7AA">
      <w:start w:val="1"/>
      <w:numFmt w:val="bullet"/>
      <w:lvlText w:val=""/>
      <w:lvlJc w:val="left"/>
      <w:pPr>
        <w:ind w:left="720" w:hanging="360"/>
      </w:pPr>
      <w:rPr>
        <w:rFonts w:ascii="Symbol" w:hAnsi="Symbol" w:hint="default"/>
      </w:rPr>
    </w:lvl>
    <w:lvl w:ilvl="1" w:tplc="193C7F12" w:tentative="1">
      <w:start w:val="1"/>
      <w:numFmt w:val="bullet"/>
      <w:lvlText w:val="o"/>
      <w:lvlJc w:val="left"/>
      <w:pPr>
        <w:ind w:left="1440" w:hanging="360"/>
      </w:pPr>
      <w:rPr>
        <w:rFonts w:ascii="Courier New" w:hAnsi="Courier New" w:hint="default"/>
      </w:rPr>
    </w:lvl>
    <w:lvl w:ilvl="2" w:tplc="374A746E" w:tentative="1">
      <w:start w:val="1"/>
      <w:numFmt w:val="bullet"/>
      <w:lvlText w:val=""/>
      <w:lvlJc w:val="left"/>
      <w:pPr>
        <w:ind w:left="2160" w:hanging="360"/>
      </w:pPr>
      <w:rPr>
        <w:rFonts w:ascii="Wingdings" w:hAnsi="Wingdings" w:hint="default"/>
      </w:rPr>
    </w:lvl>
    <w:lvl w:ilvl="3" w:tplc="2A9E3A78" w:tentative="1">
      <w:start w:val="1"/>
      <w:numFmt w:val="bullet"/>
      <w:lvlText w:val=""/>
      <w:lvlJc w:val="left"/>
      <w:pPr>
        <w:ind w:left="2880" w:hanging="360"/>
      </w:pPr>
      <w:rPr>
        <w:rFonts w:ascii="Symbol" w:hAnsi="Symbol" w:hint="default"/>
      </w:rPr>
    </w:lvl>
    <w:lvl w:ilvl="4" w:tplc="95B0EC80" w:tentative="1">
      <w:start w:val="1"/>
      <w:numFmt w:val="bullet"/>
      <w:lvlText w:val="o"/>
      <w:lvlJc w:val="left"/>
      <w:pPr>
        <w:ind w:left="3600" w:hanging="360"/>
      </w:pPr>
      <w:rPr>
        <w:rFonts w:ascii="Courier New" w:hAnsi="Courier New" w:hint="default"/>
      </w:rPr>
    </w:lvl>
    <w:lvl w:ilvl="5" w:tplc="7DC2ED82" w:tentative="1">
      <w:start w:val="1"/>
      <w:numFmt w:val="bullet"/>
      <w:lvlText w:val=""/>
      <w:lvlJc w:val="left"/>
      <w:pPr>
        <w:ind w:left="4320" w:hanging="360"/>
      </w:pPr>
      <w:rPr>
        <w:rFonts w:ascii="Wingdings" w:hAnsi="Wingdings" w:hint="default"/>
      </w:rPr>
    </w:lvl>
    <w:lvl w:ilvl="6" w:tplc="338AC260" w:tentative="1">
      <w:start w:val="1"/>
      <w:numFmt w:val="bullet"/>
      <w:lvlText w:val=""/>
      <w:lvlJc w:val="left"/>
      <w:pPr>
        <w:ind w:left="5040" w:hanging="360"/>
      </w:pPr>
      <w:rPr>
        <w:rFonts w:ascii="Symbol" w:hAnsi="Symbol" w:hint="default"/>
      </w:rPr>
    </w:lvl>
    <w:lvl w:ilvl="7" w:tplc="76A4FD86" w:tentative="1">
      <w:start w:val="1"/>
      <w:numFmt w:val="bullet"/>
      <w:lvlText w:val="o"/>
      <w:lvlJc w:val="left"/>
      <w:pPr>
        <w:ind w:left="5760" w:hanging="360"/>
      </w:pPr>
      <w:rPr>
        <w:rFonts w:ascii="Courier New" w:hAnsi="Courier New" w:hint="default"/>
      </w:rPr>
    </w:lvl>
    <w:lvl w:ilvl="8" w:tplc="96501D50" w:tentative="1">
      <w:start w:val="1"/>
      <w:numFmt w:val="bullet"/>
      <w:lvlText w:val=""/>
      <w:lvlJc w:val="left"/>
      <w:pPr>
        <w:ind w:left="6480" w:hanging="360"/>
      </w:pPr>
      <w:rPr>
        <w:rFonts w:ascii="Wingdings" w:hAnsi="Wingdings" w:hint="default"/>
      </w:rPr>
    </w:lvl>
  </w:abstractNum>
  <w:abstractNum w:abstractNumId="7" w15:restartNumberingAfterBreak="0">
    <w:nsid w:val="2F905FFB"/>
    <w:multiLevelType w:val="hybridMultilevel"/>
    <w:tmpl w:val="E10E9006"/>
    <w:lvl w:ilvl="0" w:tplc="28D03FF8">
      <w:start w:val="1"/>
      <w:numFmt w:val="bullet"/>
      <w:lvlText w:val=""/>
      <w:lvlJc w:val="left"/>
      <w:pPr>
        <w:ind w:left="720" w:hanging="360"/>
      </w:pPr>
      <w:rPr>
        <w:rFonts w:ascii="Symbol" w:hAnsi="Symbol" w:hint="default"/>
      </w:rPr>
    </w:lvl>
    <w:lvl w:ilvl="1" w:tplc="8E02512E" w:tentative="1">
      <w:start w:val="1"/>
      <w:numFmt w:val="bullet"/>
      <w:lvlText w:val="o"/>
      <w:lvlJc w:val="left"/>
      <w:pPr>
        <w:ind w:left="1440" w:hanging="360"/>
      </w:pPr>
      <w:rPr>
        <w:rFonts w:ascii="Courier New" w:hAnsi="Courier New" w:hint="default"/>
      </w:rPr>
    </w:lvl>
    <w:lvl w:ilvl="2" w:tplc="E4F07754" w:tentative="1">
      <w:start w:val="1"/>
      <w:numFmt w:val="bullet"/>
      <w:lvlText w:val=""/>
      <w:lvlJc w:val="left"/>
      <w:pPr>
        <w:ind w:left="2160" w:hanging="360"/>
      </w:pPr>
      <w:rPr>
        <w:rFonts w:ascii="Wingdings" w:hAnsi="Wingdings" w:hint="default"/>
      </w:rPr>
    </w:lvl>
    <w:lvl w:ilvl="3" w:tplc="48507F28" w:tentative="1">
      <w:start w:val="1"/>
      <w:numFmt w:val="bullet"/>
      <w:lvlText w:val=""/>
      <w:lvlJc w:val="left"/>
      <w:pPr>
        <w:ind w:left="2880" w:hanging="360"/>
      </w:pPr>
      <w:rPr>
        <w:rFonts w:ascii="Symbol" w:hAnsi="Symbol" w:hint="default"/>
      </w:rPr>
    </w:lvl>
    <w:lvl w:ilvl="4" w:tplc="BE1EF636" w:tentative="1">
      <w:start w:val="1"/>
      <w:numFmt w:val="bullet"/>
      <w:lvlText w:val="o"/>
      <w:lvlJc w:val="left"/>
      <w:pPr>
        <w:ind w:left="3600" w:hanging="360"/>
      </w:pPr>
      <w:rPr>
        <w:rFonts w:ascii="Courier New" w:hAnsi="Courier New" w:hint="default"/>
      </w:rPr>
    </w:lvl>
    <w:lvl w:ilvl="5" w:tplc="3F563D72" w:tentative="1">
      <w:start w:val="1"/>
      <w:numFmt w:val="bullet"/>
      <w:lvlText w:val=""/>
      <w:lvlJc w:val="left"/>
      <w:pPr>
        <w:ind w:left="4320" w:hanging="360"/>
      </w:pPr>
      <w:rPr>
        <w:rFonts w:ascii="Wingdings" w:hAnsi="Wingdings" w:hint="default"/>
      </w:rPr>
    </w:lvl>
    <w:lvl w:ilvl="6" w:tplc="985817E2" w:tentative="1">
      <w:start w:val="1"/>
      <w:numFmt w:val="bullet"/>
      <w:lvlText w:val=""/>
      <w:lvlJc w:val="left"/>
      <w:pPr>
        <w:ind w:left="5040" w:hanging="360"/>
      </w:pPr>
      <w:rPr>
        <w:rFonts w:ascii="Symbol" w:hAnsi="Symbol" w:hint="default"/>
      </w:rPr>
    </w:lvl>
    <w:lvl w:ilvl="7" w:tplc="9BEE86D6" w:tentative="1">
      <w:start w:val="1"/>
      <w:numFmt w:val="bullet"/>
      <w:lvlText w:val="o"/>
      <w:lvlJc w:val="left"/>
      <w:pPr>
        <w:ind w:left="5760" w:hanging="360"/>
      </w:pPr>
      <w:rPr>
        <w:rFonts w:ascii="Courier New" w:hAnsi="Courier New" w:hint="default"/>
      </w:rPr>
    </w:lvl>
    <w:lvl w:ilvl="8" w:tplc="52026F08" w:tentative="1">
      <w:start w:val="1"/>
      <w:numFmt w:val="bullet"/>
      <w:lvlText w:val=""/>
      <w:lvlJc w:val="left"/>
      <w:pPr>
        <w:ind w:left="6480" w:hanging="360"/>
      </w:pPr>
      <w:rPr>
        <w:rFonts w:ascii="Wingdings" w:hAnsi="Wingdings" w:hint="default"/>
      </w:rPr>
    </w:lvl>
  </w:abstractNum>
  <w:abstractNum w:abstractNumId="8" w15:restartNumberingAfterBreak="0">
    <w:nsid w:val="31E97587"/>
    <w:multiLevelType w:val="hybridMultilevel"/>
    <w:tmpl w:val="61069C1C"/>
    <w:lvl w:ilvl="0" w:tplc="1C58DAFA">
      <w:start w:val="1"/>
      <w:numFmt w:val="bullet"/>
      <w:lvlText w:val=""/>
      <w:lvlJc w:val="left"/>
      <w:pPr>
        <w:ind w:left="720" w:hanging="360"/>
      </w:pPr>
      <w:rPr>
        <w:rFonts w:ascii="Symbol" w:hAnsi="Symbol" w:hint="default"/>
      </w:rPr>
    </w:lvl>
    <w:lvl w:ilvl="1" w:tplc="3FCC06E8" w:tentative="1">
      <w:start w:val="1"/>
      <w:numFmt w:val="bullet"/>
      <w:lvlText w:val="o"/>
      <w:lvlJc w:val="left"/>
      <w:pPr>
        <w:ind w:left="1440" w:hanging="360"/>
      </w:pPr>
      <w:rPr>
        <w:rFonts w:ascii="Courier New" w:hAnsi="Courier New" w:hint="default"/>
      </w:rPr>
    </w:lvl>
    <w:lvl w:ilvl="2" w:tplc="551EEA56" w:tentative="1">
      <w:start w:val="1"/>
      <w:numFmt w:val="bullet"/>
      <w:lvlText w:val=""/>
      <w:lvlJc w:val="left"/>
      <w:pPr>
        <w:ind w:left="2160" w:hanging="360"/>
      </w:pPr>
      <w:rPr>
        <w:rFonts w:ascii="Wingdings" w:hAnsi="Wingdings" w:hint="default"/>
      </w:rPr>
    </w:lvl>
    <w:lvl w:ilvl="3" w:tplc="A4C6A808" w:tentative="1">
      <w:start w:val="1"/>
      <w:numFmt w:val="bullet"/>
      <w:lvlText w:val=""/>
      <w:lvlJc w:val="left"/>
      <w:pPr>
        <w:ind w:left="2880" w:hanging="360"/>
      </w:pPr>
      <w:rPr>
        <w:rFonts w:ascii="Symbol" w:hAnsi="Symbol" w:hint="default"/>
      </w:rPr>
    </w:lvl>
    <w:lvl w:ilvl="4" w:tplc="DAD46F44" w:tentative="1">
      <w:start w:val="1"/>
      <w:numFmt w:val="bullet"/>
      <w:lvlText w:val="o"/>
      <w:lvlJc w:val="left"/>
      <w:pPr>
        <w:ind w:left="3600" w:hanging="360"/>
      </w:pPr>
      <w:rPr>
        <w:rFonts w:ascii="Courier New" w:hAnsi="Courier New" w:hint="default"/>
      </w:rPr>
    </w:lvl>
    <w:lvl w:ilvl="5" w:tplc="1182FC14" w:tentative="1">
      <w:start w:val="1"/>
      <w:numFmt w:val="bullet"/>
      <w:lvlText w:val=""/>
      <w:lvlJc w:val="left"/>
      <w:pPr>
        <w:ind w:left="4320" w:hanging="360"/>
      </w:pPr>
      <w:rPr>
        <w:rFonts w:ascii="Wingdings" w:hAnsi="Wingdings" w:hint="default"/>
      </w:rPr>
    </w:lvl>
    <w:lvl w:ilvl="6" w:tplc="1B2260D6" w:tentative="1">
      <w:start w:val="1"/>
      <w:numFmt w:val="bullet"/>
      <w:lvlText w:val=""/>
      <w:lvlJc w:val="left"/>
      <w:pPr>
        <w:ind w:left="5040" w:hanging="360"/>
      </w:pPr>
      <w:rPr>
        <w:rFonts w:ascii="Symbol" w:hAnsi="Symbol" w:hint="default"/>
      </w:rPr>
    </w:lvl>
    <w:lvl w:ilvl="7" w:tplc="4762E5EA" w:tentative="1">
      <w:start w:val="1"/>
      <w:numFmt w:val="bullet"/>
      <w:lvlText w:val="o"/>
      <w:lvlJc w:val="left"/>
      <w:pPr>
        <w:ind w:left="5760" w:hanging="360"/>
      </w:pPr>
      <w:rPr>
        <w:rFonts w:ascii="Courier New" w:hAnsi="Courier New" w:hint="default"/>
      </w:rPr>
    </w:lvl>
    <w:lvl w:ilvl="8" w:tplc="FA589284" w:tentative="1">
      <w:start w:val="1"/>
      <w:numFmt w:val="bullet"/>
      <w:lvlText w:val=""/>
      <w:lvlJc w:val="left"/>
      <w:pPr>
        <w:ind w:left="6480" w:hanging="360"/>
      </w:pPr>
      <w:rPr>
        <w:rFonts w:ascii="Wingdings" w:hAnsi="Wingdings" w:hint="default"/>
      </w:rPr>
    </w:lvl>
  </w:abstractNum>
  <w:abstractNum w:abstractNumId="9" w15:restartNumberingAfterBreak="0">
    <w:nsid w:val="336E5091"/>
    <w:multiLevelType w:val="hybridMultilevel"/>
    <w:tmpl w:val="2F90FC70"/>
    <w:lvl w:ilvl="0" w:tplc="422CDC2C">
      <w:start w:val="1"/>
      <w:numFmt w:val="bullet"/>
      <w:lvlText w:val=""/>
      <w:lvlJc w:val="left"/>
      <w:pPr>
        <w:ind w:left="720" w:hanging="360"/>
      </w:pPr>
      <w:rPr>
        <w:rFonts w:ascii="Symbol" w:hAnsi="Symbol" w:hint="default"/>
      </w:rPr>
    </w:lvl>
    <w:lvl w:ilvl="1" w:tplc="445A9DEA" w:tentative="1">
      <w:start w:val="1"/>
      <w:numFmt w:val="bullet"/>
      <w:lvlText w:val="o"/>
      <w:lvlJc w:val="left"/>
      <w:pPr>
        <w:ind w:left="1440" w:hanging="360"/>
      </w:pPr>
      <w:rPr>
        <w:rFonts w:ascii="Courier New" w:hAnsi="Courier New" w:hint="default"/>
      </w:rPr>
    </w:lvl>
    <w:lvl w:ilvl="2" w:tplc="A32C6C72" w:tentative="1">
      <w:start w:val="1"/>
      <w:numFmt w:val="bullet"/>
      <w:lvlText w:val=""/>
      <w:lvlJc w:val="left"/>
      <w:pPr>
        <w:ind w:left="2160" w:hanging="360"/>
      </w:pPr>
      <w:rPr>
        <w:rFonts w:ascii="Wingdings" w:hAnsi="Wingdings" w:hint="default"/>
      </w:rPr>
    </w:lvl>
    <w:lvl w:ilvl="3" w:tplc="B7E2D0EC" w:tentative="1">
      <w:start w:val="1"/>
      <w:numFmt w:val="bullet"/>
      <w:lvlText w:val=""/>
      <w:lvlJc w:val="left"/>
      <w:pPr>
        <w:ind w:left="2880" w:hanging="360"/>
      </w:pPr>
      <w:rPr>
        <w:rFonts w:ascii="Symbol" w:hAnsi="Symbol" w:hint="default"/>
      </w:rPr>
    </w:lvl>
    <w:lvl w:ilvl="4" w:tplc="8D1E47E6" w:tentative="1">
      <w:start w:val="1"/>
      <w:numFmt w:val="bullet"/>
      <w:lvlText w:val="o"/>
      <w:lvlJc w:val="left"/>
      <w:pPr>
        <w:ind w:left="3600" w:hanging="360"/>
      </w:pPr>
      <w:rPr>
        <w:rFonts w:ascii="Courier New" w:hAnsi="Courier New" w:hint="default"/>
      </w:rPr>
    </w:lvl>
    <w:lvl w:ilvl="5" w:tplc="AE8E09C8" w:tentative="1">
      <w:start w:val="1"/>
      <w:numFmt w:val="bullet"/>
      <w:lvlText w:val=""/>
      <w:lvlJc w:val="left"/>
      <w:pPr>
        <w:ind w:left="4320" w:hanging="360"/>
      </w:pPr>
      <w:rPr>
        <w:rFonts w:ascii="Wingdings" w:hAnsi="Wingdings" w:hint="default"/>
      </w:rPr>
    </w:lvl>
    <w:lvl w:ilvl="6" w:tplc="932A3050" w:tentative="1">
      <w:start w:val="1"/>
      <w:numFmt w:val="bullet"/>
      <w:lvlText w:val=""/>
      <w:lvlJc w:val="left"/>
      <w:pPr>
        <w:ind w:left="5040" w:hanging="360"/>
      </w:pPr>
      <w:rPr>
        <w:rFonts w:ascii="Symbol" w:hAnsi="Symbol" w:hint="default"/>
      </w:rPr>
    </w:lvl>
    <w:lvl w:ilvl="7" w:tplc="D292CAF6" w:tentative="1">
      <w:start w:val="1"/>
      <w:numFmt w:val="bullet"/>
      <w:lvlText w:val="o"/>
      <w:lvlJc w:val="left"/>
      <w:pPr>
        <w:ind w:left="5760" w:hanging="360"/>
      </w:pPr>
      <w:rPr>
        <w:rFonts w:ascii="Courier New" w:hAnsi="Courier New" w:hint="default"/>
      </w:rPr>
    </w:lvl>
    <w:lvl w:ilvl="8" w:tplc="FD1267AE" w:tentative="1">
      <w:start w:val="1"/>
      <w:numFmt w:val="bullet"/>
      <w:lvlText w:val=""/>
      <w:lvlJc w:val="left"/>
      <w:pPr>
        <w:ind w:left="6480" w:hanging="360"/>
      </w:pPr>
      <w:rPr>
        <w:rFonts w:ascii="Wingdings" w:hAnsi="Wingdings" w:hint="default"/>
      </w:rPr>
    </w:lvl>
  </w:abstractNum>
  <w:abstractNum w:abstractNumId="10" w15:restartNumberingAfterBreak="0">
    <w:nsid w:val="34F441B9"/>
    <w:multiLevelType w:val="hybridMultilevel"/>
    <w:tmpl w:val="3784517C"/>
    <w:lvl w:ilvl="0" w:tplc="AF98DD78">
      <w:start w:val="1"/>
      <w:numFmt w:val="bullet"/>
      <w:lvlText w:val=""/>
      <w:lvlJc w:val="left"/>
      <w:pPr>
        <w:ind w:left="720" w:hanging="360"/>
      </w:pPr>
      <w:rPr>
        <w:rFonts w:ascii="Symbol" w:hAnsi="Symbol" w:hint="default"/>
      </w:rPr>
    </w:lvl>
    <w:lvl w:ilvl="1" w:tplc="D2C44CD8" w:tentative="1">
      <w:start w:val="1"/>
      <w:numFmt w:val="bullet"/>
      <w:lvlText w:val="o"/>
      <w:lvlJc w:val="left"/>
      <w:pPr>
        <w:ind w:left="1440" w:hanging="360"/>
      </w:pPr>
      <w:rPr>
        <w:rFonts w:ascii="Courier New" w:hAnsi="Courier New" w:hint="default"/>
      </w:rPr>
    </w:lvl>
    <w:lvl w:ilvl="2" w:tplc="60D41C16" w:tentative="1">
      <w:start w:val="1"/>
      <w:numFmt w:val="bullet"/>
      <w:lvlText w:val=""/>
      <w:lvlJc w:val="left"/>
      <w:pPr>
        <w:ind w:left="2160" w:hanging="360"/>
      </w:pPr>
      <w:rPr>
        <w:rFonts w:ascii="Wingdings" w:hAnsi="Wingdings" w:hint="default"/>
      </w:rPr>
    </w:lvl>
    <w:lvl w:ilvl="3" w:tplc="EBB62F94" w:tentative="1">
      <w:start w:val="1"/>
      <w:numFmt w:val="bullet"/>
      <w:lvlText w:val=""/>
      <w:lvlJc w:val="left"/>
      <w:pPr>
        <w:ind w:left="2880" w:hanging="360"/>
      </w:pPr>
      <w:rPr>
        <w:rFonts w:ascii="Symbol" w:hAnsi="Symbol" w:hint="default"/>
      </w:rPr>
    </w:lvl>
    <w:lvl w:ilvl="4" w:tplc="A9E2D2CE" w:tentative="1">
      <w:start w:val="1"/>
      <w:numFmt w:val="bullet"/>
      <w:lvlText w:val="o"/>
      <w:lvlJc w:val="left"/>
      <w:pPr>
        <w:ind w:left="3600" w:hanging="360"/>
      </w:pPr>
      <w:rPr>
        <w:rFonts w:ascii="Courier New" w:hAnsi="Courier New" w:hint="default"/>
      </w:rPr>
    </w:lvl>
    <w:lvl w:ilvl="5" w:tplc="C654052A" w:tentative="1">
      <w:start w:val="1"/>
      <w:numFmt w:val="bullet"/>
      <w:lvlText w:val=""/>
      <w:lvlJc w:val="left"/>
      <w:pPr>
        <w:ind w:left="4320" w:hanging="360"/>
      </w:pPr>
      <w:rPr>
        <w:rFonts w:ascii="Wingdings" w:hAnsi="Wingdings" w:hint="default"/>
      </w:rPr>
    </w:lvl>
    <w:lvl w:ilvl="6" w:tplc="6E44C92E" w:tentative="1">
      <w:start w:val="1"/>
      <w:numFmt w:val="bullet"/>
      <w:lvlText w:val=""/>
      <w:lvlJc w:val="left"/>
      <w:pPr>
        <w:ind w:left="5040" w:hanging="360"/>
      </w:pPr>
      <w:rPr>
        <w:rFonts w:ascii="Symbol" w:hAnsi="Symbol" w:hint="default"/>
      </w:rPr>
    </w:lvl>
    <w:lvl w:ilvl="7" w:tplc="665C45CE" w:tentative="1">
      <w:start w:val="1"/>
      <w:numFmt w:val="bullet"/>
      <w:lvlText w:val="o"/>
      <w:lvlJc w:val="left"/>
      <w:pPr>
        <w:ind w:left="5760" w:hanging="360"/>
      </w:pPr>
      <w:rPr>
        <w:rFonts w:ascii="Courier New" w:hAnsi="Courier New" w:hint="default"/>
      </w:rPr>
    </w:lvl>
    <w:lvl w:ilvl="8" w:tplc="716CD97A" w:tentative="1">
      <w:start w:val="1"/>
      <w:numFmt w:val="bullet"/>
      <w:lvlText w:val=""/>
      <w:lvlJc w:val="left"/>
      <w:pPr>
        <w:ind w:left="6480" w:hanging="360"/>
      </w:pPr>
      <w:rPr>
        <w:rFonts w:ascii="Wingdings" w:hAnsi="Wingdings" w:hint="default"/>
      </w:rPr>
    </w:lvl>
  </w:abstractNum>
  <w:abstractNum w:abstractNumId="11" w15:restartNumberingAfterBreak="0">
    <w:nsid w:val="359F417A"/>
    <w:multiLevelType w:val="hybridMultilevel"/>
    <w:tmpl w:val="673A93E2"/>
    <w:lvl w:ilvl="0" w:tplc="F54E7770">
      <w:start w:val="1"/>
      <w:numFmt w:val="bullet"/>
      <w:lvlText w:val=""/>
      <w:lvlJc w:val="left"/>
      <w:pPr>
        <w:ind w:left="720" w:hanging="360"/>
      </w:pPr>
      <w:rPr>
        <w:rFonts w:ascii="Symbol" w:hAnsi="Symbol" w:hint="default"/>
      </w:rPr>
    </w:lvl>
    <w:lvl w:ilvl="1" w:tplc="7F66F898" w:tentative="1">
      <w:start w:val="1"/>
      <w:numFmt w:val="bullet"/>
      <w:lvlText w:val="o"/>
      <w:lvlJc w:val="left"/>
      <w:pPr>
        <w:ind w:left="1440" w:hanging="360"/>
      </w:pPr>
      <w:rPr>
        <w:rFonts w:ascii="Courier New" w:hAnsi="Courier New" w:hint="default"/>
      </w:rPr>
    </w:lvl>
    <w:lvl w:ilvl="2" w:tplc="8C3C41D0" w:tentative="1">
      <w:start w:val="1"/>
      <w:numFmt w:val="bullet"/>
      <w:lvlText w:val=""/>
      <w:lvlJc w:val="left"/>
      <w:pPr>
        <w:ind w:left="2160" w:hanging="360"/>
      </w:pPr>
      <w:rPr>
        <w:rFonts w:ascii="Wingdings" w:hAnsi="Wingdings" w:hint="default"/>
      </w:rPr>
    </w:lvl>
    <w:lvl w:ilvl="3" w:tplc="1AB608E8" w:tentative="1">
      <w:start w:val="1"/>
      <w:numFmt w:val="bullet"/>
      <w:lvlText w:val=""/>
      <w:lvlJc w:val="left"/>
      <w:pPr>
        <w:ind w:left="2880" w:hanging="360"/>
      </w:pPr>
      <w:rPr>
        <w:rFonts w:ascii="Symbol" w:hAnsi="Symbol" w:hint="default"/>
      </w:rPr>
    </w:lvl>
    <w:lvl w:ilvl="4" w:tplc="E7506B06" w:tentative="1">
      <w:start w:val="1"/>
      <w:numFmt w:val="bullet"/>
      <w:lvlText w:val="o"/>
      <w:lvlJc w:val="left"/>
      <w:pPr>
        <w:ind w:left="3600" w:hanging="360"/>
      </w:pPr>
      <w:rPr>
        <w:rFonts w:ascii="Courier New" w:hAnsi="Courier New" w:hint="default"/>
      </w:rPr>
    </w:lvl>
    <w:lvl w:ilvl="5" w:tplc="40C41ECE" w:tentative="1">
      <w:start w:val="1"/>
      <w:numFmt w:val="bullet"/>
      <w:lvlText w:val=""/>
      <w:lvlJc w:val="left"/>
      <w:pPr>
        <w:ind w:left="4320" w:hanging="360"/>
      </w:pPr>
      <w:rPr>
        <w:rFonts w:ascii="Wingdings" w:hAnsi="Wingdings" w:hint="default"/>
      </w:rPr>
    </w:lvl>
    <w:lvl w:ilvl="6" w:tplc="312E1620" w:tentative="1">
      <w:start w:val="1"/>
      <w:numFmt w:val="bullet"/>
      <w:lvlText w:val=""/>
      <w:lvlJc w:val="left"/>
      <w:pPr>
        <w:ind w:left="5040" w:hanging="360"/>
      </w:pPr>
      <w:rPr>
        <w:rFonts w:ascii="Symbol" w:hAnsi="Symbol" w:hint="default"/>
      </w:rPr>
    </w:lvl>
    <w:lvl w:ilvl="7" w:tplc="24FAD03C" w:tentative="1">
      <w:start w:val="1"/>
      <w:numFmt w:val="bullet"/>
      <w:lvlText w:val="o"/>
      <w:lvlJc w:val="left"/>
      <w:pPr>
        <w:ind w:left="5760" w:hanging="360"/>
      </w:pPr>
      <w:rPr>
        <w:rFonts w:ascii="Courier New" w:hAnsi="Courier New" w:hint="default"/>
      </w:rPr>
    </w:lvl>
    <w:lvl w:ilvl="8" w:tplc="0E8455E8" w:tentative="1">
      <w:start w:val="1"/>
      <w:numFmt w:val="bullet"/>
      <w:lvlText w:val=""/>
      <w:lvlJc w:val="left"/>
      <w:pPr>
        <w:ind w:left="6480" w:hanging="360"/>
      </w:pPr>
      <w:rPr>
        <w:rFonts w:ascii="Wingdings" w:hAnsi="Wingdings" w:hint="default"/>
      </w:rPr>
    </w:lvl>
  </w:abstractNum>
  <w:abstractNum w:abstractNumId="12" w15:restartNumberingAfterBreak="0">
    <w:nsid w:val="3BAA2E62"/>
    <w:multiLevelType w:val="hybridMultilevel"/>
    <w:tmpl w:val="4AF8787E"/>
    <w:lvl w:ilvl="0" w:tplc="98A69842">
      <w:start w:val="1"/>
      <w:numFmt w:val="bullet"/>
      <w:lvlText w:val=""/>
      <w:lvlJc w:val="left"/>
      <w:pPr>
        <w:ind w:left="720" w:hanging="360"/>
      </w:pPr>
      <w:rPr>
        <w:rFonts w:ascii="Symbol" w:hAnsi="Symbol" w:hint="default"/>
      </w:rPr>
    </w:lvl>
    <w:lvl w:ilvl="1" w:tplc="BD4A6878" w:tentative="1">
      <w:start w:val="1"/>
      <w:numFmt w:val="bullet"/>
      <w:lvlText w:val="o"/>
      <w:lvlJc w:val="left"/>
      <w:pPr>
        <w:ind w:left="1440" w:hanging="360"/>
      </w:pPr>
      <w:rPr>
        <w:rFonts w:ascii="Courier New" w:hAnsi="Courier New" w:hint="default"/>
      </w:rPr>
    </w:lvl>
    <w:lvl w:ilvl="2" w:tplc="1C80DAF8" w:tentative="1">
      <w:start w:val="1"/>
      <w:numFmt w:val="bullet"/>
      <w:lvlText w:val=""/>
      <w:lvlJc w:val="left"/>
      <w:pPr>
        <w:ind w:left="2160" w:hanging="360"/>
      </w:pPr>
      <w:rPr>
        <w:rFonts w:ascii="Wingdings" w:hAnsi="Wingdings" w:hint="default"/>
      </w:rPr>
    </w:lvl>
    <w:lvl w:ilvl="3" w:tplc="0F4C406E" w:tentative="1">
      <w:start w:val="1"/>
      <w:numFmt w:val="bullet"/>
      <w:lvlText w:val=""/>
      <w:lvlJc w:val="left"/>
      <w:pPr>
        <w:ind w:left="2880" w:hanging="360"/>
      </w:pPr>
      <w:rPr>
        <w:rFonts w:ascii="Symbol" w:hAnsi="Symbol" w:hint="default"/>
      </w:rPr>
    </w:lvl>
    <w:lvl w:ilvl="4" w:tplc="324010AA" w:tentative="1">
      <w:start w:val="1"/>
      <w:numFmt w:val="bullet"/>
      <w:lvlText w:val="o"/>
      <w:lvlJc w:val="left"/>
      <w:pPr>
        <w:ind w:left="3600" w:hanging="360"/>
      </w:pPr>
      <w:rPr>
        <w:rFonts w:ascii="Courier New" w:hAnsi="Courier New" w:hint="default"/>
      </w:rPr>
    </w:lvl>
    <w:lvl w:ilvl="5" w:tplc="8AAA29B2" w:tentative="1">
      <w:start w:val="1"/>
      <w:numFmt w:val="bullet"/>
      <w:lvlText w:val=""/>
      <w:lvlJc w:val="left"/>
      <w:pPr>
        <w:ind w:left="4320" w:hanging="360"/>
      </w:pPr>
      <w:rPr>
        <w:rFonts w:ascii="Wingdings" w:hAnsi="Wingdings" w:hint="default"/>
      </w:rPr>
    </w:lvl>
    <w:lvl w:ilvl="6" w:tplc="D7E6460C" w:tentative="1">
      <w:start w:val="1"/>
      <w:numFmt w:val="bullet"/>
      <w:lvlText w:val=""/>
      <w:lvlJc w:val="left"/>
      <w:pPr>
        <w:ind w:left="5040" w:hanging="360"/>
      </w:pPr>
      <w:rPr>
        <w:rFonts w:ascii="Symbol" w:hAnsi="Symbol" w:hint="default"/>
      </w:rPr>
    </w:lvl>
    <w:lvl w:ilvl="7" w:tplc="BC28DB92" w:tentative="1">
      <w:start w:val="1"/>
      <w:numFmt w:val="bullet"/>
      <w:lvlText w:val="o"/>
      <w:lvlJc w:val="left"/>
      <w:pPr>
        <w:ind w:left="5760" w:hanging="360"/>
      </w:pPr>
      <w:rPr>
        <w:rFonts w:ascii="Courier New" w:hAnsi="Courier New" w:hint="default"/>
      </w:rPr>
    </w:lvl>
    <w:lvl w:ilvl="8" w:tplc="116EF160" w:tentative="1">
      <w:start w:val="1"/>
      <w:numFmt w:val="bullet"/>
      <w:lvlText w:val=""/>
      <w:lvlJc w:val="left"/>
      <w:pPr>
        <w:ind w:left="6480" w:hanging="360"/>
      </w:pPr>
      <w:rPr>
        <w:rFonts w:ascii="Wingdings" w:hAnsi="Wingdings" w:hint="default"/>
      </w:rPr>
    </w:lvl>
  </w:abstractNum>
  <w:abstractNum w:abstractNumId="13" w15:restartNumberingAfterBreak="0">
    <w:nsid w:val="432B7ED0"/>
    <w:multiLevelType w:val="hybridMultilevel"/>
    <w:tmpl w:val="44CC9C8C"/>
    <w:lvl w:ilvl="0" w:tplc="3C26D692">
      <w:start w:val="1"/>
      <w:numFmt w:val="bullet"/>
      <w:lvlText w:val=""/>
      <w:lvlJc w:val="left"/>
      <w:pPr>
        <w:ind w:left="720" w:hanging="360"/>
      </w:pPr>
      <w:rPr>
        <w:rFonts w:ascii="Symbol" w:hAnsi="Symbol" w:hint="default"/>
      </w:rPr>
    </w:lvl>
    <w:lvl w:ilvl="1" w:tplc="39560752">
      <w:start w:val="1"/>
      <w:numFmt w:val="bullet"/>
      <w:lvlText w:val="o"/>
      <w:lvlJc w:val="left"/>
      <w:pPr>
        <w:ind w:left="1440" w:hanging="360"/>
      </w:pPr>
      <w:rPr>
        <w:rFonts w:ascii="Courier New" w:hAnsi="Courier New" w:hint="default"/>
      </w:rPr>
    </w:lvl>
    <w:lvl w:ilvl="2" w:tplc="1994B9F6">
      <w:start w:val="1"/>
      <w:numFmt w:val="bullet"/>
      <w:lvlText w:val=""/>
      <w:lvlJc w:val="left"/>
      <w:pPr>
        <w:ind w:left="2160" w:hanging="360"/>
      </w:pPr>
      <w:rPr>
        <w:rFonts w:ascii="Wingdings" w:hAnsi="Wingdings" w:hint="default"/>
      </w:rPr>
    </w:lvl>
    <w:lvl w:ilvl="3" w:tplc="A0DECB2C">
      <w:start w:val="1"/>
      <w:numFmt w:val="bullet"/>
      <w:lvlText w:val=""/>
      <w:lvlJc w:val="left"/>
      <w:pPr>
        <w:ind w:left="2880" w:hanging="360"/>
      </w:pPr>
      <w:rPr>
        <w:rFonts w:ascii="Symbol" w:hAnsi="Symbol" w:hint="default"/>
      </w:rPr>
    </w:lvl>
    <w:lvl w:ilvl="4" w:tplc="010C622A">
      <w:start w:val="1"/>
      <w:numFmt w:val="bullet"/>
      <w:lvlText w:val="o"/>
      <w:lvlJc w:val="left"/>
      <w:pPr>
        <w:ind w:left="3600" w:hanging="360"/>
      </w:pPr>
      <w:rPr>
        <w:rFonts w:ascii="Courier New" w:hAnsi="Courier New" w:hint="default"/>
      </w:rPr>
    </w:lvl>
    <w:lvl w:ilvl="5" w:tplc="666CD1AE">
      <w:start w:val="1"/>
      <w:numFmt w:val="bullet"/>
      <w:lvlText w:val=""/>
      <w:lvlJc w:val="left"/>
      <w:pPr>
        <w:ind w:left="4320" w:hanging="360"/>
      </w:pPr>
      <w:rPr>
        <w:rFonts w:ascii="Wingdings" w:hAnsi="Wingdings" w:hint="default"/>
      </w:rPr>
    </w:lvl>
    <w:lvl w:ilvl="6" w:tplc="99D8683C">
      <w:start w:val="1"/>
      <w:numFmt w:val="bullet"/>
      <w:lvlText w:val=""/>
      <w:lvlJc w:val="left"/>
      <w:pPr>
        <w:ind w:left="5040" w:hanging="360"/>
      </w:pPr>
      <w:rPr>
        <w:rFonts w:ascii="Symbol" w:hAnsi="Symbol" w:hint="default"/>
      </w:rPr>
    </w:lvl>
    <w:lvl w:ilvl="7" w:tplc="458EE4CA">
      <w:start w:val="1"/>
      <w:numFmt w:val="bullet"/>
      <w:lvlText w:val="o"/>
      <w:lvlJc w:val="left"/>
      <w:pPr>
        <w:ind w:left="5760" w:hanging="360"/>
      </w:pPr>
      <w:rPr>
        <w:rFonts w:ascii="Courier New" w:hAnsi="Courier New" w:hint="default"/>
      </w:rPr>
    </w:lvl>
    <w:lvl w:ilvl="8" w:tplc="C1F2E150">
      <w:start w:val="1"/>
      <w:numFmt w:val="bullet"/>
      <w:lvlText w:val=""/>
      <w:lvlJc w:val="left"/>
      <w:pPr>
        <w:ind w:left="6480" w:hanging="360"/>
      </w:pPr>
      <w:rPr>
        <w:rFonts w:ascii="Wingdings" w:hAnsi="Wingdings" w:hint="default"/>
      </w:rPr>
    </w:lvl>
  </w:abstractNum>
  <w:abstractNum w:abstractNumId="14" w15:restartNumberingAfterBreak="0">
    <w:nsid w:val="452B4E42"/>
    <w:multiLevelType w:val="hybridMultilevel"/>
    <w:tmpl w:val="ED848D3A"/>
    <w:lvl w:ilvl="0" w:tplc="A65EE354">
      <w:start w:val="1"/>
      <w:numFmt w:val="bullet"/>
      <w:lvlText w:val=""/>
      <w:lvlJc w:val="left"/>
      <w:pPr>
        <w:ind w:left="720" w:hanging="360"/>
      </w:pPr>
      <w:rPr>
        <w:rFonts w:ascii="Symbol" w:hAnsi="Symbol" w:hint="default"/>
      </w:rPr>
    </w:lvl>
    <w:lvl w:ilvl="1" w:tplc="8D3E2C6C" w:tentative="1">
      <w:start w:val="1"/>
      <w:numFmt w:val="bullet"/>
      <w:lvlText w:val="o"/>
      <w:lvlJc w:val="left"/>
      <w:pPr>
        <w:ind w:left="1440" w:hanging="360"/>
      </w:pPr>
      <w:rPr>
        <w:rFonts w:ascii="Courier New" w:hAnsi="Courier New" w:hint="default"/>
      </w:rPr>
    </w:lvl>
    <w:lvl w:ilvl="2" w:tplc="7E3088B8" w:tentative="1">
      <w:start w:val="1"/>
      <w:numFmt w:val="bullet"/>
      <w:lvlText w:val=""/>
      <w:lvlJc w:val="left"/>
      <w:pPr>
        <w:ind w:left="2160" w:hanging="360"/>
      </w:pPr>
      <w:rPr>
        <w:rFonts w:ascii="Wingdings" w:hAnsi="Wingdings" w:hint="default"/>
      </w:rPr>
    </w:lvl>
    <w:lvl w:ilvl="3" w:tplc="84402C90" w:tentative="1">
      <w:start w:val="1"/>
      <w:numFmt w:val="bullet"/>
      <w:lvlText w:val=""/>
      <w:lvlJc w:val="left"/>
      <w:pPr>
        <w:ind w:left="2880" w:hanging="360"/>
      </w:pPr>
      <w:rPr>
        <w:rFonts w:ascii="Symbol" w:hAnsi="Symbol" w:hint="default"/>
      </w:rPr>
    </w:lvl>
    <w:lvl w:ilvl="4" w:tplc="DC80D952" w:tentative="1">
      <w:start w:val="1"/>
      <w:numFmt w:val="bullet"/>
      <w:lvlText w:val="o"/>
      <w:lvlJc w:val="left"/>
      <w:pPr>
        <w:ind w:left="3600" w:hanging="360"/>
      </w:pPr>
      <w:rPr>
        <w:rFonts w:ascii="Courier New" w:hAnsi="Courier New" w:hint="default"/>
      </w:rPr>
    </w:lvl>
    <w:lvl w:ilvl="5" w:tplc="B69607EE" w:tentative="1">
      <w:start w:val="1"/>
      <w:numFmt w:val="bullet"/>
      <w:lvlText w:val=""/>
      <w:lvlJc w:val="left"/>
      <w:pPr>
        <w:ind w:left="4320" w:hanging="360"/>
      </w:pPr>
      <w:rPr>
        <w:rFonts w:ascii="Wingdings" w:hAnsi="Wingdings" w:hint="default"/>
      </w:rPr>
    </w:lvl>
    <w:lvl w:ilvl="6" w:tplc="9210EC44" w:tentative="1">
      <w:start w:val="1"/>
      <w:numFmt w:val="bullet"/>
      <w:lvlText w:val=""/>
      <w:lvlJc w:val="left"/>
      <w:pPr>
        <w:ind w:left="5040" w:hanging="360"/>
      </w:pPr>
      <w:rPr>
        <w:rFonts w:ascii="Symbol" w:hAnsi="Symbol" w:hint="default"/>
      </w:rPr>
    </w:lvl>
    <w:lvl w:ilvl="7" w:tplc="7EE2235C" w:tentative="1">
      <w:start w:val="1"/>
      <w:numFmt w:val="bullet"/>
      <w:lvlText w:val="o"/>
      <w:lvlJc w:val="left"/>
      <w:pPr>
        <w:ind w:left="5760" w:hanging="360"/>
      </w:pPr>
      <w:rPr>
        <w:rFonts w:ascii="Courier New" w:hAnsi="Courier New" w:hint="default"/>
      </w:rPr>
    </w:lvl>
    <w:lvl w:ilvl="8" w:tplc="0428B3DA" w:tentative="1">
      <w:start w:val="1"/>
      <w:numFmt w:val="bullet"/>
      <w:lvlText w:val=""/>
      <w:lvlJc w:val="left"/>
      <w:pPr>
        <w:ind w:left="6480" w:hanging="360"/>
      </w:pPr>
      <w:rPr>
        <w:rFonts w:ascii="Wingdings" w:hAnsi="Wingdings" w:hint="default"/>
      </w:rPr>
    </w:lvl>
  </w:abstractNum>
  <w:abstractNum w:abstractNumId="15" w15:restartNumberingAfterBreak="0">
    <w:nsid w:val="472B7423"/>
    <w:multiLevelType w:val="hybridMultilevel"/>
    <w:tmpl w:val="85D0F990"/>
    <w:lvl w:ilvl="0" w:tplc="90D83D68">
      <w:start w:val="1"/>
      <w:numFmt w:val="bullet"/>
      <w:lvlText w:val=""/>
      <w:lvlJc w:val="left"/>
      <w:pPr>
        <w:ind w:left="720" w:hanging="360"/>
      </w:pPr>
      <w:rPr>
        <w:rFonts w:ascii="Symbol" w:hAnsi="Symbol" w:hint="default"/>
      </w:rPr>
    </w:lvl>
    <w:lvl w:ilvl="1" w:tplc="0CE4C8D2">
      <w:start w:val="1"/>
      <w:numFmt w:val="bullet"/>
      <w:lvlText w:val="o"/>
      <w:lvlJc w:val="left"/>
      <w:pPr>
        <w:ind w:left="1440" w:hanging="360"/>
      </w:pPr>
      <w:rPr>
        <w:rFonts w:ascii="Courier New" w:hAnsi="Courier New" w:hint="default"/>
      </w:rPr>
    </w:lvl>
    <w:lvl w:ilvl="2" w:tplc="987EB286">
      <w:start w:val="1"/>
      <w:numFmt w:val="bullet"/>
      <w:lvlText w:val=""/>
      <w:lvlJc w:val="left"/>
      <w:pPr>
        <w:ind w:left="2160" w:hanging="360"/>
      </w:pPr>
      <w:rPr>
        <w:rFonts w:ascii="Wingdings" w:hAnsi="Wingdings" w:hint="default"/>
      </w:rPr>
    </w:lvl>
    <w:lvl w:ilvl="3" w:tplc="414A19D8">
      <w:start w:val="1"/>
      <w:numFmt w:val="bullet"/>
      <w:lvlText w:val=""/>
      <w:lvlJc w:val="left"/>
      <w:pPr>
        <w:ind w:left="2880" w:hanging="360"/>
      </w:pPr>
      <w:rPr>
        <w:rFonts w:ascii="Symbol" w:hAnsi="Symbol" w:hint="default"/>
      </w:rPr>
    </w:lvl>
    <w:lvl w:ilvl="4" w:tplc="EBDAA3FC">
      <w:start w:val="1"/>
      <w:numFmt w:val="bullet"/>
      <w:lvlText w:val="o"/>
      <w:lvlJc w:val="left"/>
      <w:pPr>
        <w:ind w:left="3600" w:hanging="360"/>
      </w:pPr>
      <w:rPr>
        <w:rFonts w:ascii="Courier New" w:hAnsi="Courier New" w:hint="default"/>
      </w:rPr>
    </w:lvl>
    <w:lvl w:ilvl="5" w:tplc="6C2E9F90">
      <w:start w:val="1"/>
      <w:numFmt w:val="bullet"/>
      <w:lvlText w:val=""/>
      <w:lvlJc w:val="left"/>
      <w:pPr>
        <w:ind w:left="4320" w:hanging="360"/>
      </w:pPr>
      <w:rPr>
        <w:rFonts w:ascii="Wingdings" w:hAnsi="Wingdings" w:hint="default"/>
      </w:rPr>
    </w:lvl>
    <w:lvl w:ilvl="6" w:tplc="F8300ECE">
      <w:start w:val="1"/>
      <w:numFmt w:val="bullet"/>
      <w:lvlText w:val=""/>
      <w:lvlJc w:val="left"/>
      <w:pPr>
        <w:ind w:left="5040" w:hanging="360"/>
      </w:pPr>
      <w:rPr>
        <w:rFonts w:ascii="Symbol" w:hAnsi="Symbol" w:hint="default"/>
      </w:rPr>
    </w:lvl>
    <w:lvl w:ilvl="7" w:tplc="4E62597E">
      <w:start w:val="1"/>
      <w:numFmt w:val="bullet"/>
      <w:lvlText w:val="o"/>
      <w:lvlJc w:val="left"/>
      <w:pPr>
        <w:ind w:left="5760" w:hanging="360"/>
      </w:pPr>
      <w:rPr>
        <w:rFonts w:ascii="Courier New" w:hAnsi="Courier New" w:hint="default"/>
      </w:rPr>
    </w:lvl>
    <w:lvl w:ilvl="8" w:tplc="C1683E80">
      <w:start w:val="1"/>
      <w:numFmt w:val="bullet"/>
      <w:lvlText w:val=""/>
      <w:lvlJc w:val="left"/>
      <w:pPr>
        <w:ind w:left="6480" w:hanging="360"/>
      </w:pPr>
      <w:rPr>
        <w:rFonts w:ascii="Wingdings" w:hAnsi="Wingdings" w:hint="default"/>
      </w:rPr>
    </w:lvl>
  </w:abstractNum>
  <w:abstractNum w:abstractNumId="16" w15:restartNumberingAfterBreak="0">
    <w:nsid w:val="49BC673E"/>
    <w:multiLevelType w:val="hybridMultilevel"/>
    <w:tmpl w:val="9EFE02EA"/>
    <w:lvl w:ilvl="0" w:tplc="9B601B42">
      <w:start w:val="1"/>
      <w:numFmt w:val="bullet"/>
      <w:lvlText w:val=""/>
      <w:lvlJc w:val="left"/>
      <w:pPr>
        <w:ind w:left="720" w:hanging="360"/>
      </w:pPr>
      <w:rPr>
        <w:rFonts w:ascii="Symbol" w:hAnsi="Symbol" w:hint="default"/>
      </w:rPr>
    </w:lvl>
    <w:lvl w:ilvl="1" w:tplc="30EAD8C0" w:tentative="1">
      <w:start w:val="1"/>
      <w:numFmt w:val="bullet"/>
      <w:lvlText w:val="o"/>
      <w:lvlJc w:val="left"/>
      <w:pPr>
        <w:ind w:left="1440" w:hanging="360"/>
      </w:pPr>
      <w:rPr>
        <w:rFonts w:ascii="Courier New" w:hAnsi="Courier New" w:hint="default"/>
      </w:rPr>
    </w:lvl>
    <w:lvl w:ilvl="2" w:tplc="D9CE74AC" w:tentative="1">
      <w:start w:val="1"/>
      <w:numFmt w:val="bullet"/>
      <w:lvlText w:val=""/>
      <w:lvlJc w:val="left"/>
      <w:pPr>
        <w:ind w:left="2160" w:hanging="360"/>
      </w:pPr>
      <w:rPr>
        <w:rFonts w:ascii="Wingdings" w:hAnsi="Wingdings" w:hint="default"/>
      </w:rPr>
    </w:lvl>
    <w:lvl w:ilvl="3" w:tplc="6D8E5C40" w:tentative="1">
      <w:start w:val="1"/>
      <w:numFmt w:val="bullet"/>
      <w:lvlText w:val=""/>
      <w:lvlJc w:val="left"/>
      <w:pPr>
        <w:ind w:left="2880" w:hanging="360"/>
      </w:pPr>
      <w:rPr>
        <w:rFonts w:ascii="Symbol" w:hAnsi="Symbol" w:hint="default"/>
      </w:rPr>
    </w:lvl>
    <w:lvl w:ilvl="4" w:tplc="9C785072" w:tentative="1">
      <w:start w:val="1"/>
      <w:numFmt w:val="bullet"/>
      <w:lvlText w:val="o"/>
      <w:lvlJc w:val="left"/>
      <w:pPr>
        <w:ind w:left="3600" w:hanging="360"/>
      </w:pPr>
      <w:rPr>
        <w:rFonts w:ascii="Courier New" w:hAnsi="Courier New" w:hint="default"/>
      </w:rPr>
    </w:lvl>
    <w:lvl w:ilvl="5" w:tplc="9B1AAEAE" w:tentative="1">
      <w:start w:val="1"/>
      <w:numFmt w:val="bullet"/>
      <w:lvlText w:val=""/>
      <w:lvlJc w:val="left"/>
      <w:pPr>
        <w:ind w:left="4320" w:hanging="360"/>
      </w:pPr>
      <w:rPr>
        <w:rFonts w:ascii="Wingdings" w:hAnsi="Wingdings" w:hint="default"/>
      </w:rPr>
    </w:lvl>
    <w:lvl w:ilvl="6" w:tplc="EEDE696E" w:tentative="1">
      <w:start w:val="1"/>
      <w:numFmt w:val="bullet"/>
      <w:lvlText w:val=""/>
      <w:lvlJc w:val="left"/>
      <w:pPr>
        <w:ind w:left="5040" w:hanging="360"/>
      </w:pPr>
      <w:rPr>
        <w:rFonts w:ascii="Symbol" w:hAnsi="Symbol" w:hint="default"/>
      </w:rPr>
    </w:lvl>
    <w:lvl w:ilvl="7" w:tplc="434E5894" w:tentative="1">
      <w:start w:val="1"/>
      <w:numFmt w:val="bullet"/>
      <w:lvlText w:val="o"/>
      <w:lvlJc w:val="left"/>
      <w:pPr>
        <w:ind w:left="5760" w:hanging="360"/>
      </w:pPr>
      <w:rPr>
        <w:rFonts w:ascii="Courier New" w:hAnsi="Courier New" w:hint="default"/>
      </w:rPr>
    </w:lvl>
    <w:lvl w:ilvl="8" w:tplc="9C168908" w:tentative="1">
      <w:start w:val="1"/>
      <w:numFmt w:val="bullet"/>
      <w:lvlText w:val=""/>
      <w:lvlJc w:val="left"/>
      <w:pPr>
        <w:ind w:left="6480" w:hanging="360"/>
      </w:pPr>
      <w:rPr>
        <w:rFonts w:ascii="Wingdings" w:hAnsi="Wingdings" w:hint="default"/>
      </w:rPr>
    </w:lvl>
  </w:abstractNum>
  <w:abstractNum w:abstractNumId="17" w15:restartNumberingAfterBreak="0">
    <w:nsid w:val="5116719A"/>
    <w:multiLevelType w:val="multilevel"/>
    <w:tmpl w:val="4A88B0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Calibri" w:hAnsi="Calibri" w:hint="default"/>
        <w:b w:val="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1DB72FE"/>
    <w:multiLevelType w:val="hybridMultilevel"/>
    <w:tmpl w:val="826AB230"/>
    <w:lvl w:ilvl="0" w:tplc="EC6A6770">
      <w:start w:val="1"/>
      <w:numFmt w:val="bullet"/>
      <w:lvlText w:val=""/>
      <w:lvlJc w:val="left"/>
      <w:pPr>
        <w:ind w:left="720" w:hanging="360"/>
      </w:pPr>
      <w:rPr>
        <w:rFonts w:ascii="Symbol" w:hAnsi="Symbol" w:hint="default"/>
      </w:rPr>
    </w:lvl>
    <w:lvl w:ilvl="1" w:tplc="A572791C" w:tentative="1">
      <w:start w:val="1"/>
      <w:numFmt w:val="bullet"/>
      <w:lvlText w:val="o"/>
      <w:lvlJc w:val="left"/>
      <w:pPr>
        <w:ind w:left="1440" w:hanging="360"/>
      </w:pPr>
      <w:rPr>
        <w:rFonts w:ascii="Courier New" w:hAnsi="Courier New" w:hint="default"/>
      </w:rPr>
    </w:lvl>
    <w:lvl w:ilvl="2" w:tplc="876CE11A" w:tentative="1">
      <w:start w:val="1"/>
      <w:numFmt w:val="bullet"/>
      <w:lvlText w:val=""/>
      <w:lvlJc w:val="left"/>
      <w:pPr>
        <w:ind w:left="2160" w:hanging="360"/>
      </w:pPr>
      <w:rPr>
        <w:rFonts w:ascii="Wingdings" w:hAnsi="Wingdings" w:hint="default"/>
      </w:rPr>
    </w:lvl>
    <w:lvl w:ilvl="3" w:tplc="2B805866" w:tentative="1">
      <w:start w:val="1"/>
      <w:numFmt w:val="bullet"/>
      <w:lvlText w:val=""/>
      <w:lvlJc w:val="left"/>
      <w:pPr>
        <w:ind w:left="2880" w:hanging="360"/>
      </w:pPr>
      <w:rPr>
        <w:rFonts w:ascii="Symbol" w:hAnsi="Symbol" w:hint="default"/>
      </w:rPr>
    </w:lvl>
    <w:lvl w:ilvl="4" w:tplc="A436134A" w:tentative="1">
      <w:start w:val="1"/>
      <w:numFmt w:val="bullet"/>
      <w:lvlText w:val="o"/>
      <w:lvlJc w:val="left"/>
      <w:pPr>
        <w:ind w:left="3600" w:hanging="360"/>
      </w:pPr>
      <w:rPr>
        <w:rFonts w:ascii="Courier New" w:hAnsi="Courier New" w:hint="default"/>
      </w:rPr>
    </w:lvl>
    <w:lvl w:ilvl="5" w:tplc="4B985A5A" w:tentative="1">
      <w:start w:val="1"/>
      <w:numFmt w:val="bullet"/>
      <w:lvlText w:val=""/>
      <w:lvlJc w:val="left"/>
      <w:pPr>
        <w:ind w:left="4320" w:hanging="360"/>
      </w:pPr>
      <w:rPr>
        <w:rFonts w:ascii="Wingdings" w:hAnsi="Wingdings" w:hint="default"/>
      </w:rPr>
    </w:lvl>
    <w:lvl w:ilvl="6" w:tplc="7FFC581E" w:tentative="1">
      <w:start w:val="1"/>
      <w:numFmt w:val="bullet"/>
      <w:lvlText w:val=""/>
      <w:lvlJc w:val="left"/>
      <w:pPr>
        <w:ind w:left="5040" w:hanging="360"/>
      </w:pPr>
      <w:rPr>
        <w:rFonts w:ascii="Symbol" w:hAnsi="Symbol" w:hint="default"/>
      </w:rPr>
    </w:lvl>
    <w:lvl w:ilvl="7" w:tplc="F4D4E994" w:tentative="1">
      <w:start w:val="1"/>
      <w:numFmt w:val="bullet"/>
      <w:lvlText w:val="o"/>
      <w:lvlJc w:val="left"/>
      <w:pPr>
        <w:ind w:left="5760" w:hanging="360"/>
      </w:pPr>
      <w:rPr>
        <w:rFonts w:ascii="Courier New" w:hAnsi="Courier New" w:hint="default"/>
      </w:rPr>
    </w:lvl>
    <w:lvl w:ilvl="8" w:tplc="567E74FC" w:tentative="1">
      <w:start w:val="1"/>
      <w:numFmt w:val="bullet"/>
      <w:lvlText w:val=""/>
      <w:lvlJc w:val="left"/>
      <w:pPr>
        <w:ind w:left="6480" w:hanging="360"/>
      </w:pPr>
      <w:rPr>
        <w:rFonts w:ascii="Wingdings" w:hAnsi="Wingdings" w:hint="default"/>
      </w:rPr>
    </w:lvl>
  </w:abstractNum>
  <w:abstractNum w:abstractNumId="19" w15:restartNumberingAfterBreak="0">
    <w:nsid w:val="53441367"/>
    <w:multiLevelType w:val="multilevel"/>
    <w:tmpl w:val="ECA637EE"/>
    <w:lvl w:ilvl="0">
      <w:start w:val="1"/>
      <w:numFmt w:val="bullet"/>
      <w:pStyle w:val="ListBullet"/>
      <w:lvlText w:val=""/>
      <w:lvlJc w:val="left"/>
      <w:pPr>
        <w:tabs>
          <w:tab w:val="num" w:pos="283"/>
        </w:tabs>
        <w:ind w:left="283" w:hanging="283"/>
      </w:pPr>
      <w:rPr>
        <w:rFonts w:ascii="Symbol" w:hAnsi="Symbol" w:hint="default"/>
        <w:color w:val="000000"/>
        <w:sz w:val="22"/>
      </w:rPr>
    </w:lvl>
    <w:lvl w:ilvl="1">
      <w:start w:val="1"/>
      <w:numFmt w:val="bullet"/>
      <w:pStyle w:val="ListBullet2"/>
      <w:lvlText w:val=""/>
      <w:lvlJc w:val="left"/>
      <w:pPr>
        <w:tabs>
          <w:tab w:val="num" w:pos="567"/>
        </w:tabs>
        <w:ind w:left="567" w:hanging="284"/>
      </w:pPr>
      <w:rPr>
        <w:rFonts w:ascii="Symbol" w:hAnsi="Symbol" w:hint="default"/>
        <w:color w:val="000000"/>
        <w:sz w:val="22"/>
      </w:rPr>
    </w:lvl>
    <w:lvl w:ilvl="2">
      <w:start w:val="1"/>
      <w:numFmt w:val="bullet"/>
      <w:pStyle w:val="ListBullet3"/>
      <w:lvlText w:val=""/>
      <w:lvlJc w:val="left"/>
      <w:pPr>
        <w:tabs>
          <w:tab w:val="num" w:pos="850"/>
        </w:tabs>
        <w:ind w:left="850" w:hanging="283"/>
      </w:pPr>
      <w:rPr>
        <w:rFonts w:ascii="Symbol" w:hAnsi="Symbol" w:hint="default"/>
        <w:color w:val="000000"/>
        <w:sz w:val="22"/>
      </w:rPr>
    </w:lvl>
    <w:lvl w:ilvl="3">
      <w:start w:val="1"/>
      <w:numFmt w:val="bullet"/>
      <w:lvlText w:val=""/>
      <w:lvlJc w:val="left"/>
      <w:pPr>
        <w:tabs>
          <w:tab w:val="num" w:pos="1134"/>
        </w:tabs>
        <w:ind w:left="1134" w:hanging="284"/>
      </w:pPr>
      <w:rPr>
        <w:rFonts w:ascii="Symbol" w:hAnsi="Symbol" w:hint="default"/>
        <w:color w:val="000000"/>
        <w:sz w:val="22"/>
      </w:rPr>
    </w:lvl>
    <w:lvl w:ilvl="4">
      <w:start w:val="1"/>
      <w:numFmt w:val="bullet"/>
      <w:lvlText w:val=""/>
      <w:lvlJc w:val="left"/>
      <w:pPr>
        <w:tabs>
          <w:tab w:val="num" w:pos="1417"/>
        </w:tabs>
        <w:ind w:left="1417" w:hanging="283"/>
      </w:pPr>
      <w:rPr>
        <w:rFonts w:ascii="Symbol" w:hAnsi="Symbol" w:hint="default"/>
        <w:color w:val="000000"/>
        <w:sz w:val="22"/>
      </w:rPr>
    </w:lvl>
    <w:lvl w:ilvl="5">
      <w:start w:val="1"/>
      <w:numFmt w:val="bullet"/>
      <w:lvlText w:val=""/>
      <w:lvlJc w:val="left"/>
      <w:pPr>
        <w:tabs>
          <w:tab w:val="num" w:pos="1701"/>
        </w:tabs>
        <w:ind w:left="1701" w:hanging="284"/>
      </w:pPr>
      <w:rPr>
        <w:rFonts w:ascii="Symbol" w:hAnsi="Symbol" w:hint="default"/>
        <w:color w:val="000000"/>
        <w:sz w:val="22"/>
      </w:rPr>
    </w:lvl>
    <w:lvl w:ilvl="6">
      <w:start w:val="1"/>
      <w:numFmt w:val="bullet"/>
      <w:lvlText w:val=""/>
      <w:lvlJc w:val="left"/>
      <w:pPr>
        <w:tabs>
          <w:tab w:val="num" w:pos="1984"/>
        </w:tabs>
        <w:ind w:left="1984" w:hanging="283"/>
      </w:pPr>
      <w:rPr>
        <w:rFonts w:ascii="Symbol" w:hAnsi="Symbol" w:hint="default"/>
        <w:color w:val="000000"/>
        <w:sz w:val="22"/>
      </w:rPr>
    </w:lvl>
    <w:lvl w:ilvl="7">
      <w:start w:val="1"/>
      <w:numFmt w:val="bullet"/>
      <w:lvlText w:val=""/>
      <w:lvlJc w:val="left"/>
      <w:pPr>
        <w:tabs>
          <w:tab w:val="num" w:pos="2268"/>
        </w:tabs>
        <w:ind w:left="2268" w:hanging="284"/>
      </w:pPr>
      <w:rPr>
        <w:rFonts w:ascii="Symbol" w:hAnsi="Symbol" w:hint="default"/>
        <w:color w:val="000000"/>
        <w:sz w:val="22"/>
      </w:rPr>
    </w:lvl>
    <w:lvl w:ilvl="8">
      <w:start w:val="1"/>
      <w:numFmt w:val="bullet"/>
      <w:lvlText w:val=""/>
      <w:lvlJc w:val="left"/>
      <w:pPr>
        <w:tabs>
          <w:tab w:val="num" w:pos="2551"/>
        </w:tabs>
        <w:ind w:left="2551" w:hanging="283"/>
      </w:pPr>
      <w:rPr>
        <w:rFonts w:ascii="Symbol" w:hAnsi="Symbol" w:hint="default"/>
        <w:color w:val="000000"/>
        <w:sz w:val="22"/>
      </w:rPr>
    </w:lvl>
  </w:abstractNum>
  <w:abstractNum w:abstractNumId="20" w15:restartNumberingAfterBreak="0">
    <w:nsid w:val="549D608A"/>
    <w:multiLevelType w:val="hybridMultilevel"/>
    <w:tmpl w:val="46C67A0C"/>
    <w:lvl w:ilvl="0" w:tplc="071C38AE">
      <w:start w:val="1"/>
      <w:numFmt w:val="bullet"/>
      <w:pStyle w:val="TableListParagraph"/>
      <w:lvlText w:val=""/>
      <w:lvlJc w:val="left"/>
      <w:pPr>
        <w:ind w:left="720" w:hanging="360"/>
      </w:pPr>
      <w:rPr>
        <w:rFonts w:ascii="Symbol" w:hAnsi="Symbol" w:hint="default"/>
      </w:rPr>
    </w:lvl>
    <w:lvl w:ilvl="1" w:tplc="C484B4BC">
      <w:start w:val="1"/>
      <w:numFmt w:val="bullet"/>
      <w:lvlText w:val="o"/>
      <w:lvlJc w:val="left"/>
      <w:pPr>
        <w:ind w:left="1440" w:hanging="360"/>
      </w:pPr>
      <w:rPr>
        <w:rFonts w:ascii="Courier New" w:hAnsi="Courier New" w:hint="default"/>
      </w:rPr>
    </w:lvl>
    <w:lvl w:ilvl="2" w:tplc="19E246D4" w:tentative="1">
      <w:start w:val="1"/>
      <w:numFmt w:val="bullet"/>
      <w:lvlText w:val=""/>
      <w:lvlJc w:val="left"/>
      <w:pPr>
        <w:ind w:left="2160" w:hanging="360"/>
      </w:pPr>
      <w:rPr>
        <w:rFonts w:ascii="Wingdings" w:hAnsi="Wingdings" w:hint="default"/>
      </w:rPr>
    </w:lvl>
    <w:lvl w:ilvl="3" w:tplc="8C702520" w:tentative="1">
      <w:start w:val="1"/>
      <w:numFmt w:val="bullet"/>
      <w:lvlText w:val=""/>
      <w:lvlJc w:val="left"/>
      <w:pPr>
        <w:ind w:left="2880" w:hanging="360"/>
      </w:pPr>
      <w:rPr>
        <w:rFonts w:ascii="Symbol" w:hAnsi="Symbol" w:hint="default"/>
      </w:rPr>
    </w:lvl>
    <w:lvl w:ilvl="4" w:tplc="BCD0F884" w:tentative="1">
      <w:start w:val="1"/>
      <w:numFmt w:val="bullet"/>
      <w:lvlText w:val="o"/>
      <w:lvlJc w:val="left"/>
      <w:pPr>
        <w:ind w:left="3600" w:hanging="360"/>
      </w:pPr>
      <w:rPr>
        <w:rFonts w:ascii="Courier New" w:hAnsi="Courier New" w:hint="default"/>
      </w:rPr>
    </w:lvl>
    <w:lvl w:ilvl="5" w:tplc="7AF6C20A" w:tentative="1">
      <w:start w:val="1"/>
      <w:numFmt w:val="bullet"/>
      <w:lvlText w:val=""/>
      <w:lvlJc w:val="left"/>
      <w:pPr>
        <w:ind w:left="4320" w:hanging="360"/>
      </w:pPr>
      <w:rPr>
        <w:rFonts w:ascii="Wingdings" w:hAnsi="Wingdings" w:hint="default"/>
      </w:rPr>
    </w:lvl>
    <w:lvl w:ilvl="6" w:tplc="9564B3E4" w:tentative="1">
      <w:start w:val="1"/>
      <w:numFmt w:val="bullet"/>
      <w:lvlText w:val=""/>
      <w:lvlJc w:val="left"/>
      <w:pPr>
        <w:ind w:left="5040" w:hanging="360"/>
      </w:pPr>
      <w:rPr>
        <w:rFonts w:ascii="Symbol" w:hAnsi="Symbol" w:hint="default"/>
      </w:rPr>
    </w:lvl>
    <w:lvl w:ilvl="7" w:tplc="E7CAF61E" w:tentative="1">
      <w:start w:val="1"/>
      <w:numFmt w:val="bullet"/>
      <w:lvlText w:val="o"/>
      <w:lvlJc w:val="left"/>
      <w:pPr>
        <w:ind w:left="5760" w:hanging="360"/>
      </w:pPr>
      <w:rPr>
        <w:rFonts w:ascii="Courier New" w:hAnsi="Courier New" w:hint="default"/>
      </w:rPr>
    </w:lvl>
    <w:lvl w:ilvl="8" w:tplc="7BE6891C" w:tentative="1">
      <w:start w:val="1"/>
      <w:numFmt w:val="bullet"/>
      <w:lvlText w:val=""/>
      <w:lvlJc w:val="left"/>
      <w:pPr>
        <w:ind w:left="6480" w:hanging="360"/>
      </w:pPr>
      <w:rPr>
        <w:rFonts w:ascii="Wingdings" w:hAnsi="Wingdings" w:hint="default"/>
      </w:rPr>
    </w:lvl>
  </w:abstractNum>
  <w:abstractNum w:abstractNumId="21" w15:restartNumberingAfterBreak="0">
    <w:nsid w:val="5EBD0D0A"/>
    <w:multiLevelType w:val="hybridMultilevel"/>
    <w:tmpl w:val="59348A30"/>
    <w:lvl w:ilvl="0" w:tplc="E39424B8">
      <w:start w:val="1"/>
      <w:numFmt w:val="bullet"/>
      <w:lvlText w:val=""/>
      <w:lvlJc w:val="left"/>
      <w:pPr>
        <w:ind w:left="720" w:hanging="360"/>
      </w:pPr>
      <w:rPr>
        <w:rFonts w:ascii="Symbol" w:hAnsi="Symbol" w:hint="default"/>
      </w:rPr>
    </w:lvl>
    <w:lvl w:ilvl="1" w:tplc="EE9EE9DC">
      <w:start w:val="1"/>
      <w:numFmt w:val="bullet"/>
      <w:lvlText w:val="o"/>
      <w:lvlJc w:val="left"/>
      <w:pPr>
        <w:ind w:left="1440" w:hanging="360"/>
      </w:pPr>
      <w:rPr>
        <w:rFonts w:ascii="Courier New" w:hAnsi="Courier New" w:hint="default"/>
      </w:rPr>
    </w:lvl>
    <w:lvl w:ilvl="2" w:tplc="2C5291FE">
      <w:start w:val="1"/>
      <w:numFmt w:val="bullet"/>
      <w:lvlText w:val=""/>
      <w:lvlJc w:val="left"/>
      <w:pPr>
        <w:ind w:left="2160" w:hanging="360"/>
      </w:pPr>
      <w:rPr>
        <w:rFonts w:ascii="Wingdings" w:hAnsi="Wingdings" w:hint="default"/>
      </w:rPr>
    </w:lvl>
    <w:lvl w:ilvl="3" w:tplc="65A28A24">
      <w:start w:val="1"/>
      <w:numFmt w:val="bullet"/>
      <w:lvlText w:val=""/>
      <w:lvlJc w:val="left"/>
      <w:pPr>
        <w:ind w:left="2880" w:hanging="360"/>
      </w:pPr>
      <w:rPr>
        <w:rFonts w:ascii="Symbol" w:hAnsi="Symbol" w:hint="default"/>
      </w:rPr>
    </w:lvl>
    <w:lvl w:ilvl="4" w:tplc="2EE801AE">
      <w:start w:val="1"/>
      <w:numFmt w:val="bullet"/>
      <w:lvlText w:val="o"/>
      <w:lvlJc w:val="left"/>
      <w:pPr>
        <w:ind w:left="3600" w:hanging="360"/>
      </w:pPr>
      <w:rPr>
        <w:rFonts w:ascii="Courier New" w:hAnsi="Courier New" w:hint="default"/>
      </w:rPr>
    </w:lvl>
    <w:lvl w:ilvl="5" w:tplc="E7261B8E">
      <w:start w:val="1"/>
      <w:numFmt w:val="bullet"/>
      <w:lvlText w:val=""/>
      <w:lvlJc w:val="left"/>
      <w:pPr>
        <w:ind w:left="4320" w:hanging="360"/>
      </w:pPr>
      <w:rPr>
        <w:rFonts w:ascii="Wingdings" w:hAnsi="Wingdings" w:hint="default"/>
      </w:rPr>
    </w:lvl>
    <w:lvl w:ilvl="6" w:tplc="9EA6CBBA">
      <w:start w:val="1"/>
      <w:numFmt w:val="bullet"/>
      <w:lvlText w:val=""/>
      <w:lvlJc w:val="left"/>
      <w:pPr>
        <w:ind w:left="5040" w:hanging="360"/>
      </w:pPr>
      <w:rPr>
        <w:rFonts w:ascii="Symbol" w:hAnsi="Symbol" w:hint="default"/>
      </w:rPr>
    </w:lvl>
    <w:lvl w:ilvl="7" w:tplc="1A9C1310">
      <w:start w:val="1"/>
      <w:numFmt w:val="bullet"/>
      <w:lvlText w:val="o"/>
      <w:lvlJc w:val="left"/>
      <w:pPr>
        <w:ind w:left="5760" w:hanging="360"/>
      </w:pPr>
      <w:rPr>
        <w:rFonts w:ascii="Courier New" w:hAnsi="Courier New" w:hint="default"/>
      </w:rPr>
    </w:lvl>
    <w:lvl w:ilvl="8" w:tplc="AAE6DF14">
      <w:start w:val="1"/>
      <w:numFmt w:val="bullet"/>
      <w:lvlText w:val=""/>
      <w:lvlJc w:val="left"/>
      <w:pPr>
        <w:ind w:left="6480" w:hanging="360"/>
      </w:pPr>
      <w:rPr>
        <w:rFonts w:ascii="Wingdings" w:hAnsi="Wingdings" w:hint="default"/>
      </w:rPr>
    </w:lvl>
  </w:abstractNum>
  <w:abstractNum w:abstractNumId="22" w15:restartNumberingAfterBreak="0">
    <w:nsid w:val="5F77170E"/>
    <w:multiLevelType w:val="hybridMultilevel"/>
    <w:tmpl w:val="74D47F0E"/>
    <w:lvl w:ilvl="0" w:tplc="B72A6962">
      <w:start w:val="1"/>
      <w:numFmt w:val="bullet"/>
      <w:lvlText w:val=""/>
      <w:lvlJc w:val="left"/>
      <w:pPr>
        <w:ind w:left="720" w:hanging="360"/>
      </w:pPr>
      <w:rPr>
        <w:rFonts w:ascii="Symbol" w:hAnsi="Symbol" w:hint="default"/>
      </w:rPr>
    </w:lvl>
    <w:lvl w:ilvl="1" w:tplc="345AC986" w:tentative="1">
      <w:start w:val="1"/>
      <w:numFmt w:val="bullet"/>
      <w:lvlText w:val="o"/>
      <w:lvlJc w:val="left"/>
      <w:pPr>
        <w:ind w:left="1440" w:hanging="360"/>
      </w:pPr>
      <w:rPr>
        <w:rFonts w:ascii="Courier New" w:hAnsi="Courier New" w:hint="default"/>
      </w:rPr>
    </w:lvl>
    <w:lvl w:ilvl="2" w:tplc="A188587E" w:tentative="1">
      <w:start w:val="1"/>
      <w:numFmt w:val="bullet"/>
      <w:lvlText w:val=""/>
      <w:lvlJc w:val="left"/>
      <w:pPr>
        <w:ind w:left="2160" w:hanging="360"/>
      </w:pPr>
      <w:rPr>
        <w:rFonts w:ascii="Wingdings" w:hAnsi="Wingdings" w:hint="default"/>
      </w:rPr>
    </w:lvl>
    <w:lvl w:ilvl="3" w:tplc="546AF968" w:tentative="1">
      <w:start w:val="1"/>
      <w:numFmt w:val="bullet"/>
      <w:lvlText w:val=""/>
      <w:lvlJc w:val="left"/>
      <w:pPr>
        <w:ind w:left="2880" w:hanging="360"/>
      </w:pPr>
      <w:rPr>
        <w:rFonts w:ascii="Symbol" w:hAnsi="Symbol" w:hint="default"/>
      </w:rPr>
    </w:lvl>
    <w:lvl w:ilvl="4" w:tplc="C69E565E" w:tentative="1">
      <w:start w:val="1"/>
      <w:numFmt w:val="bullet"/>
      <w:lvlText w:val="o"/>
      <w:lvlJc w:val="left"/>
      <w:pPr>
        <w:ind w:left="3600" w:hanging="360"/>
      </w:pPr>
      <w:rPr>
        <w:rFonts w:ascii="Courier New" w:hAnsi="Courier New" w:hint="default"/>
      </w:rPr>
    </w:lvl>
    <w:lvl w:ilvl="5" w:tplc="E35CF1B6" w:tentative="1">
      <w:start w:val="1"/>
      <w:numFmt w:val="bullet"/>
      <w:lvlText w:val=""/>
      <w:lvlJc w:val="left"/>
      <w:pPr>
        <w:ind w:left="4320" w:hanging="360"/>
      </w:pPr>
      <w:rPr>
        <w:rFonts w:ascii="Wingdings" w:hAnsi="Wingdings" w:hint="default"/>
      </w:rPr>
    </w:lvl>
    <w:lvl w:ilvl="6" w:tplc="908CC038" w:tentative="1">
      <w:start w:val="1"/>
      <w:numFmt w:val="bullet"/>
      <w:lvlText w:val=""/>
      <w:lvlJc w:val="left"/>
      <w:pPr>
        <w:ind w:left="5040" w:hanging="360"/>
      </w:pPr>
      <w:rPr>
        <w:rFonts w:ascii="Symbol" w:hAnsi="Symbol" w:hint="default"/>
      </w:rPr>
    </w:lvl>
    <w:lvl w:ilvl="7" w:tplc="E0A2269C" w:tentative="1">
      <w:start w:val="1"/>
      <w:numFmt w:val="bullet"/>
      <w:lvlText w:val="o"/>
      <w:lvlJc w:val="left"/>
      <w:pPr>
        <w:ind w:left="5760" w:hanging="360"/>
      </w:pPr>
      <w:rPr>
        <w:rFonts w:ascii="Courier New" w:hAnsi="Courier New" w:hint="default"/>
      </w:rPr>
    </w:lvl>
    <w:lvl w:ilvl="8" w:tplc="95823896" w:tentative="1">
      <w:start w:val="1"/>
      <w:numFmt w:val="bullet"/>
      <w:lvlText w:val=""/>
      <w:lvlJc w:val="left"/>
      <w:pPr>
        <w:ind w:left="6480" w:hanging="360"/>
      </w:pPr>
      <w:rPr>
        <w:rFonts w:ascii="Wingdings" w:hAnsi="Wingdings" w:hint="default"/>
      </w:rPr>
    </w:lvl>
  </w:abstractNum>
  <w:abstractNum w:abstractNumId="23" w15:restartNumberingAfterBreak="0">
    <w:nsid w:val="63DC4DBA"/>
    <w:multiLevelType w:val="multilevel"/>
    <w:tmpl w:val="47C0F1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6260D50"/>
    <w:multiLevelType w:val="hybridMultilevel"/>
    <w:tmpl w:val="AD563034"/>
    <w:lvl w:ilvl="0" w:tplc="3E246FEE">
      <w:start w:val="1"/>
      <w:numFmt w:val="bullet"/>
      <w:lvlText w:val=""/>
      <w:lvlJc w:val="left"/>
      <w:pPr>
        <w:ind w:left="720" w:hanging="360"/>
      </w:pPr>
      <w:rPr>
        <w:rFonts w:ascii="Symbol" w:hAnsi="Symbol" w:hint="default"/>
      </w:rPr>
    </w:lvl>
    <w:lvl w:ilvl="1" w:tplc="99FCDD5A" w:tentative="1">
      <w:start w:val="1"/>
      <w:numFmt w:val="bullet"/>
      <w:lvlText w:val="o"/>
      <w:lvlJc w:val="left"/>
      <w:pPr>
        <w:ind w:left="1440" w:hanging="360"/>
      </w:pPr>
      <w:rPr>
        <w:rFonts w:ascii="Courier New" w:hAnsi="Courier New" w:hint="default"/>
      </w:rPr>
    </w:lvl>
    <w:lvl w:ilvl="2" w:tplc="68A290B8" w:tentative="1">
      <w:start w:val="1"/>
      <w:numFmt w:val="bullet"/>
      <w:lvlText w:val=""/>
      <w:lvlJc w:val="left"/>
      <w:pPr>
        <w:ind w:left="2160" w:hanging="360"/>
      </w:pPr>
      <w:rPr>
        <w:rFonts w:ascii="Wingdings" w:hAnsi="Wingdings" w:hint="default"/>
      </w:rPr>
    </w:lvl>
    <w:lvl w:ilvl="3" w:tplc="747C3070" w:tentative="1">
      <w:start w:val="1"/>
      <w:numFmt w:val="bullet"/>
      <w:lvlText w:val=""/>
      <w:lvlJc w:val="left"/>
      <w:pPr>
        <w:ind w:left="2880" w:hanging="360"/>
      </w:pPr>
      <w:rPr>
        <w:rFonts w:ascii="Symbol" w:hAnsi="Symbol" w:hint="default"/>
      </w:rPr>
    </w:lvl>
    <w:lvl w:ilvl="4" w:tplc="846C9196" w:tentative="1">
      <w:start w:val="1"/>
      <w:numFmt w:val="bullet"/>
      <w:lvlText w:val="o"/>
      <w:lvlJc w:val="left"/>
      <w:pPr>
        <w:ind w:left="3600" w:hanging="360"/>
      </w:pPr>
      <w:rPr>
        <w:rFonts w:ascii="Courier New" w:hAnsi="Courier New" w:hint="default"/>
      </w:rPr>
    </w:lvl>
    <w:lvl w:ilvl="5" w:tplc="CC2A0D4E" w:tentative="1">
      <w:start w:val="1"/>
      <w:numFmt w:val="bullet"/>
      <w:lvlText w:val=""/>
      <w:lvlJc w:val="left"/>
      <w:pPr>
        <w:ind w:left="4320" w:hanging="360"/>
      </w:pPr>
      <w:rPr>
        <w:rFonts w:ascii="Wingdings" w:hAnsi="Wingdings" w:hint="default"/>
      </w:rPr>
    </w:lvl>
    <w:lvl w:ilvl="6" w:tplc="AF62AFB8" w:tentative="1">
      <w:start w:val="1"/>
      <w:numFmt w:val="bullet"/>
      <w:lvlText w:val=""/>
      <w:lvlJc w:val="left"/>
      <w:pPr>
        <w:ind w:left="5040" w:hanging="360"/>
      </w:pPr>
      <w:rPr>
        <w:rFonts w:ascii="Symbol" w:hAnsi="Symbol" w:hint="default"/>
      </w:rPr>
    </w:lvl>
    <w:lvl w:ilvl="7" w:tplc="CE88E66A" w:tentative="1">
      <w:start w:val="1"/>
      <w:numFmt w:val="bullet"/>
      <w:lvlText w:val="o"/>
      <w:lvlJc w:val="left"/>
      <w:pPr>
        <w:ind w:left="5760" w:hanging="360"/>
      </w:pPr>
      <w:rPr>
        <w:rFonts w:ascii="Courier New" w:hAnsi="Courier New" w:hint="default"/>
      </w:rPr>
    </w:lvl>
    <w:lvl w:ilvl="8" w:tplc="0DC477A2" w:tentative="1">
      <w:start w:val="1"/>
      <w:numFmt w:val="bullet"/>
      <w:lvlText w:val=""/>
      <w:lvlJc w:val="left"/>
      <w:pPr>
        <w:ind w:left="6480" w:hanging="360"/>
      </w:pPr>
      <w:rPr>
        <w:rFonts w:ascii="Wingdings" w:hAnsi="Wingdings" w:hint="default"/>
      </w:rPr>
    </w:lvl>
  </w:abstractNum>
  <w:abstractNum w:abstractNumId="25" w15:restartNumberingAfterBreak="0">
    <w:nsid w:val="66B3214D"/>
    <w:multiLevelType w:val="multilevel"/>
    <w:tmpl w:val="811E0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DCF6F6D"/>
    <w:multiLevelType w:val="hybridMultilevel"/>
    <w:tmpl w:val="E88E49C0"/>
    <w:lvl w:ilvl="0" w:tplc="7D189EEC">
      <w:start w:val="1"/>
      <w:numFmt w:val="bullet"/>
      <w:lvlText w:val=""/>
      <w:lvlJc w:val="left"/>
      <w:pPr>
        <w:ind w:left="720" w:hanging="360"/>
      </w:pPr>
      <w:rPr>
        <w:rFonts w:ascii="Symbol" w:hAnsi="Symbol" w:hint="default"/>
      </w:rPr>
    </w:lvl>
    <w:lvl w:ilvl="1" w:tplc="547C9AFA" w:tentative="1">
      <w:start w:val="1"/>
      <w:numFmt w:val="bullet"/>
      <w:lvlText w:val="o"/>
      <w:lvlJc w:val="left"/>
      <w:pPr>
        <w:ind w:left="1440" w:hanging="360"/>
      </w:pPr>
      <w:rPr>
        <w:rFonts w:ascii="Courier New" w:hAnsi="Courier New" w:hint="default"/>
      </w:rPr>
    </w:lvl>
    <w:lvl w:ilvl="2" w:tplc="D3585D78" w:tentative="1">
      <w:start w:val="1"/>
      <w:numFmt w:val="bullet"/>
      <w:lvlText w:val=""/>
      <w:lvlJc w:val="left"/>
      <w:pPr>
        <w:ind w:left="2160" w:hanging="360"/>
      </w:pPr>
      <w:rPr>
        <w:rFonts w:ascii="Wingdings" w:hAnsi="Wingdings" w:hint="default"/>
      </w:rPr>
    </w:lvl>
    <w:lvl w:ilvl="3" w:tplc="2AB2335C" w:tentative="1">
      <w:start w:val="1"/>
      <w:numFmt w:val="bullet"/>
      <w:lvlText w:val=""/>
      <w:lvlJc w:val="left"/>
      <w:pPr>
        <w:ind w:left="2880" w:hanging="360"/>
      </w:pPr>
      <w:rPr>
        <w:rFonts w:ascii="Symbol" w:hAnsi="Symbol" w:hint="default"/>
      </w:rPr>
    </w:lvl>
    <w:lvl w:ilvl="4" w:tplc="C1883AD8" w:tentative="1">
      <w:start w:val="1"/>
      <w:numFmt w:val="bullet"/>
      <w:lvlText w:val="o"/>
      <w:lvlJc w:val="left"/>
      <w:pPr>
        <w:ind w:left="3600" w:hanging="360"/>
      </w:pPr>
      <w:rPr>
        <w:rFonts w:ascii="Courier New" w:hAnsi="Courier New" w:hint="default"/>
      </w:rPr>
    </w:lvl>
    <w:lvl w:ilvl="5" w:tplc="EB7A262C" w:tentative="1">
      <w:start w:val="1"/>
      <w:numFmt w:val="bullet"/>
      <w:lvlText w:val=""/>
      <w:lvlJc w:val="left"/>
      <w:pPr>
        <w:ind w:left="4320" w:hanging="360"/>
      </w:pPr>
      <w:rPr>
        <w:rFonts w:ascii="Wingdings" w:hAnsi="Wingdings" w:hint="default"/>
      </w:rPr>
    </w:lvl>
    <w:lvl w:ilvl="6" w:tplc="AB3EE6E4" w:tentative="1">
      <w:start w:val="1"/>
      <w:numFmt w:val="bullet"/>
      <w:lvlText w:val=""/>
      <w:lvlJc w:val="left"/>
      <w:pPr>
        <w:ind w:left="5040" w:hanging="360"/>
      </w:pPr>
      <w:rPr>
        <w:rFonts w:ascii="Symbol" w:hAnsi="Symbol" w:hint="default"/>
      </w:rPr>
    </w:lvl>
    <w:lvl w:ilvl="7" w:tplc="680AC93A" w:tentative="1">
      <w:start w:val="1"/>
      <w:numFmt w:val="bullet"/>
      <w:lvlText w:val="o"/>
      <w:lvlJc w:val="left"/>
      <w:pPr>
        <w:ind w:left="5760" w:hanging="360"/>
      </w:pPr>
      <w:rPr>
        <w:rFonts w:ascii="Courier New" w:hAnsi="Courier New" w:hint="default"/>
      </w:rPr>
    </w:lvl>
    <w:lvl w:ilvl="8" w:tplc="4ECAEC74" w:tentative="1">
      <w:start w:val="1"/>
      <w:numFmt w:val="bullet"/>
      <w:lvlText w:val=""/>
      <w:lvlJc w:val="left"/>
      <w:pPr>
        <w:ind w:left="6480" w:hanging="360"/>
      </w:pPr>
      <w:rPr>
        <w:rFonts w:ascii="Wingdings" w:hAnsi="Wingdings" w:hint="default"/>
      </w:rPr>
    </w:lvl>
  </w:abstractNum>
  <w:abstractNum w:abstractNumId="27" w15:restartNumberingAfterBreak="0">
    <w:nsid w:val="6F6955FA"/>
    <w:multiLevelType w:val="hybridMultilevel"/>
    <w:tmpl w:val="3EB05808"/>
    <w:lvl w:ilvl="0" w:tplc="E9C01F3C">
      <w:start w:val="1"/>
      <w:numFmt w:val="bullet"/>
      <w:lvlText w:val=""/>
      <w:lvlJc w:val="left"/>
      <w:pPr>
        <w:ind w:left="720" w:hanging="360"/>
      </w:pPr>
      <w:rPr>
        <w:rFonts w:ascii="Symbol" w:hAnsi="Symbol" w:hint="default"/>
      </w:rPr>
    </w:lvl>
    <w:lvl w:ilvl="1" w:tplc="A31AC134" w:tentative="1">
      <w:start w:val="1"/>
      <w:numFmt w:val="bullet"/>
      <w:lvlText w:val="o"/>
      <w:lvlJc w:val="left"/>
      <w:pPr>
        <w:ind w:left="1440" w:hanging="360"/>
      </w:pPr>
      <w:rPr>
        <w:rFonts w:ascii="Courier New" w:hAnsi="Courier New" w:hint="default"/>
      </w:rPr>
    </w:lvl>
    <w:lvl w:ilvl="2" w:tplc="79703B5E" w:tentative="1">
      <w:start w:val="1"/>
      <w:numFmt w:val="bullet"/>
      <w:lvlText w:val=""/>
      <w:lvlJc w:val="left"/>
      <w:pPr>
        <w:ind w:left="2160" w:hanging="360"/>
      </w:pPr>
      <w:rPr>
        <w:rFonts w:ascii="Wingdings" w:hAnsi="Wingdings" w:hint="default"/>
      </w:rPr>
    </w:lvl>
    <w:lvl w:ilvl="3" w:tplc="F30CDC40" w:tentative="1">
      <w:start w:val="1"/>
      <w:numFmt w:val="bullet"/>
      <w:lvlText w:val=""/>
      <w:lvlJc w:val="left"/>
      <w:pPr>
        <w:ind w:left="2880" w:hanging="360"/>
      </w:pPr>
      <w:rPr>
        <w:rFonts w:ascii="Symbol" w:hAnsi="Symbol" w:hint="default"/>
      </w:rPr>
    </w:lvl>
    <w:lvl w:ilvl="4" w:tplc="2C960652" w:tentative="1">
      <w:start w:val="1"/>
      <w:numFmt w:val="bullet"/>
      <w:lvlText w:val="o"/>
      <w:lvlJc w:val="left"/>
      <w:pPr>
        <w:ind w:left="3600" w:hanging="360"/>
      </w:pPr>
      <w:rPr>
        <w:rFonts w:ascii="Courier New" w:hAnsi="Courier New" w:hint="default"/>
      </w:rPr>
    </w:lvl>
    <w:lvl w:ilvl="5" w:tplc="BA74659E" w:tentative="1">
      <w:start w:val="1"/>
      <w:numFmt w:val="bullet"/>
      <w:lvlText w:val=""/>
      <w:lvlJc w:val="left"/>
      <w:pPr>
        <w:ind w:left="4320" w:hanging="360"/>
      </w:pPr>
      <w:rPr>
        <w:rFonts w:ascii="Wingdings" w:hAnsi="Wingdings" w:hint="default"/>
      </w:rPr>
    </w:lvl>
    <w:lvl w:ilvl="6" w:tplc="E15655AC" w:tentative="1">
      <w:start w:val="1"/>
      <w:numFmt w:val="bullet"/>
      <w:lvlText w:val=""/>
      <w:lvlJc w:val="left"/>
      <w:pPr>
        <w:ind w:left="5040" w:hanging="360"/>
      </w:pPr>
      <w:rPr>
        <w:rFonts w:ascii="Symbol" w:hAnsi="Symbol" w:hint="default"/>
      </w:rPr>
    </w:lvl>
    <w:lvl w:ilvl="7" w:tplc="30CA1922" w:tentative="1">
      <w:start w:val="1"/>
      <w:numFmt w:val="bullet"/>
      <w:lvlText w:val="o"/>
      <w:lvlJc w:val="left"/>
      <w:pPr>
        <w:ind w:left="5760" w:hanging="360"/>
      </w:pPr>
      <w:rPr>
        <w:rFonts w:ascii="Courier New" w:hAnsi="Courier New" w:hint="default"/>
      </w:rPr>
    </w:lvl>
    <w:lvl w:ilvl="8" w:tplc="9BE647A4" w:tentative="1">
      <w:start w:val="1"/>
      <w:numFmt w:val="bullet"/>
      <w:lvlText w:val=""/>
      <w:lvlJc w:val="left"/>
      <w:pPr>
        <w:ind w:left="6480" w:hanging="360"/>
      </w:pPr>
      <w:rPr>
        <w:rFonts w:ascii="Wingdings" w:hAnsi="Wingdings" w:hint="default"/>
      </w:rPr>
    </w:lvl>
  </w:abstractNum>
  <w:abstractNum w:abstractNumId="28" w15:restartNumberingAfterBreak="0">
    <w:nsid w:val="72932F19"/>
    <w:multiLevelType w:val="hybridMultilevel"/>
    <w:tmpl w:val="0498B8F2"/>
    <w:lvl w:ilvl="0" w:tplc="50A6775A">
      <w:start w:val="1"/>
      <w:numFmt w:val="bullet"/>
      <w:lvlText w:val=""/>
      <w:lvlJc w:val="left"/>
      <w:pPr>
        <w:ind w:left="720" w:hanging="360"/>
      </w:pPr>
      <w:rPr>
        <w:rFonts w:ascii="Symbol" w:hAnsi="Symbol" w:hint="default"/>
      </w:rPr>
    </w:lvl>
    <w:lvl w:ilvl="1" w:tplc="54EC64F8" w:tentative="1">
      <w:start w:val="1"/>
      <w:numFmt w:val="bullet"/>
      <w:lvlText w:val="o"/>
      <w:lvlJc w:val="left"/>
      <w:pPr>
        <w:ind w:left="1440" w:hanging="360"/>
      </w:pPr>
      <w:rPr>
        <w:rFonts w:ascii="Courier New" w:hAnsi="Courier New" w:hint="default"/>
      </w:rPr>
    </w:lvl>
    <w:lvl w:ilvl="2" w:tplc="09B24958" w:tentative="1">
      <w:start w:val="1"/>
      <w:numFmt w:val="bullet"/>
      <w:lvlText w:val=""/>
      <w:lvlJc w:val="left"/>
      <w:pPr>
        <w:ind w:left="2160" w:hanging="360"/>
      </w:pPr>
      <w:rPr>
        <w:rFonts w:ascii="Wingdings" w:hAnsi="Wingdings" w:hint="default"/>
      </w:rPr>
    </w:lvl>
    <w:lvl w:ilvl="3" w:tplc="1FFC5716" w:tentative="1">
      <w:start w:val="1"/>
      <w:numFmt w:val="bullet"/>
      <w:lvlText w:val=""/>
      <w:lvlJc w:val="left"/>
      <w:pPr>
        <w:ind w:left="2880" w:hanging="360"/>
      </w:pPr>
      <w:rPr>
        <w:rFonts w:ascii="Symbol" w:hAnsi="Symbol" w:hint="default"/>
      </w:rPr>
    </w:lvl>
    <w:lvl w:ilvl="4" w:tplc="54DA9296" w:tentative="1">
      <w:start w:val="1"/>
      <w:numFmt w:val="bullet"/>
      <w:lvlText w:val="o"/>
      <w:lvlJc w:val="left"/>
      <w:pPr>
        <w:ind w:left="3600" w:hanging="360"/>
      </w:pPr>
      <w:rPr>
        <w:rFonts w:ascii="Courier New" w:hAnsi="Courier New" w:hint="default"/>
      </w:rPr>
    </w:lvl>
    <w:lvl w:ilvl="5" w:tplc="F73A0DE2" w:tentative="1">
      <w:start w:val="1"/>
      <w:numFmt w:val="bullet"/>
      <w:lvlText w:val=""/>
      <w:lvlJc w:val="left"/>
      <w:pPr>
        <w:ind w:left="4320" w:hanging="360"/>
      </w:pPr>
      <w:rPr>
        <w:rFonts w:ascii="Wingdings" w:hAnsi="Wingdings" w:hint="default"/>
      </w:rPr>
    </w:lvl>
    <w:lvl w:ilvl="6" w:tplc="D608A30E" w:tentative="1">
      <w:start w:val="1"/>
      <w:numFmt w:val="bullet"/>
      <w:lvlText w:val=""/>
      <w:lvlJc w:val="left"/>
      <w:pPr>
        <w:ind w:left="5040" w:hanging="360"/>
      </w:pPr>
      <w:rPr>
        <w:rFonts w:ascii="Symbol" w:hAnsi="Symbol" w:hint="default"/>
      </w:rPr>
    </w:lvl>
    <w:lvl w:ilvl="7" w:tplc="F53C9F46" w:tentative="1">
      <w:start w:val="1"/>
      <w:numFmt w:val="bullet"/>
      <w:lvlText w:val="o"/>
      <w:lvlJc w:val="left"/>
      <w:pPr>
        <w:ind w:left="5760" w:hanging="360"/>
      </w:pPr>
      <w:rPr>
        <w:rFonts w:ascii="Courier New" w:hAnsi="Courier New" w:hint="default"/>
      </w:rPr>
    </w:lvl>
    <w:lvl w:ilvl="8" w:tplc="E3A6E434" w:tentative="1">
      <w:start w:val="1"/>
      <w:numFmt w:val="bullet"/>
      <w:lvlText w:val=""/>
      <w:lvlJc w:val="left"/>
      <w:pPr>
        <w:ind w:left="6480" w:hanging="360"/>
      </w:pPr>
      <w:rPr>
        <w:rFonts w:ascii="Wingdings" w:hAnsi="Wingdings" w:hint="default"/>
      </w:rPr>
    </w:lvl>
  </w:abstractNum>
  <w:abstractNum w:abstractNumId="29" w15:restartNumberingAfterBreak="0">
    <w:nsid w:val="74536D92"/>
    <w:multiLevelType w:val="multilevel"/>
    <w:tmpl w:val="6D6673DC"/>
    <w:lvl w:ilvl="0">
      <w:start w:val="1"/>
      <w:numFmt w:val="bullet"/>
      <w:pStyle w:val="bulletwithintable"/>
      <w:lvlText w:val=""/>
      <w:lvlJc w:val="left"/>
      <w:pPr>
        <w:ind w:left="397" w:hanging="284"/>
      </w:pPr>
      <w:rPr>
        <w:rFonts w:ascii="Wingdings" w:hAnsi="Wingdings" w:hint="default"/>
      </w:rPr>
    </w:lvl>
    <w:lvl w:ilvl="1">
      <w:start w:val="1"/>
      <w:numFmt w:val="bullet"/>
      <w:pStyle w:val="bulletwithintable2"/>
      <w:lvlText w:val="o"/>
      <w:lvlJc w:val="left"/>
      <w:pPr>
        <w:ind w:left="680" w:hanging="283"/>
      </w:pPr>
      <w:rPr>
        <w:rFonts w:ascii="Courier New" w:hAnsi="Courier New" w:hint="default"/>
        <w:position w:val="4"/>
        <w:sz w:val="14"/>
      </w:rPr>
    </w:lvl>
    <w:lvl w:ilvl="2">
      <w:start w:val="1"/>
      <w:numFmt w:val="bullet"/>
      <w:pStyle w:val="bulletwithintable3"/>
      <w:lvlText w:val="–"/>
      <w:lvlJc w:val="left"/>
      <w:pPr>
        <w:ind w:left="964" w:hanging="284"/>
      </w:pPr>
      <w:rPr>
        <w:rFonts w:ascii="Arial" w:hAnsi="Aria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68D57AF"/>
    <w:multiLevelType w:val="multilevel"/>
    <w:tmpl w:val="34C60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8104F39"/>
    <w:multiLevelType w:val="hybridMultilevel"/>
    <w:tmpl w:val="1B0ACAD4"/>
    <w:lvl w:ilvl="0" w:tplc="4A761AC2">
      <w:start w:val="1"/>
      <w:numFmt w:val="bullet"/>
      <w:lvlText w:val=""/>
      <w:lvlJc w:val="left"/>
      <w:pPr>
        <w:ind w:left="720" w:hanging="360"/>
      </w:pPr>
      <w:rPr>
        <w:rFonts w:ascii="Symbol" w:hAnsi="Symbol" w:hint="default"/>
      </w:rPr>
    </w:lvl>
    <w:lvl w:ilvl="1" w:tplc="D6E825C2" w:tentative="1">
      <w:start w:val="1"/>
      <w:numFmt w:val="bullet"/>
      <w:lvlText w:val="o"/>
      <w:lvlJc w:val="left"/>
      <w:pPr>
        <w:ind w:left="1440" w:hanging="360"/>
      </w:pPr>
      <w:rPr>
        <w:rFonts w:ascii="Courier New" w:hAnsi="Courier New" w:hint="default"/>
      </w:rPr>
    </w:lvl>
    <w:lvl w:ilvl="2" w:tplc="0B8AFCEC" w:tentative="1">
      <w:start w:val="1"/>
      <w:numFmt w:val="bullet"/>
      <w:lvlText w:val=""/>
      <w:lvlJc w:val="left"/>
      <w:pPr>
        <w:ind w:left="2160" w:hanging="360"/>
      </w:pPr>
      <w:rPr>
        <w:rFonts w:ascii="Wingdings" w:hAnsi="Wingdings" w:hint="default"/>
      </w:rPr>
    </w:lvl>
    <w:lvl w:ilvl="3" w:tplc="9BF6CBCA" w:tentative="1">
      <w:start w:val="1"/>
      <w:numFmt w:val="bullet"/>
      <w:lvlText w:val=""/>
      <w:lvlJc w:val="left"/>
      <w:pPr>
        <w:ind w:left="2880" w:hanging="360"/>
      </w:pPr>
      <w:rPr>
        <w:rFonts w:ascii="Symbol" w:hAnsi="Symbol" w:hint="default"/>
      </w:rPr>
    </w:lvl>
    <w:lvl w:ilvl="4" w:tplc="A45E46E6" w:tentative="1">
      <w:start w:val="1"/>
      <w:numFmt w:val="bullet"/>
      <w:lvlText w:val="o"/>
      <w:lvlJc w:val="left"/>
      <w:pPr>
        <w:ind w:left="3600" w:hanging="360"/>
      </w:pPr>
      <w:rPr>
        <w:rFonts w:ascii="Courier New" w:hAnsi="Courier New" w:hint="default"/>
      </w:rPr>
    </w:lvl>
    <w:lvl w:ilvl="5" w:tplc="56486022" w:tentative="1">
      <w:start w:val="1"/>
      <w:numFmt w:val="bullet"/>
      <w:lvlText w:val=""/>
      <w:lvlJc w:val="left"/>
      <w:pPr>
        <w:ind w:left="4320" w:hanging="360"/>
      </w:pPr>
      <w:rPr>
        <w:rFonts w:ascii="Wingdings" w:hAnsi="Wingdings" w:hint="default"/>
      </w:rPr>
    </w:lvl>
    <w:lvl w:ilvl="6" w:tplc="5D04B736" w:tentative="1">
      <w:start w:val="1"/>
      <w:numFmt w:val="bullet"/>
      <w:lvlText w:val=""/>
      <w:lvlJc w:val="left"/>
      <w:pPr>
        <w:ind w:left="5040" w:hanging="360"/>
      </w:pPr>
      <w:rPr>
        <w:rFonts w:ascii="Symbol" w:hAnsi="Symbol" w:hint="default"/>
      </w:rPr>
    </w:lvl>
    <w:lvl w:ilvl="7" w:tplc="318413EA" w:tentative="1">
      <w:start w:val="1"/>
      <w:numFmt w:val="bullet"/>
      <w:lvlText w:val="o"/>
      <w:lvlJc w:val="left"/>
      <w:pPr>
        <w:ind w:left="5760" w:hanging="360"/>
      </w:pPr>
      <w:rPr>
        <w:rFonts w:ascii="Courier New" w:hAnsi="Courier New" w:hint="default"/>
      </w:rPr>
    </w:lvl>
    <w:lvl w:ilvl="8" w:tplc="5BF431BE" w:tentative="1">
      <w:start w:val="1"/>
      <w:numFmt w:val="bullet"/>
      <w:lvlText w:val=""/>
      <w:lvlJc w:val="left"/>
      <w:pPr>
        <w:ind w:left="6480" w:hanging="360"/>
      </w:pPr>
      <w:rPr>
        <w:rFonts w:ascii="Wingdings" w:hAnsi="Wingdings" w:hint="default"/>
      </w:rPr>
    </w:lvl>
  </w:abstractNum>
  <w:abstractNum w:abstractNumId="32" w15:restartNumberingAfterBreak="0">
    <w:nsid w:val="78D972AE"/>
    <w:multiLevelType w:val="hybridMultilevel"/>
    <w:tmpl w:val="8B908D34"/>
    <w:lvl w:ilvl="0" w:tplc="252214FC">
      <w:start w:val="1"/>
      <w:numFmt w:val="bullet"/>
      <w:lvlText w:val=""/>
      <w:lvlJc w:val="left"/>
      <w:pPr>
        <w:ind w:left="720" w:hanging="360"/>
      </w:pPr>
      <w:rPr>
        <w:rFonts w:ascii="Symbol" w:hAnsi="Symbol" w:hint="default"/>
      </w:rPr>
    </w:lvl>
    <w:lvl w:ilvl="1" w:tplc="6EBC96AE" w:tentative="1">
      <w:start w:val="1"/>
      <w:numFmt w:val="bullet"/>
      <w:lvlText w:val="o"/>
      <w:lvlJc w:val="left"/>
      <w:pPr>
        <w:ind w:left="1440" w:hanging="360"/>
      </w:pPr>
      <w:rPr>
        <w:rFonts w:ascii="Courier New" w:hAnsi="Courier New" w:hint="default"/>
      </w:rPr>
    </w:lvl>
    <w:lvl w:ilvl="2" w:tplc="0CFC8858" w:tentative="1">
      <w:start w:val="1"/>
      <w:numFmt w:val="bullet"/>
      <w:lvlText w:val=""/>
      <w:lvlJc w:val="left"/>
      <w:pPr>
        <w:ind w:left="2160" w:hanging="360"/>
      </w:pPr>
      <w:rPr>
        <w:rFonts w:ascii="Wingdings" w:hAnsi="Wingdings" w:hint="default"/>
      </w:rPr>
    </w:lvl>
    <w:lvl w:ilvl="3" w:tplc="14BCF624" w:tentative="1">
      <w:start w:val="1"/>
      <w:numFmt w:val="bullet"/>
      <w:lvlText w:val=""/>
      <w:lvlJc w:val="left"/>
      <w:pPr>
        <w:ind w:left="2880" w:hanging="360"/>
      </w:pPr>
      <w:rPr>
        <w:rFonts w:ascii="Symbol" w:hAnsi="Symbol" w:hint="default"/>
      </w:rPr>
    </w:lvl>
    <w:lvl w:ilvl="4" w:tplc="84843E52" w:tentative="1">
      <w:start w:val="1"/>
      <w:numFmt w:val="bullet"/>
      <w:lvlText w:val="o"/>
      <w:lvlJc w:val="left"/>
      <w:pPr>
        <w:ind w:left="3600" w:hanging="360"/>
      </w:pPr>
      <w:rPr>
        <w:rFonts w:ascii="Courier New" w:hAnsi="Courier New" w:hint="default"/>
      </w:rPr>
    </w:lvl>
    <w:lvl w:ilvl="5" w:tplc="5DC84220" w:tentative="1">
      <w:start w:val="1"/>
      <w:numFmt w:val="bullet"/>
      <w:lvlText w:val=""/>
      <w:lvlJc w:val="left"/>
      <w:pPr>
        <w:ind w:left="4320" w:hanging="360"/>
      </w:pPr>
      <w:rPr>
        <w:rFonts w:ascii="Wingdings" w:hAnsi="Wingdings" w:hint="default"/>
      </w:rPr>
    </w:lvl>
    <w:lvl w:ilvl="6" w:tplc="2B1A0AEC" w:tentative="1">
      <w:start w:val="1"/>
      <w:numFmt w:val="bullet"/>
      <w:lvlText w:val=""/>
      <w:lvlJc w:val="left"/>
      <w:pPr>
        <w:ind w:left="5040" w:hanging="360"/>
      </w:pPr>
      <w:rPr>
        <w:rFonts w:ascii="Symbol" w:hAnsi="Symbol" w:hint="default"/>
      </w:rPr>
    </w:lvl>
    <w:lvl w:ilvl="7" w:tplc="48904AC4" w:tentative="1">
      <w:start w:val="1"/>
      <w:numFmt w:val="bullet"/>
      <w:lvlText w:val="o"/>
      <w:lvlJc w:val="left"/>
      <w:pPr>
        <w:ind w:left="5760" w:hanging="360"/>
      </w:pPr>
      <w:rPr>
        <w:rFonts w:ascii="Courier New" w:hAnsi="Courier New" w:hint="default"/>
      </w:rPr>
    </w:lvl>
    <w:lvl w:ilvl="8" w:tplc="C70CB042" w:tentative="1">
      <w:start w:val="1"/>
      <w:numFmt w:val="bullet"/>
      <w:lvlText w:val=""/>
      <w:lvlJc w:val="left"/>
      <w:pPr>
        <w:ind w:left="6480" w:hanging="360"/>
      </w:pPr>
      <w:rPr>
        <w:rFonts w:ascii="Wingdings" w:hAnsi="Wingdings" w:hint="default"/>
      </w:rPr>
    </w:lvl>
  </w:abstractNum>
  <w:abstractNum w:abstractNumId="33" w15:restartNumberingAfterBreak="0">
    <w:nsid w:val="793F3242"/>
    <w:multiLevelType w:val="hybridMultilevel"/>
    <w:tmpl w:val="A6FEF6FC"/>
    <w:lvl w:ilvl="0" w:tplc="AF6AFFD6">
      <w:start w:val="1"/>
      <w:numFmt w:val="bullet"/>
      <w:lvlText w:val=""/>
      <w:lvlJc w:val="left"/>
      <w:pPr>
        <w:ind w:left="720" w:hanging="360"/>
      </w:pPr>
      <w:rPr>
        <w:rFonts w:ascii="Symbol" w:hAnsi="Symbol" w:hint="default"/>
      </w:rPr>
    </w:lvl>
    <w:lvl w:ilvl="1" w:tplc="4EF6888C" w:tentative="1">
      <w:start w:val="1"/>
      <w:numFmt w:val="bullet"/>
      <w:lvlText w:val="o"/>
      <w:lvlJc w:val="left"/>
      <w:pPr>
        <w:ind w:left="1440" w:hanging="360"/>
      </w:pPr>
      <w:rPr>
        <w:rFonts w:ascii="Courier New" w:hAnsi="Courier New" w:hint="default"/>
      </w:rPr>
    </w:lvl>
    <w:lvl w:ilvl="2" w:tplc="DEB697EC" w:tentative="1">
      <w:start w:val="1"/>
      <w:numFmt w:val="bullet"/>
      <w:lvlText w:val=""/>
      <w:lvlJc w:val="left"/>
      <w:pPr>
        <w:ind w:left="2160" w:hanging="360"/>
      </w:pPr>
      <w:rPr>
        <w:rFonts w:ascii="Wingdings" w:hAnsi="Wingdings" w:hint="default"/>
      </w:rPr>
    </w:lvl>
    <w:lvl w:ilvl="3" w:tplc="DA86F726" w:tentative="1">
      <w:start w:val="1"/>
      <w:numFmt w:val="bullet"/>
      <w:lvlText w:val=""/>
      <w:lvlJc w:val="left"/>
      <w:pPr>
        <w:ind w:left="2880" w:hanging="360"/>
      </w:pPr>
      <w:rPr>
        <w:rFonts w:ascii="Symbol" w:hAnsi="Symbol" w:hint="default"/>
      </w:rPr>
    </w:lvl>
    <w:lvl w:ilvl="4" w:tplc="1544135C" w:tentative="1">
      <w:start w:val="1"/>
      <w:numFmt w:val="bullet"/>
      <w:lvlText w:val="o"/>
      <w:lvlJc w:val="left"/>
      <w:pPr>
        <w:ind w:left="3600" w:hanging="360"/>
      </w:pPr>
      <w:rPr>
        <w:rFonts w:ascii="Courier New" w:hAnsi="Courier New" w:hint="default"/>
      </w:rPr>
    </w:lvl>
    <w:lvl w:ilvl="5" w:tplc="1ED075A6" w:tentative="1">
      <w:start w:val="1"/>
      <w:numFmt w:val="bullet"/>
      <w:lvlText w:val=""/>
      <w:lvlJc w:val="left"/>
      <w:pPr>
        <w:ind w:left="4320" w:hanging="360"/>
      </w:pPr>
      <w:rPr>
        <w:rFonts w:ascii="Wingdings" w:hAnsi="Wingdings" w:hint="default"/>
      </w:rPr>
    </w:lvl>
    <w:lvl w:ilvl="6" w:tplc="035A0180" w:tentative="1">
      <w:start w:val="1"/>
      <w:numFmt w:val="bullet"/>
      <w:lvlText w:val=""/>
      <w:lvlJc w:val="left"/>
      <w:pPr>
        <w:ind w:left="5040" w:hanging="360"/>
      </w:pPr>
      <w:rPr>
        <w:rFonts w:ascii="Symbol" w:hAnsi="Symbol" w:hint="default"/>
      </w:rPr>
    </w:lvl>
    <w:lvl w:ilvl="7" w:tplc="F4088A30" w:tentative="1">
      <w:start w:val="1"/>
      <w:numFmt w:val="bullet"/>
      <w:lvlText w:val="o"/>
      <w:lvlJc w:val="left"/>
      <w:pPr>
        <w:ind w:left="5760" w:hanging="360"/>
      </w:pPr>
      <w:rPr>
        <w:rFonts w:ascii="Courier New" w:hAnsi="Courier New" w:hint="default"/>
      </w:rPr>
    </w:lvl>
    <w:lvl w:ilvl="8" w:tplc="C026143E" w:tentative="1">
      <w:start w:val="1"/>
      <w:numFmt w:val="bullet"/>
      <w:lvlText w:val=""/>
      <w:lvlJc w:val="left"/>
      <w:pPr>
        <w:ind w:left="6480" w:hanging="360"/>
      </w:pPr>
      <w:rPr>
        <w:rFonts w:ascii="Wingdings" w:hAnsi="Wingdings" w:hint="default"/>
      </w:rPr>
    </w:lvl>
  </w:abstractNum>
  <w:abstractNum w:abstractNumId="34" w15:restartNumberingAfterBreak="0">
    <w:nsid w:val="7ED46F09"/>
    <w:multiLevelType w:val="hybridMultilevel"/>
    <w:tmpl w:val="FE0A8CAC"/>
    <w:lvl w:ilvl="0" w:tplc="DB501328">
      <w:start w:val="1"/>
      <w:numFmt w:val="bullet"/>
      <w:lvlText w:val=""/>
      <w:lvlJc w:val="left"/>
      <w:pPr>
        <w:ind w:left="720" w:hanging="360"/>
      </w:pPr>
      <w:rPr>
        <w:rFonts w:ascii="Symbol" w:hAnsi="Symbol" w:hint="default"/>
      </w:rPr>
    </w:lvl>
    <w:lvl w:ilvl="1" w:tplc="24B23B14" w:tentative="1">
      <w:start w:val="1"/>
      <w:numFmt w:val="bullet"/>
      <w:lvlText w:val="o"/>
      <w:lvlJc w:val="left"/>
      <w:pPr>
        <w:ind w:left="1440" w:hanging="360"/>
      </w:pPr>
      <w:rPr>
        <w:rFonts w:ascii="Courier New" w:hAnsi="Courier New" w:hint="default"/>
      </w:rPr>
    </w:lvl>
    <w:lvl w:ilvl="2" w:tplc="EB0E24AE" w:tentative="1">
      <w:start w:val="1"/>
      <w:numFmt w:val="bullet"/>
      <w:lvlText w:val=""/>
      <w:lvlJc w:val="left"/>
      <w:pPr>
        <w:ind w:left="2160" w:hanging="360"/>
      </w:pPr>
      <w:rPr>
        <w:rFonts w:ascii="Wingdings" w:hAnsi="Wingdings" w:hint="default"/>
      </w:rPr>
    </w:lvl>
    <w:lvl w:ilvl="3" w:tplc="A1B65B46" w:tentative="1">
      <w:start w:val="1"/>
      <w:numFmt w:val="bullet"/>
      <w:lvlText w:val=""/>
      <w:lvlJc w:val="left"/>
      <w:pPr>
        <w:ind w:left="2880" w:hanging="360"/>
      </w:pPr>
      <w:rPr>
        <w:rFonts w:ascii="Symbol" w:hAnsi="Symbol" w:hint="default"/>
      </w:rPr>
    </w:lvl>
    <w:lvl w:ilvl="4" w:tplc="014AC582" w:tentative="1">
      <w:start w:val="1"/>
      <w:numFmt w:val="bullet"/>
      <w:lvlText w:val="o"/>
      <w:lvlJc w:val="left"/>
      <w:pPr>
        <w:ind w:left="3600" w:hanging="360"/>
      </w:pPr>
      <w:rPr>
        <w:rFonts w:ascii="Courier New" w:hAnsi="Courier New" w:hint="default"/>
      </w:rPr>
    </w:lvl>
    <w:lvl w:ilvl="5" w:tplc="A7D667AA" w:tentative="1">
      <w:start w:val="1"/>
      <w:numFmt w:val="bullet"/>
      <w:lvlText w:val=""/>
      <w:lvlJc w:val="left"/>
      <w:pPr>
        <w:ind w:left="4320" w:hanging="360"/>
      </w:pPr>
      <w:rPr>
        <w:rFonts w:ascii="Wingdings" w:hAnsi="Wingdings" w:hint="default"/>
      </w:rPr>
    </w:lvl>
    <w:lvl w:ilvl="6" w:tplc="74CE9B3E" w:tentative="1">
      <w:start w:val="1"/>
      <w:numFmt w:val="bullet"/>
      <w:lvlText w:val=""/>
      <w:lvlJc w:val="left"/>
      <w:pPr>
        <w:ind w:left="5040" w:hanging="360"/>
      </w:pPr>
      <w:rPr>
        <w:rFonts w:ascii="Symbol" w:hAnsi="Symbol" w:hint="default"/>
      </w:rPr>
    </w:lvl>
    <w:lvl w:ilvl="7" w:tplc="27427A32" w:tentative="1">
      <w:start w:val="1"/>
      <w:numFmt w:val="bullet"/>
      <w:lvlText w:val="o"/>
      <w:lvlJc w:val="left"/>
      <w:pPr>
        <w:ind w:left="5760" w:hanging="360"/>
      </w:pPr>
      <w:rPr>
        <w:rFonts w:ascii="Courier New" w:hAnsi="Courier New" w:hint="default"/>
      </w:rPr>
    </w:lvl>
    <w:lvl w:ilvl="8" w:tplc="43E65F80" w:tentative="1">
      <w:start w:val="1"/>
      <w:numFmt w:val="bullet"/>
      <w:lvlText w:val=""/>
      <w:lvlJc w:val="left"/>
      <w:pPr>
        <w:ind w:left="6480" w:hanging="360"/>
      </w:pPr>
      <w:rPr>
        <w:rFonts w:ascii="Wingdings" w:hAnsi="Wingdings" w:hint="default"/>
      </w:rPr>
    </w:lvl>
  </w:abstractNum>
  <w:num w:numId="1">
    <w:abstractNumId w:val="29"/>
  </w:num>
  <w:num w:numId="2">
    <w:abstractNumId w:val="20"/>
  </w:num>
  <w:num w:numId="3">
    <w:abstractNumId w:val="1"/>
  </w:num>
  <w:num w:numId="4">
    <w:abstractNumId w:val="19"/>
  </w:num>
  <w:num w:numId="5">
    <w:abstractNumId w:val="17"/>
  </w:num>
  <w:num w:numId="6">
    <w:abstractNumId w:val="30"/>
  </w:num>
  <w:num w:numId="7">
    <w:abstractNumId w:val="12"/>
  </w:num>
  <w:num w:numId="8">
    <w:abstractNumId w:val="11"/>
  </w:num>
  <w:num w:numId="9">
    <w:abstractNumId w:val="3"/>
  </w:num>
  <w:num w:numId="10">
    <w:abstractNumId w:val="8"/>
  </w:num>
  <w:num w:numId="11">
    <w:abstractNumId w:val="22"/>
  </w:num>
  <w:num w:numId="12">
    <w:abstractNumId w:val="4"/>
  </w:num>
  <w:num w:numId="13">
    <w:abstractNumId w:val="16"/>
  </w:num>
  <w:num w:numId="14">
    <w:abstractNumId w:val="14"/>
  </w:num>
  <w:num w:numId="15">
    <w:abstractNumId w:val="23"/>
  </w:num>
  <w:num w:numId="16">
    <w:abstractNumId w:val="15"/>
  </w:num>
  <w:num w:numId="17">
    <w:abstractNumId w:val="28"/>
  </w:num>
  <w:num w:numId="18">
    <w:abstractNumId w:val="9"/>
  </w:num>
  <w:num w:numId="19">
    <w:abstractNumId w:val="5"/>
  </w:num>
  <w:num w:numId="20">
    <w:abstractNumId w:val="13"/>
  </w:num>
  <w:num w:numId="21">
    <w:abstractNumId w:val="2"/>
  </w:num>
  <w:num w:numId="22">
    <w:abstractNumId w:val="0"/>
  </w:num>
  <w:num w:numId="23">
    <w:abstractNumId w:val="25"/>
  </w:num>
  <w:num w:numId="24">
    <w:abstractNumId w:val="10"/>
  </w:num>
  <w:num w:numId="25">
    <w:abstractNumId w:val="26"/>
  </w:num>
  <w:num w:numId="26">
    <w:abstractNumId w:val="32"/>
  </w:num>
  <w:num w:numId="27">
    <w:abstractNumId w:val="7"/>
  </w:num>
  <w:num w:numId="28">
    <w:abstractNumId w:val="6"/>
  </w:num>
  <w:num w:numId="29">
    <w:abstractNumId w:val="18"/>
  </w:num>
  <w:num w:numId="30">
    <w:abstractNumId w:val="27"/>
  </w:num>
  <w:num w:numId="31">
    <w:abstractNumId w:val="34"/>
  </w:num>
  <w:num w:numId="32">
    <w:abstractNumId w:val="24"/>
  </w:num>
  <w:num w:numId="33">
    <w:abstractNumId w:val="31"/>
  </w:num>
  <w:num w:numId="34">
    <w:abstractNumId w:val="33"/>
  </w:num>
  <w:num w:numId="35">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8DA"/>
    <w:rsid w:val="00000512"/>
    <w:rsid w:val="00000A0E"/>
    <w:rsid w:val="00000B5B"/>
    <w:rsid w:val="00000B5F"/>
    <w:rsid w:val="00000C3B"/>
    <w:rsid w:val="00001FA6"/>
    <w:rsid w:val="000028D7"/>
    <w:rsid w:val="00003DE2"/>
    <w:rsid w:val="00004662"/>
    <w:rsid w:val="00004B74"/>
    <w:rsid w:val="000053E5"/>
    <w:rsid w:val="00005946"/>
    <w:rsid w:val="00005F63"/>
    <w:rsid w:val="00006A42"/>
    <w:rsid w:val="00007FA9"/>
    <w:rsid w:val="00010409"/>
    <w:rsid w:val="00010C6E"/>
    <w:rsid w:val="0001171B"/>
    <w:rsid w:val="00011BC6"/>
    <w:rsid w:val="00011E90"/>
    <w:rsid w:val="0001213C"/>
    <w:rsid w:val="00012E68"/>
    <w:rsid w:val="000136C0"/>
    <w:rsid w:val="0001385F"/>
    <w:rsid w:val="00013C5F"/>
    <w:rsid w:val="00014C71"/>
    <w:rsid w:val="000153E3"/>
    <w:rsid w:val="00015E47"/>
    <w:rsid w:val="00015E77"/>
    <w:rsid w:val="000165D1"/>
    <w:rsid w:val="00016A65"/>
    <w:rsid w:val="00016E46"/>
    <w:rsid w:val="00020241"/>
    <w:rsid w:val="00020961"/>
    <w:rsid w:val="00021121"/>
    <w:rsid w:val="00023445"/>
    <w:rsid w:val="00023579"/>
    <w:rsid w:val="00024E84"/>
    <w:rsid w:val="00025010"/>
    <w:rsid w:val="000256D1"/>
    <w:rsid w:val="00025F22"/>
    <w:rsid w:val="00026141"/>
    <w:rsid w:val="0002643E"/>
    <w:rsid w:val="00026542"/>
    <w:rsid w:val="0002698D"/>
    <w:rsid w:val="000269B3"/>
    <w:rsid w:val="00027F30"/>
    <w:rsid w:val="000302A5"/>
    <w:rsid w:val="00030492"/>
    <w:rsid w:val="000311C7"/>
    <w:rsid w:val="00031F82"/>
    <w:rsid w:val="0003250F"/>
    <w:rsid w:val="000325A2"/>
    <w:rsid w:val="000326E7"/>
    <w:rsid w:val="000339DD"/>
    <w:rsid w:val="00033D41"/>
    <w:rsid w:val="00034243"/>
    <w:rsid w:val="00034E49"/>
    <w:rsid w:val="00036343"/>
    <w:rsid w:val="00036390"/>
    <w:rsid w:val="00037AFB"/>
    <w:rsid w:val="00040514"/>
    <w:rsid w:val="00041526"/>
    <w:rsid w:val="000419DF"/>
    <w:rsid w:val="0004292C"/>
    <w:rsid w:val="00042991"/>
    <w:rsid w:val="000429F5"/>
    <w:rsid w:val="00042E65"/>
    <w:rsid w:val="000434BA"/>
    <w:rsid w:val="0004353B"/>
    <w:rsid w:val="00043C40"/>
    <w:rsid w:val="000458CF"/>
    <w:rsid w:val="00045F42"/>
    <w:rsid w:val="000468FF"/>
    <w:rsid w:val="00046B51"/>
    <w:rsid w:val="00046D00"/>
    <w:rsid w:val="00046DB4"/>
    <w:rsid w:val="000473A6"/>
    <w:rsid w:val="000478E3"/>
    <w:rsid w:val="00047D16"/>
    <w:rsid w:val="00050053"/>
    <w:rsid w:val="00050C61"/>
    <w:rsid w:val="00050E48"/>
    <w:rsid w:val="0005106C"/>
    <w:rsid w:val="000510B9"/>
    <w:rsid w:val="000511B3"/>
    <w:rsid w:val="000511EC"/>
    <w:rsid w:val="00052342"/>
    <w:rsid w:val="000525C0"/>
    <w:rsid w:val="00053A16"/>
    <w:rsid w:val="00053C4E"/>
    <w:rsid w:val="0005406C"/>
    <w:rsid w:val="000541BC"/>
    <w:rsid w:val="00054DE8"/>
    <w:rsid w:val="00055024"/>
    <w:rsid w:val="00055434"/>
    <w:rsid w:val="0005543A"/>
    <w:rsid w:val="00055FAE"/>
    <w:rsid w:val="00057190"/>
    <w:rsid w:val="00057BBC"/>
    <w:rsid w:val="00060A01"/>
    <w:rsid w:val="00060BDB"/>
    <w:rsid w:val="00060C6D"/>
    <w:rsid w:val="00060F7D"/>
    <w:rsid w:val="0006106F"/>
    <w:rsid w:val="00061816"/>
    <w:rsid w:val="00062611"/>
    <w:rsid w:val="00062D7C"/>
    <w:rsid w:val="00063398"/>
    <w:rsid w:val="0006399B"/>
    <w:rsid w:val="00063C9F"/>
    <w:rsid w:val="00063E9F"/>
    <w:rsid w:val="000653F9"/>
    <w:rsid w:val="00067C07"/>
    <w:rsid w:val="00070EFC"/>
    <w:rsid w:val="0007229C"/>
    <w:rsid w:val="0007456F"/>
    <w:rsid w:val="00074D24"/>
    <w:rsid w:val="00075405"/>
    <w:rsid w:val="00075AE0"/>
    <w:rsid w:val="00076F56"/>
    <w:rsid w:val="0007761A"/>
    <w:rsid w:val="000777FE"/>
    <w:rsid w:val="00077C96"/>
    <w:rsid w:val="00080628"/>
    <w:rsid w:val="00082F0F"/>
    <w:rsid w:val="00083909"/>
    <w:rsid w:val="00083932"/>
    <w:rsid w:val="00083C48"/>
    <w:rsid w:val="00084B88"/>
    <w:rsid w:val="00084BAF"/>
    <w:rsid w:val="000853B0"/>
    <w:rsid w:val="0008558C"/>
    <w:rsid w:val="00085903"/>
    <w:rsid w:val="00086507"/>
    <w:rsid w:val="00086BF2"/>
    <w:rsid w:val="00087566"/>
    <w:rsid w:val="000876B1"/>
    <w:rsid w:val="00087F88"/>
    <w:rsid w:val="0009058D"/>
    <w:rsid w:val="000905CB"/>
    <w:rsid w:val="00091450"/>
    <w:rsid w:val="000916CF"/>
    <w:rsid w:val="00092734"/>
    <w:rsid w:val="00092B86"/>
    <w:rsid w:val="00092C84"/>
    <w:rsid w:val="00092D69"/>
    <w:rsid w:val="00093915"/>
    <w:rsid w:val="00093A13"/>
    <w:rsid w:val="00094B21"/>
    <w:rsid w:val="00094F0B"/>
    <w:rsid w:val="00095598"/>
    <w:rsid w:val="000961FE"/>
    <w:rsid w:val="00096992"/>
    <w:rsid w:val="00096AFB"/>
    <w:rsid w:val="00096C51"/>
    <w:rsid w:val="00096E41"/>
    <w:rsid w:val="000971F7"/>
    <w:rsid w:val="000A0361"/>
    <w:rsid w:val="000A0A21"/>
    <w:rsid w:val="000A0E84"/>
    <w:rsid w:val="000A0F64"/>
    <w:rsid w:val="000A2780"/>
    <w:rsid w:val="000A2D2D"/>
    <w:rsid w:val="000A2FFB"/>
    <w:rsid w:val="000A336C"/>
    <w:rsid w:val="000A379D"/>
    <w:rsid w:val="000A3EB5"/>
    <w:rsid w:val="000A5596"/>
    <w:rsid w:val="000A5A78"/>
    <w:rsid w:val="000A5B06"/>
    <w:rsid w:val="000A5FC1"/>
    <w:rsid w:val="000A64F3"/>
    <w:rsid w:val="000A651A"/>
    <w:rsid w:val="000A66C5"/>
    <w:rsid w:val="000A6B2D"/>
    <w:rsid w:val="000A6D5A"/>
    <w:rsid w:val="000A6F5E"/>
    <w:rsid w:val="000A7438"/>
    <w:rsid w:val="000A7604"/>
    <w:rsid w:val="000B0496"/>
    <w:rsid w:val="000B0C78"/>
    <w:rsid w:val="000B0D14"/>
    <w:rsid w:val="000B0D70"/>
    <w:rsid w:val="000B1BC7"/>
    <w:rsid w:val="000B1E8D"/>
    <w:rsid w:val="000B21D8"/>
    <w:rsid w:val="000B260D"/>
    <w:rsid w:val="000B2FC5"/>
    <w:rsid w:val="000B3297"/>
    <w:rsid w:val="000B4086"/>
    <w:rsid w:val="000B44FE"/>
    <w:rsid w:val="000B49C9"/>
    <w:rsid w:val="000B73E9"/>
    <w:rsid w:val="000C14C9"/>
    <w:rsid w:val="000C2BB7"/>
    <w:rsid w:val="000C306B"/>
    <w:rsid w:val="000C340C"/>
    <w:rsid w:val="000C3CE6"/>
    <w:rsid w:val="000C47D0"/>
    <w:rsid w:val="000C4A13"/>
    <w:rsid w:val="000C5557"/>
    <w:rsid w:val="000C5DEF"/>
    <w:rsid w:val="000C6032"/>
    <w:rsid w:val="000C634D"/>
    <w:rsid w:val="000C64FA"/>
    <w:rsid w:val="000C69F4"/>
    <w:rsid w:val="000C6C3F"/>
    <w:rsid w:val="000C73B9"/>
    <w:rsid w:val="000C743C"/>
    <w:rsid w:val="000C799F"/>
    <w:rsid w:val="000C7CC5"/>
    <w:rsid w:val="000D05AE"/>
    <w:rsid w:val="000D06DB"/>
    <w:rsid w:val="000D11AB"/>
    <w:rsid w:val="000D1482"/>
    <w:rsid w:val="000D26A3"/>
    <w:rsid w:val="000D2821"/>
    <w:rsid w:val="000D2B03"/>
    <w:rsid w:val="000D35AF"/>
    <w:rsid w:val="000D40E8"/>
    <w:rsid w:val="000D44E5"/>
    <w:rsid w:val="000D57A6"/>
    <w:rsid w:val="000D5B04"/>
    <w:rsid w:val="000D5B6F"/>
    <w:rsid w:val="000D62B8"/>
    <w:rsid w:val="000D6D18"/>
    <w:rsid w:val="000D7901"/>
    <w:rsid w:val="000D7987"/>
    <w:rsid w:val="000E082A"/>
    <w:rsid w:val="000E0926"/>
    <w:rsid w:val="000E0982"/>
    <w:rsid w:val="000E0EAD"/>
    <w:rsid w:val="000E0FA8"/>
    <w:rsid w:val="000E1000"/>
    <w:rsid w:val="000E10C1"/>
    <w:rsid w:val="000E1247"/>
    <w:rsid w:val="000E1D1B"/>
    <w:rsid w:val="000E1F17"/>
    <w:rsid w:val="000E21E9"/>
    <w:rsid w:val="000E3316"/>
    <w:rsid w:val="000E3F02"/>
    <w:rsid w:val="000E3FBA"/>
    <w:rsid w:val="000E41A2"/>
    <w:rsid w:val="000E48EB"/>
    <w:rsid w:val="000F06B5"/>
    <w:rsid w:val="000F10F9"/>
    <w:rsid w:val="000F1117"/>
    <w:rsid w:val="000F1375"/>
    <w:rsid w:val="000F1386"/>
    <w:rsid w:val="000F1BB8"/>
    <w:rsid w:val="000F2543"/>
    <w:rsid w:val="000F29AF"/>
    <w:rsid w:val="000F3A59"/>
    <w:rsid w:val="000F42D3"/>
    <w:rsid w:val="000F4872"/>
    <w:rsid w:val="000F48DB"/>
    <w:rsid w:val="000F4FED"/>
    <w:rsid w:val="000F5309"/>
    <w:rsid w:val="000F632F"/>
    <w:rsid w:val="000F6598"/>
    <w:rsid w:val="0010021D"/>
    <w:rsid w:val="001008DF"/>
    <w:rsid w:val="00100B0B"/>
    <w:rsid w:val="0010107E"/>
    <w:rsid w:val="00101135"/>
    <w:rsid w:val="00102024"/>
    <w:rsid w:val="00102DFA"/>
    <w:rsid w:val="001031DE"/>
    <w:rsid w:val="001036C1"/>
    <w:rsid w:val="00103DAC"/>
    <w:rsid w:val="00104143"/>
    <w:rsid w:val="00104635"/>
    <w:rsid w:val="00104AC9"/>
    <w:rsid w:val="00104B68"/>
    <w:rsid w:val="0010584C"/>
    <w:rsid w:val="00105FFF"/>
    <w:rsid w:val="001065DC"/>
    <w:rsid w:val="00110411"/>
    <w:rsid w:val="00110A24"/>
    <w:rsid w:val="00111DE3"/>
    <w:rsid w:val="001126E2"/>
    <w:rsid w:val="001130AA"/>
    <w:rsid w:val="00113A1E"/>
    <w:rsid w:val="00114A58"/>
    <w:rsid w:val="00114EAA"/>
    <w:rsid w:val="00115975"/>
    <w:rsid w:val="00115DC6"/>
    <w:rsid w:val="001163CB"/>
    <w:rsid w:val="00116AC2"/>
    <w:rsid w:val="0011723B"/>
    <w:rsid w:val="00117B9B"/>
    <w:rsid w:val="00120B71"/>
    <w:rsid w:val="001210C1"/>
    <w:rsid w:val="00121265"/>
    <w:rsid w:val="00121954"/>
    <w:rsid w:val="00121BF0"/>
    <w:rsid w:val="00122286"/>
    <w:rsid w:val="0012369B"/>
    <w:rsid w:val="00123A4A"/>
    <w:rsid w:val="00123EF3"/>
    <w:rsid w:val="00123EF4"/>
    <w:rsid w:val="001245CD"/>
    <w:rsid w:val="0012482D"/>
    <w:rsid w:val="00124957"/>
    <w:rsid w:val="001254DF"/>
    <w:rsid w:val="00125D1A"/>
    <w:rsid w:val="001263A8"/>
    <w:rsid w:val="00126416"/>
    <w:rsid w:val="00126904"/>
    <w:rsid w:val="00126EE1"/>
    <w:rsid w:val="001270F2"/>
    <w:rsid w:val="001273BC"/>
    <w:rsid w:val="001279F9"/>
    <w:rsid w:val="001300CF"/>
    <w:rsid w:val="00130625"/>
    <w:rsid w:val="001307D4"/>
    <w:rsid w:val="0013156B"/>
    <w:rsid w:val="0013160E"/>
    <w:rsid w:val="00131F6D"/>
    <w:rsid w:val="0013338C"/>
    <w:rsid w:val="00134233"/>
    <w:rsid w:val="00134801"/>
    <w:rsid w:val="00134B67"/>
    <w:rsid w:val="00134CA8"/>
    <w:rsid w:val="001356EB"/>
    <w:rsid w:val="00135DDB"/>
    <w:rsid w:val="001360F6"/>
    <w:rsid w:val="00136357"/>
    <w:rsid w:val="00136442"/>
    <w:rsid w:val="0013656A"/>
    <w:rsid w:val="00136C48"/>
    <w:rsid w:val="00137787"/>
    <w:rsid w:val="0013796B"/>
    <w:rsid w:val="00137FE9"/>
    <w:rsid w:val="00141D1C"/>
    <w:rsid w:val="00142241"/>
    <w:rsid w:val="00142452"/>
    <w:rsid w:val="001449AE"/>
    <w:rsid w:val="00144D5A"/>
    <w:rsid w:val="00145002"/>
    <w:rsid w:val="001477AE"/>
    <w:rsid w:val="00147D5D"/>
    <w:rsid w:val="00150B5C"/>
    <w:rsid w:val="00151111"/>
    <w:rsid w:val="001513A5"/>
    <w:rsid w:val="001519E0"/>
    <w:rsid w:val="00152299"/>
    <w:rsid w:val="00152A35"/>
    <w:rsid w:val="00152ABE"/>
    <w:rsid w:val="00152C68"/>
    <w:rsid w:val="001533BB"/>
    <w:rsid w:val="00153434"/>
    <w:rsid w:val="00153B3E"/>
    <w:rsid w:val="00154C8D"/>
    <w:rsid w:val="00154CC3"/>
    <w:rsid w:val="00154CF0"/>
    <w:rsid w:val="00154DB1"/>
    <w:rsid w:val="001550ED"/>
    <w:rsid w:val="00155177"/>
    <w:rsid w:val="001551AD"/>
    <w:rsid w:val="00155C04"/>
    <w:rsid w:val="001566C0"/>
    <w:rsid w:val="001568B3"/>
    <w:rsid w:val="001568F8"/>
    <w:rsid w:val="00156E37"/>
    <w:rsid w:val="00157F7F"/>
    <w:rsid w:val="00160A9B"/>
    <w:rsid w:val="001614C6"/>
    <w:rsid w:val="00161558"/>
    <w:rsid w:val="00161EAF"/>
    <w:rsid w:val="00161EF3"/>
    <w:rsid w:val="001625A9"/>
    <w:rsid w:val="001630DF"/>
    <w:rsid w:val="00164133"/>
    <w:rsid w:val="001641FD"/>
    <w:rsid w:val="001642F8"/>
    <w:rsid w:val="001643D5"/>
    <w:rsid w:val="0016444C"/>
    <w:rsid w:val="0016450E"/>
    <w:rsid w:val="00164DF1"/>
    <w:rsid w:val="00165733"/>
    <w:rsid w:val="001660D0"/>
    <w:rsid w:val="00166848"/>
    <w:rsid w:val="00167B60"/>
    <w:rsid w:val="00167DB6"/>
    <w:rsid w:val="001701EC"/>
    <w:rsid w:val="00170E34"/>
    <w:rsid w:val="00170E90"/>
    <w:rsid w:val="00171312"/>
    <w:rsid w:val="00171D57"/>
    <w:rsid w:val="00171E1A"/>
    <w:rsid w:val="0017257F"/>
    <w:rsid w:val="00172902"/>
    <w:rsid w:val="00172CFA"/>
    <w:rsid w:val="00172F26"/>
    <w:rsid w:val="00173BE1"/>
    <w:rsid w:val="00173C84"/>
    <w:rsid w:val="00174819"/>
    <w:rsid w:val="00174923"/>
    <w:rsid w:val="00176506"/>
    <w:rsid w:val="0017720C"/>
    <w:rsid w:val="001774DD"/>
    <w:rsid w:val="00177AC6"/>
    <w:rsid w:val="00177D55"/>
    <w:rsid w:val="00181061"/>
    <w:rsid w:val="00182121"/>
    <w:rsid w:val="00183E7F"/>
    <w:rsid w:val="00184165"/>
    <w:rsid w:val="00184183"/>
    <w:rsid w:val="00184A1B"/>
    <w:rsid w:val="00185554"/>
    <w:rsid w:val="00185BC1"/>
    <w:rsid w:val="00185BEA"/>
    <w:rsid w:val="00186011"/>
    <w:rsid w:val="001865B5"/>
    <w:rsid w:val="001865E1"/>
    <w:rsid w:val="00186640"/>
    <w:rsid w:val="00186F9A"/>
    <w:rsid w:val="001874FC"/>
    <w:rsid w:val="00187AB7"/>
    <w:rsid w:val="00191F52"/>
    <w:rsid w:val="00192B1F"/>
    <w:rsid w:val="00194537"/>
    <w:rsid w:val="00195045"/>
    <w:rsid w:val="001950F4"/>
    <w:rsid w:val="0019536F"/>
    <w:rsid w:val="00195E54"/>
    <w:rsid w:val="00196EEC"/>
    <w:rsid w:val="001974F6"/>
    <w:rsid w:val="00197CDD"/>
    <w:rsid w:val="00197F34"/>
    <w:rsid w:val="001A02DE"/>
    <w:rsid w:val="001A0491"/>
    <w:rsid w:val="001A1765"/>
    <w:rsid w:val="001A1A31"/>
    <w:rsid w:val="001A25EB"/>
    <w:rsid w:val="001A3213"/>
    <w:rsid w:val="001A389C"/>
    <w:rsid w:val="001A4352"/>
    <w:rsid w:val="001A5911"/>
    <w:rsid w:val="001B071E"/>
    <w:rsid w:val="001B09AB"/>
    <w:rsid w:val="001B1097"/>
    <w:rsid w:val="001B2647"/>
    <w:rsid w:val="001B3439"/>
    <w:rsid w:val="001B3D48"/>
    <w:rsid w:val="001B45E8"/>
    <w:rsid w:val="001B4758"/>
    <w:rsid w:val="001B4BF1"/>
    <w:rsid w:val="001B4CA9"/>
    <w:rsid w:val="001B51A0"/>
    <w:rsid w:val="001B578F"/>
    <w:rsid w:val="001B6429"/>
    <w:rsid w:val="001B68BE"/>
    <w:rsid w:val="001B6C7C"/>
    <w:rsid w:val="001B786A"/>
    <w:rsid w:val="001B7E40"/>
    <w:rsid w:val="001C0C9D"/>
    <w:rsid w:val="001C208A"/>
    <w:rsid w:val="001C3E45"/>
    <w:rsid w:val="001C46AB"/>
    <w:rsid w:val="001C4EF6"/>
    <w:rsid w:val="001C59A7"/>
    <w:rsid w:val="001C621A"/>
    <w:rsid w:val="001C649C"/>
    <w:rsid w:val="001C6921"/>
    <w:rsid w:val="001D0A0A"/>
    <w:rsid w:val="001D1420"/>
    <w:rsid w:val="001D1B17"/>
    <w:rsid w:val="001D2095"/>
    <w:rsid w:val="001D281B"/>
    <w:rsid w:val="001D2875"/>
    <w:rsid w:val="001D40FB"/>
    <w:rsid w:val="001D4E7D"/>
    <w:rsid w:val="001D65C3"/>
    <w:rsid w:val="001D6B32"/>
    <w:rsid w:val="001D6C47"/>
    <w:rsid w:val="001D7D22"/>
    <w:rsid w:val="001D7D2D"/>
    <w:rsid w:val="001D7D99"/>
    <w:rsid w:val="001E0748"/>
    <w:rsid w:val="001E1292"/>
    <w:rsid w:val="001E1AAD"/>
    <w:rsid w:val="001E2348"/>
    <w:rsid w:val="001E2D04"/>
    <w:rsid w:val="001E2E51"/>
    <w:rsid w:val="001E3182"/>
    <w:rsid w:val="001E3284"/>
    <w:rsid w:val="001E3722"/>
    <w:rsid w:val="001E3FAB"/>
    <w:rsid w:val="001E4026"/>
    <w:rsid w:val="001E439D"/>
    <w:rsid w:val="001E5326"/>
    <w:rsid w:val="001E5389"/>
    <w:rsid w:val="001E6C5A"/>
    <w:rsid w:val="001E739B"/>
    <w:rsid w:val="001E777D"/>
    <w:rsid w:val="001E7FAF"/>
    <w:rsid w:val="001F0672"/>
    <w:rsid w:val="001F0DE4"/>
    <w:rsid w:val="001F0F68"/>
    <w:rsid w:val="001F1EEE"/>
    <w:rsid w:val="001F2B81"/>
    <w:rsid w:val="001F38D3"/>
    <w:rsid w:val="001F421B"/>
    <w:rsid w:val="001F5057"/>
    <w:rsid w:val="001F5303"/>
    <w:rsid w:val="001F5444"/>
    <w:rsid w:val="001F558E"/>
    <w:rsid w:val="001F5F96"/>
    <w:rsid w:val="001F5FCD"/>
    <w:rsid w:val="001F68C3"/>
    <w:rsid w:val="001F6C68"/>
    <w:rsid w:val="001F7B74"/>
    <w:rsid w:val="00200069"/>
    <w:rsid w:val="00200E8B"/>
    <w:rsid w:val="002010A9"/>
    <w:rsid w:val="002037FE"/>
    <w:rsid w:val="00204010"/>
    <w:rsid w:val="00204017"/>
    <w:rsid w:val="0020431A"/>
    <w:rsid w:val="00205641"/>
    <w:rsid w:val="00206285"/>
    <w:rsid w:val="00206A62"/>
    <w:rsid w:val="00207209"/>
    <w:rsid w:val="00207419"/>
    <w:rsid w:val="0020758F"/>
    <w:rsid w:val="002101BB"/>
    <w:rsid w:val="00210426"/>
    <w:rsid w:val="002105F1"/>
    <w:rsid w:val="00210879"/>
    <w:rsid w:val="0021211A"/>
    <w:rsid w:val="00212B54"/>
    <w:rsid w:val="00212F56"/>
    <w:rsid w:val="00214A7E"/>
    <w:rsid w:val="0021531A"/>
    <w:rsid w:val="00215876"/>
    <w:rsid w:val="00215FE4"/>
    <w:rsid w:val="0021611F"/>
    <w:rsid w:val="00216949"/>
    <w:rsid w:val="00217F07"/>
    <w:rsid w:val="00221AD3"/>
    <w:rsid w:val="00222028"/>
    <w:rsid w:val="00223710"/>
    <w:rsid w:val="00223AAC"/>
    <w:rsid w:val="00223C8F"/>
    <w:rsid w:val="00224661"/>
    <w:rsid w:val="00225E93"/>
    <w:rsid w:val="00225FDB"/>
    <w:rsid w:val="00227C7F"/>
    <w:rsid w:val="00227D96"/>
    <w:rsid w:val="00227E49"/>
    <w:rsid w:val="00230AD2"/>
    <w:rsid w:val="00230EC8"/>
    <w:rsid w:val="00231602"/>
    <w:rsid w:val="002316B7"/>
    <w:rsid w:val="002316CB"/>
    <w:rsid w:val="00231908"/>
    <w:rsid w:val="0023191D"/>
    <w:rsid w:val="00232004"/>
    <w:rsid w:val="0023245E"/>
    <w:rsid w:val="00232F18"/>
    <w:rsid w:val="00234242"/>
    <w:rsid w:val="002343A7"/>
    <w:rsid w:val="002345E7"/>
    <w:rsid w:val="00234B18"/>
    <w:rsid w:val="00234DD7"/>
    <w:rsid w:val="002359D2"/>
    <w:rsid w:val="00235BAF"/>
    <w:rsid w:val="00235FB7"/>
    <w:rsid w:val="00236CF2"/>
    <w:rsid w:val="00237996"/>
    <w:rsid w:val="00241510"/>
    <w:rsid w:val="00242965"/>
    <w:rsid w:val="00242A89"/>
    <w:rsid w:val="00242B54"/>
    <w:rsid w:val="00242BDF"/>
    <w:rsid w:val="00243B54"/>
    <w:rsid w:val="00243BE4"/>
    <w:rsid w:val="002440E1"/>
    <w:rsid w:val="0024414F"/>
    <w:rsid w:val="00244245"/>
    <w:rsid w:val="00245012"/>
    <w:rsid w:val="00245804"/>
    <w:rsid w:val="002458C9"/>
    <w:rsid w:val="00245DF6"/>
    <w:rsid w:val="00247412"/>
    <w:rsid w:val="00247B0D"/>
    <w:rsid w:val="00250AD4"/>
    <w:rsid w:val="00252392"/>
    <w:rsid w:val="002525E8"/>
    <w:rsid w:val="002528E1"/>
    <w:rsid w:val="002536E6"/>
    <w:rsid w:val="00253720"/>
    <w:rsid w:val="00253ABF"/>
    <w:rsid w:val="00254488"/>
    <w:rsid w:val="0025554E"/>
    <w:rsid w:val="002556B2"/>
    <w:rsid w:val="002556DD"/>
    <w:rsid w:val="00255B06"/>
    <w:rsid w:val="00256244"/>
    <w:rsid w:val="002570BD"/>
    <w:rsid w:val="002575F3"/>
    <w:rsid w:val="00260B33"/>
    <w:rsid w:val="00261371"/>
    <w:rsid w:val="00261720"/>
    <w:rsid w:val="00261B9D"/>
    <w:rsid w:val="0026398D"/>
    <w:rsid w:val="00263CD3"/>
    <w:rsid w:val="00263E68"/>
    <w:rsid w:val="002643E4"/>
    <w:rsid w:val="00265200"/>
    <w:rsid w:val="002672FA"/>
    <w:rsid w:val="00267985"/>
    <w:rsid w:val="002679BC"/>
    <w:rsid w:val="00267E0B"/>
    <w:rsid w:val="0027061C"/>
    <w:rsid w:val="002707D7"/>
    <w:rsid w:val="0027094C"/>
    <w:rsid w:val="00271D93"/>
    <w:rsid w:val="0027242F"/>
    <w:rsid w:val="002725CF"/>
    <w:rsid w:val="0027296D"/>
    <w:rsid w:val="00272B60"/>
    <w:rsid w:val="0027309E"/>
    <w:rsid w:val="002730C8"/>
    <w:rsid w:val="0027322C"/>
    <w:rsid w:val="00273885"/>
    <w:rsid w:val="0027511B"/>
    <w:rsid w:val="00275C0A"/>
    <w:rsid w:val="002761E4"/>
    <w:rsid w:val="00276207"/>
    <w:rsid w:val="0027633B"/>
    <w:rsid w:val="00280C52"/>
    <w:rsid w:val="00280F73"/>
    <w:rsid w:val="0028161A"/>
    <w:rsid w:val="00282D8A"/>
    <w:rsid w:val="00283125"/>
    <w:rsid w:val="002838B9"/>
    <w:rsid w:val="00283AED"/>
    <w:rsid w:val="00283F01"/>
    <w:rsid w:val="00285105"/>
    <w:rsid w:val="002855C5"/>
    <w:rsid w:val="00285A86"/>
    <w:rsid w:val="00285DFB"/>
    <w:rsid w:val="00286549"/>
    <w:rsid w:val="00287FBB"/>
    <w:rsid w:val="00290054"/>
    <w:rsid w:val="00290AA3"/>
    <w:rsid w:val="002911AD"/>
    <w:rsid w:val="002914F5"/>
    <w:rsid w:val="00291856"/>
    <w:rsid w:val="002919FB"/>
    <w:rsid w:val="00291DBC"/>
    <w:rsid w:val="0029234C"/>
    <w:rsid w:val="0029425E"/>
    <w:rsid w:val="00294CB3"/>
    <w:rsid w:val="00294DB6"/>
    <w:rsid w:val="00295043"/>
    <w:rsid w:val="002951F2"/>
    <w:rsid w:val="00295A13"/>
    <w:rsid w:val="00295C46"/>
    <w:rsid w:val="00295FDF"/>
    <w:rsid w:val="00296069"/>
    <w:rsid w:val="00296424"/>
    <w:rsid w:val="002968CA"/>
    <w:rsid w:val="002976A5"/>
    <w:rsid w:val="00297828"/>
    <w:rsid w:val="00297A76"/>
    <w:rsid w:val="002A0083"/>
    <w:rsid w:val="002A0D80"/>
    <w:rsid w:val="002A15B5"/>
    <w:rsid w:val="002A2235"/>
    <w:rsid w:val="002A30CE"/>
    <w:rsid w:val="002A3EA7"/>
    <w:rsid w:val="002A416F"/>
    <w:rsid w:val="002A4534"/>
    <w:rsid w:val="002A47DA"/>
    <w:rsid w:val="002A5C9B"/>
    <w:rsid w:val="002A6316"/>
    <w:rsid w:val="002A7072"/>
    <w:rsid w:val="002A70C1"/>
    <w:rsid w:val="002A7445"/>
    <w:rsid w:val="002A76FE"/>
    <w:rsid w:val="002A7CA4"/>
    <w:rsid w:val="002A7FEB"/>
    <w:rsid w:val="002B055C"/>
    <w:rsid w:val="002B0C41"/>
    <w:rsid w:val="002B0ED6"/>
    <w:rsid w:val="002B128E"/>
    <w:rsid w:val="002B14D1"/>
    <w:rsid w:val="002B1815"/>
    <w:rsid w:val="002B1D26"/>
    <w:rsid w:val="002B1E9F"/>
    <w:rsid w:val="002B1F2E"/>
    <w:rsid w:val="002B27BA"/>
    <w:rsid w:val="002B2873"/>
    <w:rsid w:val="002B2DF3"/>
    <w:rsid w:val="002B32D4"/>
    <w:rsid w:val="002B3520"/>
    <w:rsid w:val="002B47AD"/>
    <w:rsid w:val="002B57F5"/>
    <w:rsid w:val="002B5E6C"/>
    <w:rsid w:val="002B653B"/>
    <w:rsid w:val="002B6C03"/>
    <w:rsid w:val="002B744C"/>
    <w:rsid w:val="002C09AD"/>
    <w:rsid w:val="002C0B88"/>
    <w:rsid w:val="002C101A"/>
    <w:rsid w:val="002C1221"/>
    <w:rsid w:val="002C12E2"/>
    <w:rsid w:val="002C1957"/>
    <w:rsid w:val="002C2312"/>
    <w:rsid w:val="002C2854"/>
    <w:rsid w:val="002C332C"/>
    <w:rsid w:val="002C3D44"/>
    <w:rsid w:val="002C423D"/>
    <w:rsid w:val="002C48F4"/>
    <w:rsid w:val="002C4B71"/>
    <w:rsid w:val="002C4C0C"/>
    <w:rsid w:val="002C4CDC"/>
    <w:rsid w:val="002C4E7D"/>
    <w:rsid w:val="002C4F7D"/>
    <w:rsid w:val="002C5554"/>
    <w:rsid w:val="002C6128"/>
    <w:rsid w:val="002C6865"/>
    <w:rsid w:val="002C7007"/>
    <w:rsid w:val="002C7F8A"/>
    <w:rsid w:val="002D07A8"/>
    <w:rsid w:val="002D09CC"/>
    <w:rsid w:val="002D0AC0"/>
    <w:rsid w:val="002D19AD"/>
    <w:rsid w:val="002D23F0"/>
    <w:rsid w:val="002D26ED"/>
    <w:rsid w:val="002D3501"/>
    <w:rsid w:val="002D3878"/>
    <w:rsid w:val="002D3D31"/>
    <w:rsid w:val="002D4E15"/>
    <w:rsid w:val="002D559F"/>
    <w:rsid w:val="002D561C"/>
    <w:rsid w:val="002D5BE3"/>
    <w:rsid w:val="002D5F41"/>
    <w:rsid w:val="002D66F7"/>
    <w:rsid w:val="002D6878"/>
    <w:rsid w:val="002D6D64"/>
    <w:rsid w:val="002D7377"/>
    <w:rsid w:val="002E00FB"/>
    <w:rsid w:val="002E0222"/>
    <w:rsid w:val="002E0260"/>
    <w:rsid w:val="002E059F"/>
    <w:rsid w:val="002E0AC2"/>
    <w:rsid w:val="002E1B10"/>
    <w:rsid w:val="002E22C4"/>
    <w:rsid w:val="002E268D"/>
    <w:rsid w:val="002E2F6B"/>
    <w:rsid w:val="002E31D5"/>
    <w:rsid w:val="002E3248"/>
    <w:rsid w:val="002E3BE6"/>
    <w:rsid w:val="002E3F07"/>
    <w:rsid w:val="002E3F4F"/>
    <w:rsid w:val="002E4A48"/>
    <w:rsid w:val="002E753E"/>
    <w:rsid w:val="002E7B03"/>
    <w:rsid w:val="002F014B"/>
    <w:rsid w:val="002F09F4"/>
    <w:rsid w:val="002F0BE0"/>
    <w:rsid w:val="002F0EE7"/>
    <w:rsid w:val="002F1A9D"/>
    <w:rsid w:val="002F202A"/>
    <w:rsid w:val="002F20CB"/>
    <w:rsid w:val="002F241B"/>
    <w:rsid w:val="002F2803"/>
    <w:rsid w:val="002F292E"/>
    <w:rsid w:val="002F2C3E"/>
    <w:rsid w:val="002F377E"/>
    <w:rsid w:val="002F4781"/>
    <w:rsid w:val="002F4927"/>
    <w:rsid w:val="002F534C"/>
    <w:rsid w:val="002F79EB"/>
    <w:rsid w:val="003006CA"/>
    <w:rsid w:val="00300A42"/>
    <w:rsid w:val="00302500"/>
    <w:rsid w:val="003025B0"/>
    <w:rsid w:val="003027FE"/>
    <w:rsid w:val="003034E0"/>
    <w:rsid w:val="003034F8"/>
    <w:rsid w:val="00303B94"/>
    <w:rsid w:val="003044C4"/>
    <w:rsid w:val="00304C1A"/>
    <w:rsid w:val="00304D41"/>
    <w:rsid w:val="003059DF"/>
    <w:rsid w:val="003060B5"/>
    <w:rsid w:val="00306330"/>
    <w:rsid w:val="00306514"/>
    <w:rsid w:val="00307BC1"/>
    <w:rsid w:val="00310397"/>
    <w:rsid w:val="00310F20"/>
    <w:rsid w:val="003119C4"/>
    <w:rsid w:val="0031275F"/>
    <w:rsid w:val="00312BF7"/>
    <w:rsid w:val="00312DB8"/>
    <w:rsid w:val="003135D3"/>
    <w:rsid w:val="003141C0"/>
    <w:rsid w:val="00314240"/>
    <w:rsid w:val="00314791"/>
    <w:rsid w:val="00314A76"/>
    <w:rsid w:val="0031507C"/>
    <w:rsid w:val="003161B3"/>
    <w:rsid w:val="003166FF"/>
    <w:rsid w:val="00317605"/>
    <w:rsid w:val="00317AE0"/>
    <w:rsid w:val="00317B1F"/>
    <w:rsid w:val="00317C11"/>
    <w:rsid w:val="00320070"/>
    <w:rsid w:val="0032032A"/>
    <w:rsid w:val="00320355"/>
    <w:rsid w:val="00320759"/>
    <w:rsid w:val="00320A4A"/>
    <w:rsid w:val="00321C04"/>
    <w:rsid w:val="00321C2C"/>
    <w:rsid w:val="00321C36"/>
    <w:rsid w:val="00321F61"/>
    <w:rsid w:val="00322142"/>
    <w:rsid w:val="003222E3"/>
    <w:rsid w:val="00322742"/>
    <w:rsid w:val="00323D96"/>
    <w:rsid w:val="0032421D"/>
    <w:rsid w:val="00325943"/>
    <w:rsid w:val="0032635D"/>
    <w:rsid w:val="00326D50"/>
    <w:rsid w:val="00327908"/>
    <w:rsid w:val="00327AFC"/>
    <w:rsid w:val="003301C4"/>
    <w:rsid w:val="00330737"/>
    <w:rsid w:val="003319D3"/>
    <w:rsid w:val="00331BB8"/>
    <w:rsid w:val="00331E19"/>
    <w:rsid w:val="00332797"/>
    <w:rsid w:val="00334310"/>
    <w:rsid w:val="0033435B"/>
    <w:rsid w:val="0033597B"/>
    <w:rsid w:val="00335BE3"/>
    <w:rsid w:val="00335D09"/>
    <w:rsid w:val="00335E1D"/>
    <w:rsid w:val="0033606A"/>
    <w:rsid w:val="003360EB"/>
    <w:rsid w:val="00336659"/>
    <w:rsid w:val="0033752A"/>
    <w:rsid w:val="00337808"/>
    <w:rsid w:val="00337EC5"/>
    <w:rsid w:val="00341143"/>
    <w:rsid w:val="00341B6F"/>
    <w:rsid w:val="00341E4C"/>
    <w:rsid w:val="00342D5C"/>
    <w:rsid w:val="0034347C"/>
    <w:rsid w:val="003437E5"/>
    <w:rsid w:val="00345709"/>
    <w:rsid w:val="00345800"/>
    <w:rsid w:val="003465D4"/>
    <w:rsid w:val="003467B1"/>
    <w:rsid w:val="00347062"/>
    <w:rsid w:val="00347A9A"/>
    <w:rsid w:val="00350402"/>
    <w:rsid w:val="003506F1"/>
    <w:rsid w:val="003516BB"/>
    <w:rsid w:val="00352F8A"/>
    <w:rsid w:val="0035326F"/>
    <w:rsid w:val="003533DC"/>
    <w:rsid w:val="00353F87"/>
    <w:rsid w:val="003541F7"/>
    <w:rsid w:val="00354442"/>
    <w:rsid w:val="00354ACB"/>
    <w:rsid w:val="00354CDA"/>
    <w:rsid w:val="00354D91"/>
    <w:rsid w:val="003556E1"/>
    <w:rsid w:val="00355AE9"/>
    <w:rsid w:val="0035619A"/>
    <w:rsid w:val="00356569"/>
    <w:rsid w:val="00356CC2"/>
    <w:rsid w:val="003578B6"/>
    <w:rsid w:val="00360228"/>
    <w:rsid w:val="003602DE"/>
    <w:rsid w:val="00361416"/>
    <w:rsid w:val="00361526"/>
    <w:rsid w:val="003623E5"/>
    <w:rsid w:val="00362C4A"/>
    <w:rsid w:val="00362DED"/>
    <w:rsid w:val="003631AE"/>
    <w:rsid w:val="00363974"/>
    <w:rsid w:val="00363A3F"/>
    <w:rsid w:val="00363ED4"/>
    <w:rsid w:val="00366108"/>
    <w:rsid w:val="00367062"/>
    <w:rsid w:val="00367354"/>
    <w:rsid w:val="003674D1"/>
    <w:rsid w:val="00367520"/>
    <w:rsid w:val="00367C53"/>
    <w:rsid w:val="00367C6C"/>
    <w:rsid w:val="00370B6F"/>
    <w:rsid w:val="0037161E"/>
    <w:rsid w:val="00371B6F"/>
    <w:rsid w:val="003748F2"/>
    <w:rsid w:val="00374FEE"/>
    <w:rsid w:val="003751AF"/>
    <w:rsid w:val="003767B7"/>
    <w:rsid w:val="00376DAB"/>
    <w:rsid w:val="00376FFF"/>
    <w:rsid w:val="0037722E"/>
    <w:rsid w:val="0037798F"/>
    <w:rsid w:val="003801A7"/>
    <w:rsid w:val="00381DF2"/>
    <w:rsid w:val="00381F68"/>
    <w:rsid w:val="0038242F"/>
    <w:rsid w:val="00382DD8"/>
    <w:rsid w:val="003830C9"/>
    <w:rsid w:val="003838EE"/>
    <w:rsid w:val="00383C71"/>
    <w:rsid w:val="00384672"/>
    <w:rsid w:val="00384FEA"/>
    <w:rsid w:val="0038546E"/>
    <w:rsid w:val="0038583B"/>
    <w:rsid w:val="003867C7"/>
    <w:rsid w:val="00386D89"/>
    <w:rsid w:val="0038741C"/>
    <w:rsid w:val="003919AE"/>
    <w:rsid w:val="00391F06"/>
    <w:rsid w:val="0039274F"/>
    <w:rsid w:val="00393055"/>
    <w:rsid w:val="0039322C"/>
    <w:rsid w:val="0039397F"/>
    <w:rsid w:val="00394235"/>
    <w:rsid w:val="00394661"/>
    <w:rsid w:val="00395349"/>
    <w:rsid w:val="003954AF"/>
    <w:rsid w:val="00395E4D"/>
    <w:rsid w:val="00395E76"/>
    <w:rsid w:val="0039635E"/>
    <w:rsid w:val="00396B53"/>
    <w:rsid w:val="00396B74"/>
    <w:rsid w:val="00396F5A"/>
    <w:rsid w:val="00397BE8"/>
    <w:rsid w:val="00397DD9"/>
    <w:rsid w:val="00397E57"/>
    <w:rsid w:val="00397F48"/>
    <w:rsid w:val="003A1E45"/>
    <w:rsid w:val="003A2405"/>
    <w:rsid w:val="003A243E"/>
    <w:rsid w:val="003A30B5"/>
    <w:rsid w:val="003A3449"/>
    <w:rsid w:val="003A3651"/>
    <w:rsid w:val="003A38BD"/>
    <w:rsid w:val="003A4F8C"/>
    <w:rsid w:val="003A58E3"/>
    <w:rsid w:val="003A60C4"/>
    <w:rsid w:val="003A6D79"/>
    <w:rsid w:val="003A7233"/>
    <w:rsid w:val="003A75C7"/>
    <w:rsid w:val="003A7FD9"/>
    <w:rsid w:val="003B15AF"/>
    <w:rsid w:val="003B1AD8"/>
    <w:rsid w:val="003B2A18"/>
    <w:rsid w:val="003B2ED8"/>
    <w:rsid w:val="003B34B1"/>
    <w:rsid w:val="003B386A"/>
    <w:rsid w:val="003B42E0"/>
    <w:rsid w:val="003B49BA"/>
    <w:rsid w:val="003B49ED"/>
    <w:rsid w:val="003B4BAF"/>
    <w:rsid w:val="003B4C22"/>
    <w:rsid w:val="003B4E96"/>
    <w:rsid w:val="003B504B"/>
    <w:rsid w:val="003B58B1"/>
    <w:rsid w:val="003B5B8F"/>
    <w:rsid w:val="003B675B"/>
    <w:rsid w:val="003B6B42"/>
    <w:rsid w:val="003B6E9D"/>
    <w:rsid w:val="003B70B5"/>
    <w:rsid w:val="003B75E6"/>
    <w:rsid w:val="003B7BC2"/>
    <w:rsid w:val="003B7C3F"/>
    <w:rsid w:val="003C0C45"/>
    <w:rsid w:val="003C0D00"/>
    <w:rsid w:val="003C14CB"/>
    <w:rsid w:val="003C204A"/>
    <w:rsid w:val="003C21E8"/>
    <w:rsid w:val="003C2255"/>
    <w:rsid w:val="003C265D"/>
    <w:rsid w:val="003C2A1A"/>
    <w:rsid w:val="003C2BB3"/>
    <w:rsid w:val="003C2C0B"/>
    <w:rsid w:val="003C2F96"/>
    <w:rsid w:val="003C3C49"/>
    <w:rsid w:val="003C46C6"/>
    <w:rsid w:val="003C4E8F"/>
    <w:rsid w:val="003C560D"/>
    <w:rsid w:val="003C5F55"/>
    <w:rsid w:val="003C613C"/>
    <w:rsid w:val="003C6695"/>
    <w:rsid w:val="003C6A36"/>
    <w:rsid w:val="003C6D12"/>
    <w:rsid w:val="003C6D6D"/>
    <w:rsid w:val="003C742F"/>
    <w:rsid w:val="003C7E29"/>
    <w:rsid w:val="003D08B7"/>
    <w:rsid w:val="003D09BD"/>
    <w:rsid w:val="003D0B6D"/>
    <w:rsid w:val="003D1D86"/>
    <w:rsid w:val="003D268B"/>
    <w:rsid w:val="003D32B5"/>
    <w:rsid w:val="003D451B"/>
    <w:rsid w:val="003D4F40"/>
    <w:rsid w:val="003D5936"/>
    <w:rsid w:val="003D5B9D"/>
    <w:rsid w:val="003D6300"/>
    <w:rsid w:val="003D649D"/>
    <w:rsid w:val="003D6938"/>
    <w:rsid w:val="003D6FC5"/>
    <w:rsid w:val="003D7571"/>
    <w:rsid w:val="003D7583"/>
    <w:rsid w:val="003D785F"/>
    <w:rsid w:val="003D78B0"/>
    <w:rsid w:val="003D7A89"/>
    <w:rsid w:val="003D7B59"/>
    <w:rsid w:val="003D7FF8"/>
    <w:rsid w:val="003E02F6"/>
    <w:rsid w:val="003E20D8"/>
    <w:rsid w:val="003E2220"/>
    <w:rsid w:val="003E2513"/>
    <w:rsid w:val="003E269A"/>
    <w:rsid w:val="003E2A09"/>
    <w:rsid w:val="003E2A4C"/>
    <w:rsid w:val="003E3877"/>
    <w:rsid w:val="003E38E5"/>
    <w:rsid w:val="003E3B5A"/>
    <w:rsid w:val="003E466F"/>
    <w:rsid w:val="003E46A7"/>
    <w:rsid w:val="003E46C6"/>
    <w:rsid w:val="003E4840"/>
    <w:rsid w:val="003E4F45"/>
    <w:rsid w:val="003E533F"/>
    <w:rsid w:val="003E5B25"/>
    <w:rsid w:val="003E693D"/>
    <w:rsid w:val="003F007E"/>
    <w:rsid w:val="003F0ABC"/>
    <w:rsid w:val="003F0D98"/>
    <w:rsid w:val="003F1DF2"/>
    <w:rsid w:val="003F38B8"/>
    <w:rsid w:val="003F3D19"/>
    <w:rsid w:val="003F4B80"/>
    <w:rsid w:val="003F5961"/>
    <w:rsid w:val="003F6347"/>
    <w:rsid w:val="003F6552"/>
    <w:rsid w:val="003F6729"/>
    <w:rsid w:val="003F6D67"/>
    <w:rsid w:val="003F6FC9"/>
    <w:rsid w:val="003F7572"/>
    <w:rsid w:val="003F7B61"/>
    <w:rsid w:val="004003B7"/>
    <w:rsid w:val="00400540"/>
    <w:rsid w:val="004009C8"/>
    <w:rsid w:val="00401F55"/>
    <w:rsid w:val="0040206E"/>
    <w:rsid w:val="004020CF"/>
    <w:rsid w:val="0040246D"/>
    <w:rsid w:val="00402C92"/>
    <w:rsid w:val="004049BB"/>
    <w:rsid w:val="00404A08"/>
    <w:rsid w:val="00404A66"/>
    <w:rsid w:val="004058C3"/>
    <w:rsid w:val="00405F45"/>
    <w:rsid w:val="0040643C"/>
    <w:rsid w:val="004066D5"/>
    <w:rsid w:val="0040676C"/>
    <w:rsid w:val="00407791"/>
    <w:rsid w:val="004077E7"/>
    <w:rsid w:val="0041081D"/>
    <w:rsid w:val="00410CB1"/>
    <w:rsid w:val="00410EE7"/>
    <w:rsid w:val="004118AC"/>
    <w:rsid w:val="004135A3"/>
    <w:rsid w:val="00413A5B"/>
    <w:rsid w:val="00413C68"/>
    <w:rsid w:val="00414959"/>
    <w:rsid w:val="00414AAA"/>
    <w:rsid w:val="00414F70"/>
    <w:rsid w:val="00415634"/>
    <w:rsid w:val="00416E75"/>
    <w:rsid w:val="004173C5"/>
    <w:rsid w:val="004176F9"/>
    <w:rsid w:val="00417733"/>
    <w:rsid w:val="00417C0D"/>
    <w:rsid w:val="004201F6"/>
    <w:rsid w:val="00423B14"/>
    <w:rsid w:val="0042401F"/>
    <w:rsid w:val="0042444D"/>
    <w:rsid w:val="0042455C"/>
    <w:rsid w:val="004246FA"/>
    <w:rsid w:val="00424B48"/>
    <w:rsid w:val="00424E07"/>
    <w:rsid w:val="00425EF8"/>
    <w:rsid w:val="004264DA"/>
    <w:rsid w:val="004266BD"/>
    <w:rsid w:val="00426ECF"/>
    <w:rsid w:val="00430C64"/>
    <w:rsid w:val="00431798"/>
    <w:rsid w:val="00432E54"/>
    <w:rsid w:val="00432F29"/>
    <w:rsid w:val="004336CF"/>
    <w:rsid w:val="00433DD9"/>
    <w:rsid w:val="00434D5F"/>
    <w:rsid w:val="00434DCD"/>
    <w:rsid w:val="00436A11"/>
    <w:rsid w:val="00437779"/>
    <w:rsid w:val="00440127"/>
    <w:rsid w:val="00442194"/>
    <w:rsid w:val="004426FF"/>
    <w:rsid w:val="004427B9"/>
    <w:rsid w:val="00442A46"/>
    <w:rsid w:val="004433CD"/>
    <w:rsid w:val="00443550"/>
    <w:rsid w:val="004442CE"/>
    <w:rsid w:val="004443F7"/>
    <w:rsid w:val="00444771"/>
    <w:rsid w:val="00444960"/>
    <w:rsid w:val="00445692"/>
    <w:rsid w:val="00445AAE"/>
    <w:rsid w:val="00446085"/>
    <w:rsid w:val="004464BF"/>
    <w:rsid w:val="00446C61"/>
    <w:rsid w:val="00446F9C"/>
    <w:rsid w:val="00446FA8"/>
    <w:rsid w:val="004500ED"/>
    <w:rsid w:val="0045017C"/>
    <w:rsid w:val="0045023E"/>
    <w:rsid w:val="00450858"/>
    <w:rsid w:val="00450AA0"/>
    <w:rsid w:val="00452209"/>
    <w:rsid w:val="0045240A"/>
    <w:rsid w:val="004530A6"/>
    <w:rsid w:val="004531F4"/>
    <w:rsid w:val="004536C7"/>
    <w:rsid w:val="00453854"/>
    <w:rsid w:val="00453A21"/>
    <w:rsid w:val="004540AD"/>
    <w:rsid w:val="00454D61"/>
    <w:rsid w:val="004554AB"/>
    <w:rsid w:val="004554FE"/>
    <w:rsid w:val="00455B9D"/>
    <w:rsid w:val="004575BB"/>
    <w:rsid w:val="004602A0"/>
    <w:rsid w:val="004603F9"/>
    <w:rsid w:val="00460491"/>
    <w:rsid w:val="00460971"/>
    <w:rsid w:val="00460E59"/>
    <w:rsid w:val="0046179C"/>
    <w:rsid w:val="00463B0F"/>
    <w:rsid w:val="004642EF"/>
    <w:rsid w:val="00464F42"/>
    <w:rsid w:val="00465135"/>
    <w:rsid w:val="004652D7"/>
    <w:rsid w:val="00465685"/>
    <w:rsid w:val="00465776"/>
    <w:rsid w:val="00465AEC"/>
    <w:rsid w:val="004660DB"/>
    <w:rsid w:val="0046624D"/>
    <w:rsid w:val="00466313"/>
    <w:rsid w:val="004665E0"/>
    <w:rsid w:val="0046686F"/>
    <w:rsid w:val="00467288"/>
    <w:rsid w:val="0046765D"/>
    <w:rsid w:val="004704E3"/>
    <w:rsid w:val="0047070D"/>
    <w:rsid w:val="00470EE1"/>
    <w:rsid w:val="0047191F"/>
    <w:rsid w:val="00471979"/>
    <w:rsid w:val="00472032"/>
    <w:rsid w:val="0047344D"/>
    <w:rsid w:val="004740FE"/>
    <w:rsid w:val="004743D7"/>
    <w:rsid w:val="00474628"/>
    <w:rsid w:val="00474981"/>
    <w:rsid w:val="00474FA1"/>
    <w:rsid w:val="00475423"/>
    <w:rsid w:val="0047583D"/>
    <w:rsid w:val="0047612E"/>
    <w:rsid w:val="0047637E"/>
    <w:rsid w:val="004764E2"/>
    <w:rsid w:val="004778A9"/>
    <w:rsid w:val="00481104"/>
    <w:rsid w:val="004814F0"/>
    <w:rsid w:val="00481561"/>
    <w:rsid w:val="004818E0"/>
    <w:rsid w:val="0048199A"/>
    <w:rsid w:val="004819CC"/>
    <w:rsid w:val="00481DED"/>
    <w:rsid w:val="00482E9E"/>
    <w:rsid w:val="0048303F"/>
    <w:rsid w:val="0048311C"/>
    <w:rsid w:val="004838CA"/>
    <w:rsid w:val="00484863"/>
    <w:rsid w:val="004854FA"/>
    <w:rsid w:val="004857CC"/>
    <w:rsid w:val="004863E7"/>
    <w:rsid w:val="0048653E"/>
    <w:rsid w:val="00486740"/>
    <w:rsid w:val="0048676F"/>
    <w:rsid w:val="00490154"/>
    <w:rsid w:val="00491256"/>
    <w:rsid w:val="0049171D"/>
    <w:rsid w:val="00491C42"/>
    <w:rsid w:val="00491C90"/>
    <w:rsid w:val="0049236A"/>
    <w:rsid w:val="004933CD"/>
    <w:rsid w:val="00493A06"/>
    <w:rsid w:val="00494415"/>
    <w:rsid w:val="00494956"/>
    <w:rsid w:val="00494A72"/>
    <w:rsid w:val="00494AD3"/>
    <w:rsid w:val="00494E8F"/>
    <w:rsid w:val="004952CC"/>
    <w:rsid w:val="0049576A"/>
    <w:rsid w:val="0049665B"/>
    <w:rsid w:val="00496D33"/>
    <w:rsid w:val="00496E9B"/>
    <w:rsid w:val="004A013D"/>
    <w:rsid w:val="004A0162"/>
    <w:rsid w:val="004A0A5E"/>
    <w:rsid w:val="004A26BA"/>
    <w:rsid w:val="004A26E8"/>
    <w:rsid w:val="004A28CD"/>
    <w:rsid w:val="004A3261"/>
    <w:rsid w:val="004A34D8"/>
    <w:rsid w:val="004A3A50"/>
    <w:rsid w:val="004A4351"/>
    <w:rsid w:val="004A4799"/>
    <w:rsid w:val="004A4837"/>
    <w:rsid w:val="004A49D1"/>
    <w:rsid w:val="004A518E"/>
    <w:rsid w:val="004A5666"/>
    <w:rsid w:val="004A5866"/>
    <w:rsid w:val="004A5C1C"/>
    <w:rsid w:val="004A5F87"/>
    <w:rsid w:val="004A7635"/>
    <w:rsid w:val="004A76FC"/>
    <w:rsid w:val="004B0340"/>
    <w:rsid w:val="004B0612"/>
    <w:rsid w:val="004B0F38"/>
    <w:rsid w:val="004B2A1B"/>
    <w:rsid w:val="004B2A7D"/>
    <w:rsid w:val="004B400E"/>
    <w:rsid w:val="004B5011"/>
    <w:rsid w:val="004B53D5"/>
    <w:rsid w:val="004B5596"/>
    <w:rsid w:val="004B5693"/>
    <w:rsid w:val="004B6560"/>
    <w:rsid w:val="004B6A4C"/>
    <w:rsid w:val="004B7824"/>
    <w:rsid w:val="004C010B"/>
    <w:rsid w:val="004C06CF"/>
    <w:rsid w:val="004C12FE"/>
    <w:rsid w:val="004C1386"/>
    <w:rsid w:val="004C2446"/>
    <w:rsid w:val="004C2EBE"/>
    <w:rsid w:val="004C39B5"/>
    <w:rsid w:val="004C4A16"/>
    <w:rsid w:val="004C4F8E"/>
    <w:rsid w:val="004C503E"/>
    <w:rsid w:val="004C75CB"/>
    <w:rsid w:val="004C7B21"/>
    <w:rsid w:val="004D0490"/>
    <w:rsid w:val="004D213D"/>
    <w:rsid w:val="004D24D3"/>
    <w:rsid w:val="004D2B86"/>
    <w:rsid w:val="004D2EFE"/>
    <w:rsid w:val="004D47FA"/>
    <w:rsid w:val="004D4B53"/>
    <w:rsid w:val="004D4C62"/>
    <w:rsid w:val="004D54FB"/>
    <w:rsid w:val="004D55C2"/>
    <w:rsid w:val="004D63A1"/>
    <w:rsid w:val="004D6C62"/>
    <w:rsid w:val="004D6D63"/>
    <w:rsid w:val="004D7335"/>
    <w:rsid w:val="004E0E53"/>
    <w:rsid w:val="004E10AB"/>
    <w:rsid w:val="004E1B43"/>
    <w:rsid w:val="004E1B9D"/>
    <w:rsid w:val="004E21DA"/>
    <w:rsid w:val="004E2803"/>
    <w:rsid w:val="004E3369"/>
    <w:rsid w:val="004E33B2"/>
    <w:rsid w:val="004E43F4"/>
    <w:rsid w:val="004E4992"/>
    <w:rsid w:val="004E4A00"/>
    <w:rsid w:val="004E5627"/>
    <w:rsid w:val="004E602A"/>
    <w:rsid w:val="004E63DD"/>
    <w:rsid w:val="004E6B09"/>
    <w:rsid w:val="004E6C97"/>
    <w:rsid w:val="004E73A5"/>
    <w:rsid w:val="004F076D"/>
    <w:rsid w:val="004F0BCA"/>
    <w:rsid w:val="004F0FB7"/>
    <w:rsid w:val="004F118E"/>
    <w:rsid w:val="004F1D8A"/>
    <w:rsid w:val="004F245D"/>
    <w:rsid w:val="004F3022"/>
    <w:rsid w:val="004F39EA"/>
    <w:rsid w:val="004F3A18"/>
    <w:rsid w:val="004F47F5"/>
    <w:rsid w:val="004F4850"/>
    <w:rsid w:val="004F4C0E"/>
    <w:rsid w:val="004F54A0"/>
    <w:rsid w:val="004F60DF"/>
    <w:rsid w:val="004F6250"/>
    <w:rsid w:val="004F75DD"/>
    <w:rsid w:val="004F7DD3"/>
    <w:rsid w:val="005003B5"/>
    <w:rsid w:val="005011B7"/>
    <w:rsid w:val="0050143A"/>
    <w:rsid w:val="00501EB2"/>
    <w:rsid w:val="005020B1"/>
    <w:rsid w:val="005029D5"/>
    <w:rsid w:val="00502A9D"/>
    <w:rsid w:val="00502E66"/>
    <w:rsid w:val="0050306D"/>
    <w:rsid w:val="005033B8"/>
    <w:rsid w:val="005034E0"/>
    <w:rsid w:val="0050400B"/>
    <w:rsid w:val="00504612"/>
    <w:rsid w:val="00504960"/>
    <w:rsid w:val="00504A95"/>
    <w:rsid w:val="00505FAD"/>
    <w:rsid w:val="00506635"/>
    <w:rsid w:val="00506EEB"/>
    <w:rsid w:val="00507521"/>
    <w:rsid w:val="0050786B"/>
    <w:rsid w:val="005104DE"/>
    <w:rsid w:val="00510D71"/>
    <w:rsid w:val="0051164A"/>
    <w:rsid w:val="00512C45"/>
    <w:rsid w:val="00512F15"/>
    <w:rsid w:val="005131B5"/>
    <w:rsid w:val="00513854"/>
    <w:rsid w:val="0051472F"/>
    <w:rsid w:val="00514C6C"/>
    <w:rsid w:val="00515689"/>
    <w:rsid w:val="00515AB3"/>
    <w:rsid w:val="00515B0C"/>
    <w:rsid w:val="0051634C"/>
    <w:rsid w:val="0051750E"/>
    <w:rsid w:val="00520212"/>
    <w:rsid w:val="00520710"/>
    <w:rsid w:val="0052194D"/>
    <w:rsid w:val="005219CA"/>
    <w:rsid w:val="00521E0D"/>
    <w:rsid w:val="005223AF"/>
    <w:rsid w:val="00522F8D"/>
    <w:rsid w:val="005237FC"/>
    <w:rsid w:val="00523DF4"/>
    <w:rsid w:val="005241BE"/>
    <w:rsid w:val="00525551"/>
    <w:rsid w:val="00525F4E"/>
    <w:rsid w:val="0052618D"/>
    <w:rsid w:val="00526994"/>
    <w:rsid w:val="00527146"/>
    <w:rsid w:val="00527DFA"/>
    <w:rsid w:val="0053028D"/>
    <w:rsid w:val="00530319"/>
    <w:rsid w:val="0053043F"/>
    <w:rsid w:val="00530CA8"/>
    <w:rsid w:val="00530F78"/>
    <w:rsid w:val="0053110F"/>
    <w:rsid w:val="00531FDD"/>
    <w:rsid w:val="00532A69"/>
    <w:rsid w:val="00533D03"/>
    <w:rsid w:val="00534047"/>
    <w:rsid w:val="0053460A"/>
    <w:rsid w:val="00534B1D"/>
    <w:rsid w:val="00535089"/>
    <w:rsid w:val="0053582C"/>
    <w:rsid w:val="005360CC"/>
    <w:rsid w:val="00536719"/>
    <w:rsid w:val="005376EE"/>
    <w:rsid w:val="00537C6D"/>
    <w:rsid w:val="00540642"/>
    <w:rsid w:val="005407C0"/>
    <w:rsid w:val="005410D2"/>
    <w:rsid w:val="00541299"/>
    <w:rsid w:val="00542528"/>
    <w:rsid w:val="00542598"/>
    <w:rsid w:val="00543774"/>
    <w:rsid w:val="00544366"/>
    <w:rsid w:val="00544548"/>
    <w:rsid w:val="005448CD"/>
    <w:rsid w:val="00544F0F"/>
    <w:rsid w:val="00545B60"/>
    <w:rsid w:val="00546DF8"/>
    <w:rsid w:val="00547C0C"/>
    <w:rsid w:val="00550459"/>
    <w:rsid w:val="00550542"/>
    <w:rsid w:val="005507C8"/>
    <w:rsid w:val="005513C7"/>
    <w:rsid w:val="005515F5"/>
    <w:rsid w:val="00551A39"/>
    <w:rsid w:val="005528D2"/>
    <w:rsid w:val="00552914"/>
    <w:rsid w:val="00552F45"/>
    <w:rsid w:val="005532AD"/>
    <w:rsid w:val="005554EA"/>
    <w:rsid w:val="00555877"/>
    <w:rsid w:val="00555923"/>
    <w:rsid w:val="005569F9"/>
    <w:rsid w:val="0055750C"/>
    <w:rsid w:val="005577E0"/>
    <w:rsid w:val="0056040F"/>
    <w:rsid w:val="005612A5"/>
    <w:rsid w:val="0056138A"/>
    <w:rsid w:val="00561545"/>
    <w:rsid w:val="00563BE1"/>
    <w:rsid w:val="00563C05"/>
    <w:rsid w:val="00564A58"/>
    <w:rsid w:val="00564C9C"/>
    <w:rsid w:val="005654ED"/>
    <w:rsid w:val="00565E9A"/>
    <w:rsid w:val="00565F1D"/>
    <w:rsid w:val="00566586"/>
    <w:rsid w:val="005667A9"/>
    <w:rsid w:val="00566B0D"/>
    <w:rsid w:val="00566B7A"/>
    <w:rsid w:val="00567169"/>
    <w:rsid w:val="00567D98"/>
    <w:rsid w:val="00570DFF"/>
    <w:rsid w:val="005721C9"/>
    <w:rsid w:val="00572764"/>
    <w:rsid w:val="00572D90"/>
    <w:rsid w:val="00576B04"/>
    <w:rsid w:val="00576C2F"/>
    <w:rsid w:val="00577097"/>
    <w:rsid w:val="00577A6A"/>
    <w:rsid w:val="00581C37"/>
    <w:rsid w:val="00581E0A"/>
    <w:rsid w:val="00581E27"/>
    <w:rsid w:val="00582E3F"/>
    <w:rsid w:val="0058316A"/>
    <w:rsid w:val="005834D9"/>
    <w:rsid w:val="0058361C"/>
    <w:rsid w:val="005836BB"/>
    <w:rsid w:val="00583DA4"/>
    <w:rsid w:val="005841A1"/>
    <w:rsid w:val="00584564"/>
    <w:rsid w:val="00584817"/>
    <w:rsid w:val="0058517C"/>
    <w:rsid w:val="005855C9"/>
    <w:rsid w:val="00585894"/>
    <w:rsid w:val="00585A6D"/>
    <w:rsid w:val="00585C25"/>
    <w:rsid w:val="00586B6E"/>
    <w:rsid w:val="00586E3F"/>
    <w:rsid w:val="005900E9"/>
    <w:rsid w:val="00590C46"/>
    <w:rsid w:val="00591259"/>
    <w:rsid w:val="00591574"/>
    <w:rsid w:val="005916C7"/>
    <w:rsid w:val="005926FC"/>
    <w:rsid w:val="00592B2C"/>
    <w:rsid w:val="005931B7"/>
    <w:rsid w:val="00593470"/>
    <w:rsid w:val="005941F6"/>
    <w:rsid w:val="0059428F"/>
    <w:rsid w:val="00594581"/>
    <w:rsid w:val="005947DA"/>
    <w:rsid w:val="00594B03"/>
    <w:rsid w:val="0059505F"/>
    <w:rsid w:val="00595415"/>
    <w:rsid w:val="0059671E"/>
    <w:rsid w:val="00596779"/>
    <w:rsid w:val="00597A37"/>
    <w:rsid w:val="00597E7F"/>
    <w:rsid w:val="005A0CE5"/>
    <w:rsid w:val="005A0FE5"/>
    <w:rsid w:val="005A21A7"/>
    <w:rsid w:val="005A21AC"/>
    <w:rsid w:val="005A257D"/>
    <w:rsid w:val="005A2759"/>
    <w:rsid w:val="005A3D33"/>
    <w:rsid w:val="005A3D9D"/>
    <w:rsid w:val="005A3E0B"/>
    <w:rsid w:val="005A50CE"/>
    <w:rsid w:val="005A5368"/>
    <w:rsid w:val="005A5C0E"/>
    <w:rsid w:val="005A6592"/>
    <w:rsid w:val="005A6CF7"/>
    <w:rsid w:val="005A795B"/>
    <w:rsid w:val="005B01EE"/>
    <w:rsid w:val="005B1DB1"/>
    <w:rsid w:val="005B1F42"/>
    <w:rsid w:val="005B25DA"/>
    <w:rsid w:val="005B3124"/>
    <w:rsid w:val="005B3AF1"/>
    <w:rsid w:val="005B62C3"/>
    <w:rsid w:val="005B674A"/>
    <w:rsid w:val="005B6FDE"/>
    <w:rsid w:val="005B7BA0"/>
    <w:rsid w:val="005C04F0"/>
    <w:rsid w:val="005C05EA"/>
    <w:rsid w:val="005C1460"/>
    <w:rsid w:val="005C17CC"/>
    <w:rsid w:val="005C1E61"/>
    <w:rsid w:val="005C21BF"/>
    <w:rsid w:val="005C296C"/>
    <w:rsid w:val="005C29EC"/>
    <w:rsid w:val="005C3046"/>
    <w:rsid w:val="005C3484"/>
    <w:rsid w:val="005C360F"/>
    <w:rsid w:val="005C3AA0"/>
    <w:rsid w:val="005C3C32"/>
    <w:rsid w:val="005C445A"/>
    <w:rsid w:val="005C49A1"/>
    <w:rsid w:val="005C4A1A"/>
    <w:rsid w:val="005C4C27"/>
    <w:rsid w:val="005C4EBF"/>
    <w:rsid w:val="005C58D5"/>
    <w:rsid w:val="005C5ECA"/>
    <w:rsid w:val="005C6036"/>
    <w:rsid w:val="005C609B"/>
    <w:rsid w:val="005C67A3"/>
    <w:rsid w:val="005C6BE2"/>
    <w:rsid w:val="005C7090"/>
    <w:rsid w:val="005C711D"/>
    <w:rsid w:val="005C7472"/>
    <w:rsid w:val="005C780D"/>
    <w:rsid w:val="005C7CC4"/>
    <w:rsid w:val="005D0569"/>
    <w:rsid w:val="005D08C1"/>
    <w:rsid w:val="005D0D7F"/>
    <w:rsid w:val="005D0DDB"/>
    <w:rsid w:val="005D0E0D"/>
    <w:rsid w:val="005D131A"/>
    <w:rsid w:val="005D2A3E"/>
    <w:rsid w:val="005D2B12"/>
    <w:rsid w:val="005D38B2"/>
    <w:rsid w:val="005D412D"/>
    <w:rsid w:val="005D4C7A"/>
    <w:rsid w:val="005D5844"/>
    <w:rsid w:val="005D5DDE"/>
    <w:rsid w:val="005D5E2F"/>
    <w:rsid w:val="005D661F"/>
    <w:rsid w:val="005D6AA9"/>
    <w:rsid w:val="005D77AD"/>
    <w:rsid w:val="005E093A"/>
    <w:rsid w:val="005E0EFF"/>
    <w:rsid w:val="005E1416"/>
    <w:rsid w:val="005E16A1"/>
    <w:rsid w:val="005E1852"/>
    <w:rsid w:val="005E2CE9"/>
    <w:rsid w:val="005E3FAF"/>
    <w:rsid w:val="005E4383"/>
    <w:rsid w:val="005E46BE"/>
    <w:rsid w:val="005E4D01"/>
    <w:rsid w:val="005E51B9"/>
    <w:rsid w:val="005E56DC"/>
    <w:rsid w:val="005E609C"/>
    <w:rsid w:val="005E78F8"/>
    <w:rsid w:val="005E7A56"/>
    <w:rsid w:val="005E7E2A"/>
    <w:rsid w:val="005F0BED"/>
    <w:rsid w:val="005F100C"/>
    <w:rsid w:val="005F154A"/>
    <w:rsid w:val="005F34B4"/>
    <w:rsid w:val="005F42B8"/>
    <w:rsid w:val="005F449F"/>
    <w:rsid w:val="005F44F9"/>
    <w:rsid w:val="005F5B90"/>
    <w:rsid w:val="005F5F0F"/>
    <w:rsid w:val="005F7B3F"/>
    <w:rsid w:val="005F7E80"/>
    <w:rsid w:val="0060087B"/>
    <w:rsid w:val="00600905"/>
    <w:rsid w:val="00600A7C"/>
    <w:rsid w:val="00600EF2"/>
    <w:rsid w:val="00601A89"/>
    <w:rsid w:val="00602579"/>
    <w:rsid w:val="00603639"/>
    <w:rsid w:val="00604526"/>
    <w:rsid w:val="00604B52"/>
    <w:rsid w:val="00606876"/>
    <w:rsid w:val="00606FDD"/>
    <w:rsid w:val="006072B8"/>
    <w:rsid w:val="00607D75"/>
    <w:rsid w:val="00611A45"/>
    <w:rsid w:val="00611A4A"/>
    <w:rsid w:val="0061242A"/>
    <w:rsid w:val="00612C9B"/>
    <w:rsid w:val="00612F47"/>
    <w:rsid w:val="00614373"/>
    <w:rsid w:val="006149A3"/>
    <w:rsid w:val="00614B64"/>
    <w:rsid w:val="006155E5"/>
    <w:rsid w:val="00615C60"/>
    <w:rsid w:val="00616435"/>
    <w:rsid w:val="0061685E"/>
    <w:rsid w:val="006203C9"/>
    <w:rsid w:val="00620702"/>
    <w:rsid w:val="00621436"/>
    <w:rsid w:val="006217CB"/>
    <w:rsid w:val="00621847"/>
    <w:rsid w:val="00621E2E"/>
    <w:rsid w:val="006223C6"/>
    <w:rsid w:val="006233EA"/>
    <w:rsid w:val="00623524"/>
    <w:rsid w:val="00623617"/>
    <w:rsid w:val="00623732"/>
    <w:rsid w:val="00623B22"/>
    <w:rsid w:val="00623C4B"/>
    <w:rsid w:val="00623F66"/>
    <w:rsid w:val="006240A2"/>
    <w:rsid w:val="006240F4"/>
    <w:rsid w:val="00624119"/>
    <w:rsid w:val="006241A9"/>
    <w:rsid w:val="00625B94"/>
    <w:rsid w:val="00625F93"/>
    <w:rsid w:val="00626175"/>
    <w:rsid w:val="006274B6"/>
    <w:rsid w:val="00627814"/>
    <w:rsid w:val="006300D4"/>
    <w:rsid w:val="00630434"/>
    <w:rsid w:val="00630720"/>
    <w:rsid w:val="0063088C"/>
    <w:rsid w:val="00630A2F"/>
    <w:rsid w:val="006317DC"/>
    <w:rsid w:val="0063192F"/>
    <w:rsid w:val="00631DC4"/>
    <w:rsid w:val="00632264"/>
    <w:rsid w:val="006327DC"/>
    <w:rsid w:val="00633535"/>
    <w:rsid w:val="00633B3E"/>
    <w:rsid w:val="006348AC"/>
    <w:rsid w:val="00634A51"/>
    <w:rsid w:val="0063513D"/>
    <w:rsid w:val="00635D91"/>
    <w:rsid w:val="00635FF7"/>
    <w:rsid w:val="006364E8"/>
    <w:rsid w:val="00636BE7"/>
    <w:rsid w:val="006378AB"/>
    <w:rsid w:val="00637FA4"/>
    <w:rsid w:val="006405AC"/>
    <w:rsid w:val="00640B08"/>
    <w:rsid w:val="00640F03"/>
    <w:rsid w:val="00641AAB"/>
    <w:rsid w:val="00641E13"/>
    <w:rsid w:val="006428A3"/>
    <w:rsid w:val="00642D35"/>
    <w:rsid w:val="0064318A"/>
    <w:rsid w:val="00643305"/>
    <w:rsid w:val="006433CD"/>
    <w:rsid w:val="00644079"/>
    <w:rsid w:val="00644377"/>
    <w:rsid w:val="006447D7"/>
    <w:rsid w:val="00645257"/>
    <w:rsid w:val="0064558C"/>
    <w:rsid w:val="006466DA"/>
    <w:rsid w:val="00646CD2"/>
    <w:rsid w:val="00647392"/>
    <w:rsid w:val="006479E8"/>
    <w:rsid w:val="006500D6"/>
    <w:rsid w:val="00652E23"/>
    <w:rsid w:val="0065391E"/>
    <w:rsid w:val="00654191"/>
    <w:rsid w:val="006548EB"/>
    <w:rsid w:val="00654AA0"/>
    <w:rsid w:val="00654BFA"/>
    <w:rsid w:val="00655056"/>
    <w:rsid w:val="006557E4"/>
    <w:rsid w:val="006563CD"/>
    <w:rsid w:val="0065644C"/>
    <w:rsid w:val="00656481"/>
    <w:rsid w:val="00660969"/>
    <w:rsid w:val="00660E78"/>
    <w:rsid w:val="00661954"/>
    <w:rsid w:val="0066271C"/>
    <w:rsid w:val="00663353"/>
    <w:rsid w:val="006639D6"/>
    <w:rsid w:val="00663C47"/>
    <w:rsid w:val="006646D3"/>
    <w:rsid w:val="00664FA9"/>
    <w:rsid w:val="00665205"/>
    <w:rsid w:val="00665DA4"/>
    <w:rsid w:val="00666D3C"/>
    <w:rsid w:val="0066732C"/>
    <w:rsid w:val="006673AB"/>
    <w:rsid w:val="00667585"/>
    <w:rsid w:val="0067025F"/>
    <w:rsid w:val="006705AF"/>
    <w:rsid w:val="00670CA4"/>
    <w:rsid w:val="006713F1"/>
    <w:rsid w:val="0067165D"/>
    <w:rsid w:val="006722C8"/>
    <w:rsid w:val="0067290F"/>
    <w:rsid w:val="00673708"/>
    <w:rsid w:val="00673CA0"/>
    <w:rsid w:val="00673F02"/>
    <w:rsid w:val="00673F31"/>
    <w:rsid w:val="00674357"/>
    <w:rsid w:val="00674D4B"/>
    <w:rsid w:val="0067541E"/>
    <w:rsid w:val="00675682"/>
    <w:rsid w:val="00675E4E"/>
    <w:rsid w:val="006775C3"/>
    <w:rsid w:val="006778B3"/>
    <w:rsid w:val="006778D5"/>
    <w:rsid w:val="00677A4F"/>
    <w:rsid w:val="00677BC0"/>
    <w:rsid w:val="00677EA9"/>
    <w:rsid w:val="006802DF"/>
    <w:rsid w:val="0068077F"/>
    <w:rsid w:val="00681520"/>
    <w:rsid w:val="00681B28"/>
    <w:rsid w:val="00681CBF"/>
    <w:rsid w:val="00682312"/>
    <w:rsid w:val="006828DA"/>
    <w:rsid w:val="00682D7C"/>
    <w:rsid w:val="00683ED9"/>
    <w:rsid w:val="00684188"/>
    <w:rsid w:val="006853A5"/>
    <w:rsid w:val="0068558A"/>
    <w:rsid w:val="006858F8"/>
    <w:rsid w:val="00685B97"/>
    <w:rsid w:val="006868B8"/>
    <w:rsid w:val="00686A44"/>
    <w:rsid w:val="00687D9A"/>
    <w:rsid w:val="00691244"/>
    <w:rsid w:val="006921DD"/>
    <w:rsid w:val="00692D5D"/>
    <w:rsid w:val="0069355D"/>
    <w:rsid w:val="00693BBA"/>
    <w:rsid w:val="006940AE"/>
    <w:rsid w:val="0069422F"/>
    <w:rsid w:val="006944E4"/>
    <w:rsid w:val="006945CD"/>
    <w:rsid w:val="006949E6"/>
    <w:rsid w:val="00694AA8"/>
    <w:rsid w:val="00694BEA"/>
    <w:rsid w:val="006952F5"/>
    <w:rsid w:val="00695D76"/>
    <w:rsid w:val="00695DEC"/>
    <w:rsid w:val="006960DF"/>
    <w:rsid w:val="00696FD6"/>
    <w:rsid w:val="00697DC1"/>
    <w:rsid w:val="006A144D"/>
    <w:rsid w:val="006A1522"/>
    <w:rsid w:val="006A1AEF"/>
    <w:rsid w:val="006A20A5"/>
    <w:rsid w:val="006A30F8"/>
    <w:rsid w:val="006A320F"/>
    <w:rsid w:val="006A3643"/>
    <w:rsid w:val="006A406B"/>
    <w:rsid w:val="006A43A8"/>
    <w:rsid w:val="006A45E0"/>
    <w:rsid w:val="006A4C1C"/>
    <w:rsid w:val="006A6B41"/>
    <w:rsid w:val="006A707A"/>
    <w:rsid w:val="006B00D8"/>
    <w:rsid w:val="006B0418"/>
    <w:rsid w:val="006B0B9B"/>
    <w:rsid w:val="006B1E9E"/>
    <w:rsid w:val="006B2110"/>
    <w:rsid w:val="006B248A"/>
    <w:rsid w:val="006B2778"/>
    <w:rsid w:val="006B3071"/>
    <w:rsid w:val="006B47B1"/>
    <w:rsid w:val="006B4899"/>
    <w:rsid w:val="006B49F8"/>
    <w:rsid w:val="006B4AA2"/>
    <w:rsid w:val="006B5416"/>
    <w:rsid w:val="006B5B8B"/>
    <w:rsid w:val="006B7109"/>
    <w:rsid w:val="006C1201"/>
    <w:rsid w:val="006C164E"/>
    <w:rsid w:val="006C2FE1"/>
    <w:rsid w:val="006C310C"/>
    <w:rsid w:val="006C3517"/>
    <w:rsid w:val="006C36EC"/>
    <w:rsid w:val="006C3D99"/>
    <w:rsid w:val="006C4B42"/>
    <w:rsid w:val="006C4F23"/>
    <w:rsid w:val="006C4FB4"/>
    <w:rsid w:val="006C561E"/>
    <w:rsid w:val="006C5D08"/>
    <w:rsid w:val="006C613D"/>
    <w:rsid w:val="006C6689"/>
    <w:rsid w:val="006C782E"/>
    <w:rsid w:val="006D07B5"/>
    <w:rsid w:val="006D0D67"/>
    <w:rsid w:val="006D19B0"/>
    <w:rsid w:val="006D2794"/>
    <w:rsid w:val="006D3307"/>
    <w:rsid w:val="006D3337"/>
    <w:rsid w:val="006D35EA"/>
    <w:rsid w:val="006D3F7A"/>
    <w:rsid w:val="006D4792"/>
    <w:rsid w:val="006D530A"/>
    <w:rsid w:val="006D585F"/>
    <w:rsid w:val="006D5C32"/>
    <w:rsid w:val="006D63E7"/>
    <w:rsid w:val="006D654F"/>
    <w:rsid w:val="006D6C59"/>
    <w:rsid w:val="006D78E4"/>
    <w:rsid w:val="006E0007"/>
    <w:rsid w:val="006E0819"/>
    <w:rsid w:val="006E0A68"/>
    <w:rsid w:val="006E0D73"/>
    <w:rsid w:val="006E1B6A"/>
    <w:rsid w:val="006E26AD"/>
    <w:rsid w:val="006E2B20"/>
    <w:rsid w:val="006E42B4"/>
    <w:rsid w:val="006E44D2"/>
    <w:rsid w:val="006E4515"/>
    <w:rsid w:val="006E56B3"/>
    <w:rsid w:val="006E5918"/>
    <w:rsid w:val="006E634A"/>
    <w:rsid w:val="006E6441"/>
    <w:rsid w:val="006E68A9"/>
    <w:rsid w:val="006E6D6E"/>
    <w:rsid w:val="006E7439"/>
    <w:rsid w:val="006E7B69"/>
    <w:rsid w:val="006E7CF7"/>
    <w:rsid w:val="006F0130"/>
    <w:rsid w:val="006F05CE"/>
    <w:rsid w:val="006F080D"/>
    <w:rsid w:val="006F0D01"/>
    <w:rsid w:val="006F0D0B"/>
    <w:rsid w:val="006F1721"/>
    <w:rsid w:val="006F1D28"/>
    <w:rsid w:val="006F2764"/>
    <w:rsid w:val="006F2A09"/>
    <w:rsid w:val="006F2F19"/>
    <w:rsid w:val="006F3369"/>
    <w:rsid w:val="006F3379"/>
    <w:rsid w:val="006F3901"/>
    <w:rsid w:val="006F3D15"/>
    <w:rsid w:val="006F3FF4"/>
    <w:rsid w:val="006F4084"/>
    <w:rsid w:val="006F411C"/>
    <w:rsid w:val="006F4E13"/>
    <w:rsid w:val="006F5A03"/>
    <w:rsid w:val="006F66EC"/>
    <w:rsid w:val="006F6995"/>
    <w:rsid w:val="006F6AD9"/>
    <w:rsid w:val="006F6F65"/>
    <w:rsid w:val="007017CD"/>
    <w:rsid w:val="00701D7A"/>
    <w:rsid w:val="00701DB1"/>
    <w:rsid w:val="0070224C"/>
    <w:rsid w:val="00704958"/>
    <w:rsid w:val="00704B67"/>
    <w:rsid w:val="00705C60"/>
    <w:rsid w:val="00705E27"/>
    <w:rsid w:val="00705F32"/>
    <w:rsid w:val="00706A42"/>
    <w:rsid w:val="007103D3"/>
    <w:rsid w:val="0071058C"/>
    <w:rsid w:val="007105EF"/>
    <w:rsid w:val="00710C31"/>
    <w:rsid w:val="00710E9E"/>
    <w:rsid w:val="00711F3C"/>
    <w:rsid w:val="0071223D"/>
    <w:rsid w:val="007127CB"/>
    <w:rsid w:val="00712994"/>
    <w:rsid w:val="00712E0A"/>
    <w:rsid w:val="00712FF0"/>
    <w:rsid w:val="00713BA5"/>
    <w:rsid w:val="007142DF"/>
    <w:rsid w:val="0071709C"/>
    <w:rsid w:val="00717593"/>
    <w:rsid w:val="00720B24"/>
    <w:rsid w:val="007212ED"/>
    <w:rsid w:val="00721C3B"/>
    <w:rsid w:val="00722D3B"/>
    <w:rsid w:val="007239B8"/>
    <w:rsid w:val="00724802"/>
    <w:rsid w:val="00724970"/>
    <w:rsid w:val="00724E4F"/>
    <w:rsid w:val="00725D8B"/>
    <w:rsid w:val="0072633B"/>
    <w:rsid w:val="007272EA"/>
    <w:rsid w:val="00727D13"/>
    <w:rsid w:val="00730F7D"/>
    <w:rsid w:val="007313A6"/>
    <w:rsid w:val="0073146C"/>
    <w:rsid w:val="0073174E"/>
    <w:rsid w:val="00731E02"/>
    <w:rsid w:val="00732786"/>
    <w:rsid w:val="0073285F"/>
    <w:rsid w:val="007330AA"/>
    <w:rsid w:val="007332B5"/>
    <w:rsid w:val="00733492"/>
    <w:rsid w:val="007334EA"/>
    <w:rsid w:val="00733BD4"/>
    <w:rsid w:val="00734098"/>
    <w:rsid w:val="007359FA"/>
    <w:rsid w:val="007366E8"/>
    <w:rsid w:val="0073672C"/>
    <w:rsid w:val="00736929"/>
    <w:rsid w:val="00737552"/>
    <w:rsid w:val="007378F1"/>
    <w:rsid w:val="00740745"/>
    <w:rsid w:val="0074215B"/>
    <w:rsid w:val="00742C39"/>
    <w:rsid w:val="00742FEF"/>
    <w:rsid w:val="0074338C"/>
    <w:rsid w:val="0074366F"/>
    <w:rsid w:val="00745615"/>
    <w:rsid w:val="007460E2"/>
    <w:rsid w:val="00747512"/>
    <w:rsid w:val="0074758F"/>
    <w:rsid w:val="007475F2"/>
    <w:rsid w:val="00747AF3"/>
    <w:rsid w:val="00750D93"/>
    <w:rsid w:val="007515CA"/>
    <w:rsid w:val="00751AC0"/>
    <w:rsid w:val="00752118"/>
    <w:rsid w:val="00752875"/>
    <w:rsid w:val="00753642"/>
    <w:rsid w:val="0075387A"/>
    <w:rsid w:val="00753D35"/>
    <w:rsid w:val="0075402F"/>
    <w:rsid w:val="00754DDD"/>
    <w:rsid w:val="00755EB6"/>
    <w:rsid w:val="00756229"/>
    <w:rsid w:val="00756CE5"/>
    <w:rsid w:val="0075727D"/>
    <w:rsid w:val="0075784A"/>
    <w:rsid w:val="0076223F"/>
    <w:rsid w:val="0076287B"/>
    <w:rsid w:val="00762AE6"/>
    <w:rsid w:val="00762B09"/>
    <w:rsid w:val="0076301A"/>
    <w:rsid w:val="00763723"/>
    <w:rsid w:val="00763B0A"/>
    <w:rsid w:val="00763CCD"/>
    <w:rsid w:val="0076479A"/>
    <w:rsid w:val="00764B56"/>
    <w:rsid w:val="007654EE"/>
    <w:rsid w:val="00765AA9"/>
    <w:rsid w:val="007660CE"/>
    <w:rsid w:val="0076707F"/>
    <w:rsid w:val="007672C2"/>
    <w:rsid w:val="00767503"/>
    <w:rsid w:val="0076763D"/>
    <w:rsid w:val="007736F4"/>
    <w:rsid w:val="00774405"/>
    <w:rsid w:val="007747E1"/>
    <w:rsid w:val="00775C3A"/>
    <w:rsid w:val="00777598"/>
    <w:rsid w:val="00777BCA"/>
    <w:rsid w:val="00780044"/>
    <w:rsid w:val="0078029E"/>
    <w:rsid w:val="00782C2C"/>
    <w:rsid w:val="00782F07"/>
    <w:rsid w:val="00783DEC"/>
    <w:rsid w:val="007847DB"/>
    <w:rsid w:val="007847EB"/>
    <w:rsid w:val="00784D7A"/>
    <w:rsid w:val="00784E52"/>
    <w:rsid w:val="0078537F"/>
    <w:rsid w:val="00787E5E"/>
    <w:rsid w:val="00790857"/>
    <w:rsid w:val="00790C20"/>
    <w:rsid w:val="00790C5A"/>
    <w:rsid w:val="00791C8F"/>
    <w:rsid w:val="00791F05"/>
    <w:rsid w:val="00792319"/>
    <w:rsid w:val="00792814"/>
    <w:rsid w:val="00792DF2"/>
    <w:rsid w:val="00793E34"/>
    <w:rsid w:val="007944E2"/>
    <w:rsid w:val="00794776"/>
    <w:rsid w:val="0079566F"/>
    <w:rsid w:val="007959B1"/>
    <w:rsid w:val="00796601"/>
    <w:rsid w:val="007966C7"/>
    <w:rsid w:val="007967FD"/>
    <w:rsid w:val="00796D33"/>
    <w:rsid w:val="00796D7C"/>
    <w:rsid w:val="007A15C0"/>
    <w:rsid w:val="007A198E"/>
    <w:rsid w:val="007A2954"/>
    <w:rsid w:val="007A2B63"/>
    <w:rsid w:val="007A2F8C"/>
    <w:rsid w:val="007A35C9"/>
    <w:rsid w:val="007A37C4"/>
    <w:rsid w:val="007A384E"/>
    <w:rsid w:val="007A3C9C"/>
    <w:rsid w:val="007A4286"/>
    <w:rsid w:val="007A437B"/>
    <w:rsid w:val="007A453E"/>
    <w:rsid w:val="007A47E8"/>
    <w:rsid w:val="007A4CA8"/>
    <w:rsid w:val="007A583F"/>
    <w:rsid w:val="007A5CBB"/>
    <w:rsid w:val="007A6363"/>
    <w:rsid w:val="007A6BDE"/>
    <w:rsid w:val="007A77E1"/>
    <w:rsid w:val="007A7DB6"/>
    <w:rsid w:val="007A7ECD"/>
    <w:rsid w:val="007B0267"/>
    <w:rsid w:val="007B16DD"/>
    <w:rsid w:val="007B2615"/>
    <w:rsid w:val="007B26F0"/>
    <w:rsid w:val="007B293B"/>
    <w:rsid w:val="007B2D3F"/>
    <w:rsid w:val="007B3109"/>
    <w:rsid w:val="007B3A83"/>
    <w:rsid w:val="007B40DF"/>
    <w:rsid w:val="007B45EB"/>
    <w:rsid w:val="007B48FF"/>
    <w:rsid w:val="007B7621"/>
    <w:rsid w:val="007B7630"/>
    <w:rsid w:val="007B7922"/>
    <w:rsid w:val="007B7CD6"/>
    <w:rsid w:val="007B7E9B"/>
    <w:rsid w:val="007C0AB3"/>
    <w:rsid w:val="007C0BA2"/>
    <w:rsid w:val="007C1C28"/>
    <w:rsid w:val="007C2853"/>
    <w:rsid w:val="007C29EF"/>
    <w:rsid w:val="007C38C3"/>
    <w:rsid w:val="007C4887"/>
    <w:rsid w:val="007C5557"/>
    <w:rsid w:val="007C65A3"/>
    <w:rsid w:val="007C7253"/>
    <w:rsid w:val="007C77EE"/>
    <w:rsid w:val="007C794B"/>
    <w:rsid w:val="007C79D5"/>
    <w:rsid w:val="007D183C"/>
    <w:rsid w:val="007D1DB3"/>
    <w:rsid w:val="007D2624"/>
    <w:rsid w:val="007D2C02"/>
    <w:rsid w:val="007D311D"/>
    <w:rsid w:val="007D34D2"/>
    <w:rsid w:val="007D3BCA"/>
    <w:rsid w:val="007D4925"/>
    <w:rsid w:val="007D5C71"/>
    <w:rsid w:val="007D5D2B"/>
    <w:rsid w:val="007D6B49"/>
    <w:rsid w:val="007D6E97"/>
    <w:rsid w:val="007D77A3"/>
    <w:rsid w:val="007E028D"/>
    <w:rsid w:val="007E21F1"/>
    <w:rsid w:val="007E2F1A"/>
    <w:rsid w:val="007E3776"/>
    <w:rsid w:val="007E48C1"/>
    <w:rsid w:val="007E4DCE"/>
    <w:rsid w:val="007E5129"/>
    <w:rsid w:val="007E5215"/>
    <w:rsid w:val="007E583C"/>
    <w:rsid w:val="007E5BA9"/>
    <w:rsid w:val="007E6591"/>
    <w:rsid w:val="007E6866"/>
    <w:rsid w:val="007E699A"/>
    <w:rsid w:val="007E6BEE"/>
    <w:rsid w:val="007F0F03"/>
    <w:rsid w:val="007F11AA"/>
    <w:rsid w:val="007F1EE4"/>
    <w:rsid w:val="007F227B"/>
    <w:rsid w:val="007F2401"/>
    <w:rsid w:val="007F2444"/>
    <w:rsid w:val="007F2800"/>
    <w:rsid w:val="007F2829"/>
    <w:rsid w:val="007F296C"/>
    <w:rsid w:val="007F2CBF"/>
    <w:rsid w:val="007F3241"/>
    <w:rsid w:val="007F424D"/>
    <w:rsid w:val="007F44D6"/>
    <w:rsid w:val="007F4524"/>
    <w:rsid w:val="007F495D"/>
    <w:rsid w:val="007F497F"/>
    <w:rsid w:val="007F49B0"/>
    <w:rsid w:val="007F4D9F"/>
    <w:rsid w:val="007F4DDC"/>
    <w:rsid w:val="007F633F"/>
    <w:rsid w:val="007F68A7"/>
    <w:rsid w:val="007F6A59"/>
    <w:rsid w:val="007F6C7A"/>
    <w:rsid w:val="007F6DAB"/>
    <w:rsid w:val="007F7488"/>
    <w:rsid w:val="00801E22"/>
    <w:rsid w:val="008028AD"/>
    <w:rsid w:val="0080294F"/>
    <w:rsid w:val="008029F9"/>
    <w:rsid w:val="00802A81"/>
    <w:rsid w:val="00802E2E"/>
    <w:rsid w:val="00803709"/>
    <w:rsid w:val="00803D77"/>
    <w:rsid w:val="00804163"/>
    <w:rsid w:val="00804369"/>
    <w:rsid w:val="0080454F"/>
    <w:rsid w:val="00804A13"/>
    <w:rsid w:val="00804C7B"/>
    <w:rsid w:val="008058BF"/>
    <w:rsid w:val="0080645F"/>
    <w:rsid w:val="008067C9"/>
    <w:rsid w:val="008073A6"/>
    <w:rsid w:val="008074EC"/>
    <w:rsid w:val="00807634"/>
    <w:rsid w:val="0080775F"/>
    <w:rsid w:val="008077C7"/>
    <w:rsid w:val="00807CAD"/>
    <w:rsid w:val="00810BD0"/>
    <w:rsid w:val="00811356"/>
    <w:rsid w:val="008117B2"/>
    <w:rsid w:val="008124D0"/>
    <w:rsid w:val="008128F4"/>
    <w:rsid w:val="0081296D"/>
    <w:rsid w:val="00812BAD"/>
    <w:rsid w:val="0081302F"/>
    <w:rsid w:val="00813E0B"/>
    <w:rsid w:val="008142F5"/>
    <w:rsid w:val="0081486D"/>
    <w:rsid w:val="00817ACC"/>
    <w:rsid w:val="00817B30"/>
    <w:rsid w:val="00820070"/>
    <w:rsid w:val="0082011B"/>
    <w:rsid w:val="008205BE"/>
    <w:rsid w:val="00820A59"/>
    <w:rsid w:val="008215C8"/>
    <w:rsid w:val="008219FB"/>
    <w:rsid w:val="0082232F"/>
    <w:rsid w:val="00822803"/>
    <w:rsid w:val="00822CE4"/>
    <w:rsid w:val="00824949"/>
    <w:rsid w:val="00824A12"/>
    <w:rsid w:val="008257E4"/>
    <w:rsid w:val="008259AF"/>
    <w:rsid w:val="008270DF"/>
    <w:rsid w:val="0082717B"/>
    <w:rsid w:val="00827314"/>
    <w:rsid w:val="00827A5A"/>
    <w:rsid w:val="008306A6"/>
    <w:rsid w:val="0083073D"/>
    <w:rsid w:val="0083074B"/>
    <w:rsid w:val="00830E2E"/>
    <w:rsid w:val="00830E69"/>
    <w:rsid w:val="008316F0"/>
    <w:rsid w:val="00831AA6"/>
    <w:rsid w:val="0083274B"/>
    <w:rsid w:val="00832814"/>
    <w:rsid w:val="00833493"/>
    <w:rsid w:val="00833D30"/>
    <w:rsid w:val="00836850"/>
    <w:rsid w:val="0083714D"/>
    <w:rsid w:val="008374CB"/>
    <w:rsid w:val="00837B83"/>
    <w:rsid w:val="00840A94"/>
    <w:rsid w:val="00840AFC"/>
    <w:rsid w:val="0084116F"/>
    <w:rsid w:val="00841766"/>
    <w:rsid w:val="00842674"/>
    <w:rsid w:val="0084281C"/>
    <w:rsid w:val="00842EF2"/>
    <w:rsid w:val="00843474"/>
    <w:rsid w:val="00843C9C"/>
    <w:rsid w:val="00844090"/>
    <w:rsid w:val="00844B0F"/>
    <w:rsid w:val="00844BE1"/>
    <w:rsid w:val="00844F40"/>
    <w:rsid w:val="0084581E"/>
    <w:rsid w:val="00845BC4"/>
    <w:rsid w:val="008460B1"/>
    <w:rsid w:val="008470EE"/>
    <w:rsid w:val="008472DB"/>
    <w:rsid w:val="00847683"/>
    <w:rsid w:val="00847F50"/>
    <w:rsid w:val="00850AE2"/>
    <w:rsid w:val="00850D8B"/>
    <w:rsid w:val="0085228D"/>
    <w:rsid w:val="00852F50"/>
    <w:rsid w:val="0085358D"/>
    <w:rsid w:val="00854261"/>
    <w:rsid w:val="008547F7"/>
    <w:rsid w:val="008547FF"/>
    <w:rsid w:val="00854BCF"/>
    <w:rsid w:val="0085564C"/>
    <w:rsid w:val="0085594F"/>
    <w:rsid w:val="00856425"/>
    <w:rsid w:val="008567A2"/>
    <w:rsid w:val="0085687B"/>
    <w:rsid w:val="00856912"/>
    <w:rsid w:val="00856CA0"/>
    <w:rsid w:val="00856DCA"/>
    <w:rsid w:val="008570F0"/>
    <w:rsid w:val="00857768"/>
    <w:rsid w:val="008578B9"/>
    <w:rsid w:val="0086044E"/>
    <w:rsid w:val="00861F35"/>
    <w:rsid w:val="00862225"/>
    <w:rsid w:val="00862800"/>
    <w:rsid w:val="008630F2"/>
    <w:rsid w:val="008636D0"/>
    <w:rsid w:val="00863883"/>
    <w:rsid w:val="008641EA"/>
    <w:rsid w:val="008654B0"/>
    <w:rsid w:val="008659C5"/>
    <w:rsid w:val="00866010"/>
    <w:rsid w:val="008662C8"/>
    <w:rsid w:val="008662F5"/>
    <w:rsid w:val="00867CEB"/>
    <w:rsid w:val="00870412"/>
    <w:rsid w:val="00870879"/>
    <w:rsid w:val="00871CA1"/>
    <w:rsid w:val="008728A8"/>
    <w:rsid w:val="00872C57"/>
    <w:rsid w:val="008753E4"/>
    <w:rsid w:val="00876DB8"/>
    <w:rsid w:val="00877136"/>
    <w:rsid w:val="00880987"/>
    <w:rsid w:val="008810D3"/>
    <w:rsid w:val="00881277"/>
    <w:rsid w:val="008819B8"/>
    <w:rsid w:val="008819BA"/>
    <w:rsid w:val="00881BBE"/>
    <w:rsid w:val="00882C32"/>
    <w:rsid w:val="00884596"/>
    <w:rsid w:val="00884C07"/>
    <w:rsid w:val="008864C3"/>
    <w:rsid w:val="00886510"/>
    <w:rsid w:val="00886A56"/>
    <w:rsid w:val="00890129"/>
    <w:rsid w:val="00890767"/>
    <w:rsid w:val="008907FB"/>
    <w:rsid w:val="008925EE"/>
    <w:rsid w:val="008928C2"/>
    <w:rsid w:val="00892B40"/>
    <w:rsid w:val="00894601"/>
    <w:rsid w:val="008952C0"/>
    <w:rsid w:val="00895902"/>
    <w:rsid w:val="00895D8D"/>
    <w:rsid w:val="00897254"/>
    <w:rsid w:val="00897444"/>
    <w:rsid w:val="008977B5"/>
    <w:rsid w:val="008A0E83"/>
    <w:rsid w:val="008A1335"/>
    <w:rsid w:val="008A1A41"/>
    <w:rsid w:val="008A23D7"/>
    <w:rsid w:val="008A29C8"/>
    <w:rsid w:val="008A2DF9"/>
    <w:rsid w:val="008A3DEB"/>
    <w:rsid w:val="008A5240"/>
    <w:rsid w:val="008A52FA"/>
    <w:rsid w:val="008A5A46"/>
    <w:rsid w:val="008A64BE"/>
    <w:rsid w:val="008A6DBF"/>
    <w:rsid w:val="008A6E51"/>
    <w:rsid w:val="008B0FAB"/>
    <w:rsid w:val="008B1001"/>
    <w:rsid w:val="008B11A6"/>
    <w:rsid w:val="008B15AF"/>
    <w:rsid w:val="008B1FC3"/>
    <w:rsid w:val="008B2597"/>
    <w:rsid w:val="008B3000"/>
    <w:rsid w:val="008B3C90"/>
    <w:rsid w:val="008B3D23"/>
    <w:rsid w:val="008B4661"/>
    <w:rsid w:val="008B4690"/>
    <w:rsid w:val="008B5274"/>
    <w:rsid w:val="008B5786"/>
    <w:rsid w:val="008B67D3"/>
    <w:rsid w:val="008B7347"/>
    <w:rsid w:val="008B7C33"/>
    <w:rsid w:val="008B7E13"/>
    <w:rsid w:val="008C0164"/>
    <w:rsid w:val="008C0991"/>
    <w:rsid w:val="008C0F67"/>
    <w:rsid w:val="008C0FF8"/>
    <w:rsid w:val="008C1CB3"/>
    <w:rsid w:val="008C1F72"/>
    <w:rsid w:val="008C240C"/>
    <w:rsid w:val="008C37E2"/>
    <w:rsid w:val="008C389D"/>
    <w:rsid w:val="008C40D9"/>
    <w:rsid w:val="008C47B2"/>
    <w:rsid w:val="008C47D4"/>
    <w:rsid w:val="008C5062"/>
    <w:rsid w:val="008C58EA"/>
    <w:rsid w:val="008C5C0B"/>
    <w:rsid w:val="008C5D55"/>
    <w:rsid w:val="008C5EFC"/>
    <w:rsid w:val="008C612D"/>
    <w:rsid w:val="008C66E9"/>
    <w:rsid w:val="008D0CA4"/>
    <w:rsid w:val="008D0DE1"/>
    <w:rsid w:val="008D104B"/>
    <w:rsid w:val="008D27A5"/>
    <w:rsid w:val="008D2832"/>
    <w:rsid w:val="008D29D4"/>
    <w:rsid w:val="008D2DD0"/>
    <w:rsid w:val="008D2F5F"/>
    <w:rsid w:val="008D4E74"/>
    <w:rsid w:val="008D531F"/>
    <w:rsid w:val="008D6829"/>
    <w:rsid w:val="008D6B1C"/>
    <w:rsid w:val="008D6C10"/>
    <w:rsid w:val="008D6F19"/>
    <w:rsid w:val="008D7A9D"/>
    <w:rsid w:val="008D7D36"/>
    <w:rsid w:val="008E00E7"/>
    <w:rsid w:val="008E0830"/>
    <w:rsid w:val="008E12C1"/>
    <w:rsid w:val="008E1EC2"/>
    <w:rsid w:val="008E446A"/>
    <w:rsid w:val="008E4780"/>
    <w:rsid w:val="008E4B07"/>
    <w:rsid w:val="008E4DAD"/>
    <w:rsid w:val="008E4E0B"/>
    <w:rsid w:val="008E4E9B"/>
    <w:rsid w:val="008E5FED"/>
    <w:rsid w:val="008E633B"/>
    <w:rsid w:val="008E6AE6"/>
    <w:rsid w:val="008E7596"/>
    <w:rsid w:val="008E7C64"/>
    <w:rsid w:val="008F01F4"/>
    <w:rsid w:val="008F05AD"/>
    <w:rsid w:val="008F073A"/>
    <w:rsid w:val="008F1509"/>
    <w:rsid w:val="008F36A9"/>
    <w:rsid w:val="008F4721"/>
    <w:rsid w:val="008F4723"/>
    <w:rsid w:val="008F49E7"/>
    <w:rsid w:val="008F57A3"/>
    <w:rsid w:val="008F5C32"/>
    <w:rsid w:val="008F5F32"/>
    <w:rsid w:val="008F66FD"/>
    <w:rsid w:val="008F6FDB"/>
    <w:rsid w:val="008F7B20"/>
    <w:rsid w:val="008F7C7D"/>
    <w:rsid w:val="00900662"/>
    <w:rsid w:val="00900A99"/>
    <w:rsid w:val="00900F3A"/>
    <w:rsid w:val="009016A5"/>
    <w:rsid w:val="009017F7"/>
    <w:rsid w:val="00901EE6"/>
    <w:rsid w:val="00902FEB"/>
    <w:rsid w:val="00903073"/>
    <w:rsid w:val="00903CD9"/>
    <w:rsid w:val="00904166"/>
    <w:rsid w:val="009059FC"/>
    <w:rsid w:val="00905D28"/>
    <w:rsid w:val="0090638A"/>
    <w:rsid w:val="00907115"/>
    <w:rsid w:val="009078B7"/>
    <w:rsid w:val="009079E6"/>
    <w:rsid w:val="00910000"/>
    <w:rsid w:val="0091059C"/>
    <w:rsid w:val="00911B66"/>
    <w:rsid w:val="00911E61"/>
    <w:rsid w:val="00912B66"/>
    <w:rsid w:val="00913D3A"/>
    <w:rsid w:val="00913D50"/>
    <w:rsid w:val="00914267"/>
    <w:rsid w:val="00914A01"/>
    <w:rsid w:val="00915B66"/>
    <w:rsid w:val="00916450"/>
    <w:rsid w:val="00920193"/>
    <w:rsid w:val="009202DC"/>
    <w:rsid w:val="00921BA2"/>
    <w:rsid w:val="00921FD3"/>
    <w:rsid w:val="009234AA"/>
    <w:rsid w:val="00923756"/>
    <w:rsid w:val="00923B4E"/>
    <w:rsid w:val="00923BC5"/>
    <w:rsid w:val="009241BF"/>
    <w:rsid w:val="0092471C"/>
    <w:rsid w:val="00924742"/>
    <w:rsid w:val="00924B22"/>
    <w:rsid w:val="00924E69"/>
    <w:rsid w:val="0092506D"/>
    <w:rsid w:val="00925161"/>
    <w:rsid w:val="00925480"/>
    <w:rsid w:val="0092633E"/>
    <w:rsid w:val="009267D9"/>
    <w:rsid w:val="00927568"/>
    <w:rsid w:val="00927980"/>
    <w:rsid w:val="009301DB"/>
    <w:rsid w:val="00930545"/>
    <w:rsid w:val="00930BA4"/>
    <w:rsid w:val="00930D19"/>
    <w:rsid w:val="00931152"/>
    <w:rsid w:val="0093120B"/>
    <w:rsid w:val="00931593"/>
    <w:rsid w:val="009316D0"/>
    <w:rsid w:val="009317FF"/>
    <w:rsid w:val="00931B87"/>
    <w:rsid w:val="00931C88"/>
    <w:rsid w:val="00931EDB"/>
    <w:rsid w:val="00932466"/>
    <w:rsid w:val="00932487"/>
    <w:rsid w:val="00932525"/>
    <w:rsid w:val="00932AE7"/>
    <w:rsid w:val="00933346"/>
    <w:rsid w:val="009333AE"/>
    <w:rsid w:val="009334CE"/>
    <w:rsid w:val="009342BA"/>
    <w:rsid w:val="00934C38"/>
    <w:rsid w:val="00934DBB"/>
    <w:rsid w:val="00935FFA"/>
    <w:rsid w:val="009369CB"/>
    <w:rsid w:val="0093750C"/>
    <w:rsid w:val="009407A9"/>
    <w:rsid w:val="00941678"/>
    <w:rsid w:val="0094197F"/>
    <w:rsid w:val="00942A56"/>
    <w:rsid w:val="0094308A"/>
    <w:rsid w:val="009439E4"/>
    <w:rsid w:val="00943A29"/>
    <w:rsid w:val="00943D5A"/>
    <w:rsid w:val="00943F11"/>
    <w:rsid w:val="00945F33"/>
    <w:rsid w:val="00946C56"/>
    <w:rsid w:val="00947D18"/>
    <w:rsid w:val="00947E75"/>
    <w:rsid w:val="00950EA8"/>
    <w:rsid w:val="00951FAB"/>
    <w:rsid w:val="009528F2"/>
    <w:rsid w:val="00953676"/>
    <w:rsid w:val="00954CAB"/>
    <w:rsid w:val="00955233"/>
    <w:rsid w:val="009569FE"/>
    <w:rsid w:val="00956CF3"/>
    <w:rsid w:val="0095707E"/>
    <w:rsid w:val="0095799C"/>
    <w:rsid w:val="00957FFC"/>
    <w:rsid w:val="00960797"/>
    <w:rsid w:val="009609C2"/>
    <w:rsid w:val="00960B31"/>
    <w:rsid w:val="00960B44"/>
    <w:rsid w:val="009619B1"/>
    <w:rsid w:val="009619EE"/>
    <w:rsid w:val="00963277"/>
    <w:rsid w:val="009634A5"/>
    <w:rsid w:val="0096550E"/>
    <w:rsid w:val="009666F2"/>
    <w:rsid w:val="009669AB"/>
    <w:rsid w:val="0096704F"/>
    <w:rsid w:val="00967182"/>
    <w:rsid w:val="00967277"/>
    <w:rsid w:val="00970DED"/>
    <w:rsid w:val="00970E14"/>
    <w:rsid w:val="009715B4"/>
    <w:rsid w:val="00971674"/>
    <w:rsid w:val="00971F53"/>
    <w:rsid w:val="00972584"/>
    <w:rsid w:val="009725A6"/>
    <w:rsid w:val="00973AD4"/>
    <w:rsid w:val="0097508D"/>
    <w:rsid w:val="00975503"/>
    <w:rsid w:val="0097707B"/>
    <w:rsid w:val="00977376"/>
    <w:rsid w:val="00977561"/>
    <w:rsid w:val="0098005B"/>
    <w:rsid w:val="00980727"/>
    <w:rsid w:val="009813F7"/>
    <w:rsid w:val="00981961"/>
    <w:rsid w:val="00981B9E"/>
    <w:rsid w:val="00981CC5"/>
    <w:rsid w:val="0098246D"/>
    <w:rsid w:val="00982828"/>
    <w:rsid w:val="00983CF8"/>
    <w:rsid w:val="00983E04"/>
    <w:rsid w:val="00984478"/>
    <w:rsid w:val="009849C6"/>
    <w:rsid w:val="00985218"/>
    <w:rsid w:val="00985562"/>
    <w:rsid w:val="009859AE"/>
    <w:rsid w:val="00985F9C"/>
    <w:rsid w:val="00986A07"/>
    <w:rsid w:val="00986D94"/>
    <w:rsid w:val="009873AA"/>
    <w:rsid w:val="00987966"/>
    <w:rsid w:val="00987968"/>
    <w:rsid w:val="009903D7"/>
    <w:rsid w:val="009915C9"/>
    <w:rsid w:val="009916D9"/>
    <w:rsid w:val="009917C9"/>
    <w:rsid w:val="00991B6A"/>
    <w:rsid w:val="009923B5"/>
    <w:rsid w:val="00992726"/>
    <w:rsid w:val="00992E20"/>
    <w:rsid w:val="009939CD"/>
    <w:rsid w:val="00994006"/>
    <w:rsid w:val="009942F0"/>
    <w:rsid w:val="009948D2"/>
    <w:rsid w:val="00994DA2"/>
    <w:rsid w:val="00995A6E"/>
    <w:rsid w:val="00995D99"/>
    <w:rsid w:val="0099606F"/>
    <w:rsid w:val="00996696"/>
    <w:rsid w:val="009969D6"/>
    <w:rsid w:val="00996B9F"/>
    <w:rsid w:val="009972B0"/>
    <w:rsid w:val="009978F8"/>
    <w:rsid w:val="009A0653"/>
    <w:rsid w:val="009A0B84"/>
    <w:rsid w:val="009A113F"/>
    <w:rsid w:val="009A12FA"/>
    <w:rsid w:val="009A1A66"/>
    <w:rsid w:val="009A3E82"/>
    <w:rsid w:val="009A45A9"/>
    <w:rsid w:val="009A48A5"/>
    <w:rsid w:val="009A4D4E"/>
    <w:rsid w:val="009A4D8D"/>
    <w:rsid w:val="009A513C"/>
    <w:rsid w:val="009A5AB6"/>
    <w:rsid w:val="009A6607"/>
    <w:rsid w:val="009A6C21"/>
    <w:rsid w:val="009B0D59"/>
    <w:rsid w:val="009B14FC"/>
    <w:rsid w:val="009B1B31"/>
    <w:rsid w:val="009B23D3"/>
    <w:rsid w:val="009B2EF4"/>
    <w:rsid w:val="009B308C"/>
    <w:rsid w:val="009B33BF"/>
    <w:rsid w:val="009B440B"/>
    <w:rsid w:val="009B49C1"/>
    <w:rsid w:val="009B52CD"/>
    <w:rsid w:val="009B6A40"/>
    <w:rsid w:val="009B7379"/>
    <w:rsid w:val="009B73B2"/>
    <w:rsid w:val="009B753A"/>
    <w:rsid w:val="009B7E21"/>
    <w:rsid w:val="009B7F69"/>
    <w:rsid w:val="009C07DE"/>
    <w:rsid w:val="009C08F9"/>
    <w:rsid w:val="009C0C49"/>
    <w:rsid w:val="009C11F6"/>
    <w:rsid w:val="009C1E7C"/>
    <w:rsid w:val="009C1F85"/>
    <w:rsid w:val="009C240E"/>
    <w:rsid w:val="009C2AB7"/>
    <w:rsid w:val="009C3DEE"/>
    <w:rsid w:val="009C46D8"/>
    <w:rsid w:val="009C48F2"/>
    <w:rsid w:val="009C57AD"/>
    <w:rsid w:val="009C62D5"/>
    <w:rsid w:val="009C6FF5"/>
    <w:rsid w:val="009C77DF"/>
    <w:rsid w:val="009D11CD"/>
    <w:rsid w:val="009D3B05"/>
    <w:rsid w:val="009D3BF9"/>
    <w:rsid w:val="009D4019"/>
    <w:rsid w:val="009D40F5"/>
    <w:rsid w:val="009D4BAC"/>
    <w:rsid w:val="009D6710"/>
    <w:rsid w:val="009D6845"/>
    <w:rsid w:val="009D77BA"/>
    <w:rsid w:val="009D781D"/>
    <w:rsid w:val="009E029F"/>
    <w:rsid w:val="009E0875"/>
    <w:rsid w:val="009E0883"/>
    <w:rsid w:val="009E0BA6"/>
    <w:rsid w:val="009E1115"/>
    <w:rsid w:val="009E1879"/>
    <w:rsid w:val="009E193A"/>
    <w:rsid w:val="009E22CE"/>
    <w:rsid w:val="009E26BF"/>
    <w:rsid w:val="009E2774"/>
    <w:rsid w:val="009E2C88"/>
    <w:rsid w:val="009E2D80"/>
    <w:rsid w:val="009E311E"/>
    <w:rsid w:val="009E3133"/>
    <w:rsid w:val="009E3878"/>
    <w:rsid w:val="009E3DA7"/>
    <w:rsid w:val="009E42A6"/>
    <w:rsid w:val="009E4C8D"/>
    <w:rsid w:val="009E5E2F"/>
    <w:rsid w:val="009E6275"/>
    <w:rsid w:val="009E6634"/>
    <w:rsid w:val="009E680A"/>
    <w:rsid w:val="009E6F28"/>
    <w:rsid w:val="009E717C"/>
    <w:rsid w:val="009F02DE"/>
    <w:rsid w:val="009F0620"/>
    <w:rsid w:val="009F18D1"/>
    <w:rsid w:val="009F2B11"/>
    <w:rsid w:val="009F2E21"/>
    <w:rsid w:val="009F3F90"/>
    <w:rsid w:val="009F4929"/>
    <w:rsid w:val="009F4EAC"/>
    <w:rsid w:val="009F5081"/>
    <w:rsid w:val="009F524E"/>
    <w:rsid w:val="009F5252"/>
    <w:rsid w:val="009F5B96"/>
    <w:rsid w:val="009F5EDD"/>
    <w:rsid w:val="009F640E"/>
    <w:rsid w:val="009F6829"/>
    <w:rsid w:val="009F6A43"/>
    <w:rsid w:val="009F6C9D"/>
    <w:rsid w:val="009F7515"/>
    <w:rsid w:val="009F7A22"/>
    <w:rsid w:val="00A007DA"/>
    <w:rsid w:val="00A00C6B"/>
    <w:rsid w:val="00A01166"/>
    <w:rsid w:val="00A0145E"/>
    <w:rsid w:val="00A03360"/>
    <w:rsid w:val="00A03622"/>
    <w:rsid w:val="00A03824"/>
    <w:rsid w:val="00A041E7"/>
    <w:rsid w:val="00A0430A"/>
    <w:rsid w:val="00A04332"/>
    <w:rsid w:val="00A04F7B"/>
    <w:rsid w:val="00A05088"/>
    <w:rsid w:val="00A05225"/>
    <w:rsid w:val="00A05544"/>
    <w:rsid w:val="00A05CB5"/>
    <w:rsid w:val="00A06957"/>
    <w:rsid w:val="00A10CEC"/>
    <w:rsid w:val="00A1121B"/>
    <w:rsid w:val="00A1163A"/>
    <w:rsid w:val="00A116D9"/>
    <w:rsid w:val="00A11973"/>
    <w:rsid w:val="00A11EAD"/>
    <w:rsid w:val="00A11EE5"/>
    <w:rsid w:val="00A11EF0"/>
    <w:rsid w:val="00A121DB"/>
    <w:rsid w:val="00A1245D"/>
    <w:rsid w:val="00A1256A"/>
    <w:rsid w:val="00A132C3"/>
    <w:rsid w:val="00A13901"/>
    <w:rsid w:val="00A13B83"/>
    <w:rsid w:val="00A13D55"/>
    <w:rsid w:val="00A153B0"/>
    <w:rsid w:val="00A154B7"/>
    <w:rsid w:val="00A158D4"/>
    <w:rsid w:val="00A15D3C"/>
    <w:rsid w:val="00A17193"/>
    <w:rsid w:val="00A17A00"/>
    <w:rsid w:val="00A20711"/>
    <w:rsid w:val="00A20ABD"/>
    <w:rsid w:val="00A20BA9"/>
    <w:rsid w:val="00A20BDC"/>
    <w:rsid w:val="00A20E13"/>
    <w:rsid w:val="00A21F1D"/>
    <w:rsid w:val="00A237F4"/>
    <w:rsid w:val="00A243AA"/>
    <w:rsid w:val="00A245E9"/>
    <w:rsid w:val="00A24923"/>
    <w:rsid w:val="00A24A31"/>
    <w:rsid w:val="00A24D3C"/>
    <w:rsid w:val="00A25767"/>
    <w:rsid w:val="00A25C1B"/>
    <w:rsid w:val="00A25DCB"/>
    <w:rsid w:val="00A25E06"/>
    <w:rsid w:val="00A2659C"/>
    <w:rsid w:val="00A26B9B"/>
    <w:rsid w:val="00A26BA5"/>
    <w:rsid w:val="00A27179"/>
    <w:rsid w:val="00A2753F"/>
    <w:rsid w:val="00A300FF"/>
    <w:rsid w:val="00A30A6F"/>
    <w:rsid w:val="00A324A8"/>
    <w:rsid w:val="00A32A70"/>
    <w:rsid w:val="00A342F0"/>
    <w:rsid w:val="00A34ADE"/>
    <w:rsid w:val="00A364E3"/>
    <w:rsid w:val="00A3790F"/>
    <w:rsid w:val="00A37C59"/>
    <w:rsid w:val="00A3C5E9"/>
    <w:rsid w:val="00A41E5D"/>
    <w:rsid w:val="00A427FD"/>
    <w:rsid w:val="00A43F3B"/>
    <w:rsid w:val="00A44184"/>
    <w:rsid w:val="00A44B59"/>
    <w:rsid w:val="00A44B94"/>
    <w:rsid w:val="00A45032"/>
    <w:rsid w:val="00A4540F"/>
    <w:rsid w:val="00A455D2"/>
    <w:rsid w:val="00A46367"/>
    <w:rsid w:val="00A46C59"/>
    <w:rsid w:val="00A47591"/>
    <w:rsid w:val="00A47765"/>
    <w:rsid w:val="00A50D84"/>
    <w:rsid w:val="00A50FEB"/>
    <w:rsid w:val="00A51A5F"/>
    <w:rsid w:val="00A5244F"/>
    <w:rsid w:val="00A52C8E"/>
    <w:rsid w:val="00A53896"/>
    <w:rsid w:val="00A55081"/>
    <w:rsid w:val="00A550B2"/>
    <w:rsid w:val="00A5523E"/>
    <w:rsid w:val="00A563CF"/>
    <w:rsid w:val="00A578D4"/>
    <w:rsid w:val="00A6165F"/>
    <w:rsid w:val="00A62496"/>
    <w:rsid w:val="00A64B39"/>
    <w:rsid w:val="00A6545C"/>
    <w:rsid w:val="00A65A6E"/>
    <w:rsid w:val="00A66095"/>
    <w:rsid w:val="00A664DD"/>
    <w:rsid w:val="00A66EA4"/>
    <w:rsid w:val="00A6702F"/>
    <w:rsid w:val="00A705DE"/>
    <w:rsid w:val="00A70B5E"/>
    <w:rsid w:val="00A70D4E"/>
    <w:rsid w:val="00A71A77"/>
    <w:rsid w:val="00A71D12"/>
    <w:rsid w:val="00A71FED"/>
    <w:rsid w:val="00A72657"/>
    <w:rsid w:val="00A72D75"/>
    <w:rsid w:val="00A73A94"/>
    <w:rsid w:val="00A73B09"/>
    <w:rsid w:val="00A74846"/>
    <w:rsid w:val="00A75FD6"/>
    <w:rsid w:val="00A76229"/>
    <w:rsid w:val="00A77728"/>
    <w:rsid w:val="00A777C4"/>
    <w:rsid w:val="00A77CE2"/>
    <w:rsid w:val="00A77D63"/>
    <w:rsid w:val="00A8081D"/>
    <w:rsid w:val="00A81E58"/>
    <w:rsid w:val="00A821E7"/>
    <w:rsid w:val="00A82249"/>
    <w:rsid w:val="00A82439"/>
    <w:rsid w:val="00A826BE"/>
    <w:rsid w:val="00A828D3"/>
    <w:rsid w:val="00A82AA1"/>
    <w:rsid w:val="00A82DC3"/>
    <w:rsid w:val="00A8364D"/>
    <w:rsid w:val="00A83ED3"/>
    <w:rsid w:val="00A84136"/>
    <w:rsid w:val="00A842D3"/>
    <w:rsid w:val="00A84572"/>
    <w:rsid w:val="00A8471E"/>
    <w:rsid w:val="00A847F7"/>
    <w:rsid w:val="00A84B9D"/>
    <w:rsid w:val="00A85616"/>
    <w:rsid w:val="00A85A75"/>
    <w:rsid w:val="00A85CF0"/>
    <w:rsid w:val="00A8671B"/>
    <w:rsid w:val="00A86866"/>
    <w:rsid w:val="00A870FE"/>
    <w:rsid w:val="00A906AD"/>
    <w:rsid w:val="00A908AF"/>
    <w:rsid w:val="00A91D81"/>
    <w:rsid w:val="00A928EB"/>
    <w:rsid w:val="00A92B5B"/>
    <w:rsid w:val="00A92B8E"/>
    <w:rsid w:val="00A92C50"/>
    <w:rsid w:val="00A92DA1"/>
    <w:rsid w:val="00A93193"/>
    <w:rsid w:val="00A94138"/>
    <w:rsid w:val="00A9511D"/>
    <w:rsid w:val="00A9549C"/>
    <w:rsid w:val="00A95E68"/>
    <w:rsid w:val="00A96497"/>
    <w:rsid w:val="00A97661"/>
    <w:rsid w:val="00A97C93"/>
    <w:rsid w:val="00AA0668"/>
    <w:rsid w:val="00AA15C5"/>
    <w:rsid w:val="00AA179B"/>
    <w:rsid w:val="00AA1941"/>
    <w:rsid w:val="00AA2CB6"/>
    <w:rsid w:val="00AA2E8A"/>
    <w:rsid w:val="00AA3913"/>
    <w:rsid w:val="00AA41CB"/>
    <w:rsid w:val="00AA5B91"/>
    <w:rsid w:val="00AA60B3"/>
    <w:rsid w:val="00AA63E0"/>
    <w:rsid w:val="00AA6B69"/>
    <w:rsid w:val="00AA7C0D"/>
    <w:rsid w:val="00AB08A9"/>
    <w:rsid w:val="00AB091B"/>
    <w:rsid w:val="00AB20ED"/>
    <w:rsid w:val="00AB212C"/>
    <w:rsid w:val="00AB2C5E"/>
    <w:rsid w:val="00AB2D0F"/>
    <w:rsid w:val="00AB313C"/>
    <w:rsid w:val="00AB473D"/>
    <w:rsid w:val="00AB5834"/>
    <w:rsid w:val="00AB5BE3"/>
    <w:rsid w:val="00AB6061"/>
    <w:rsid w:val="00AB6693"/>
    <w:rsid w:val="00AB676B"/>
    <w:rsid w:val="00AB6A1C"/>
    <w:rsid w:val="00AB6C28"/>
    <w:rsid w:val="00AB6C2B"/>
    <w:rsid w:val="00AB6E10"/>
    <w:rsid w:val="00AB7037"/>
    <w:rsid w:val="00AC0213"/>
    <w:rsid w:val="00AC040C"/>
    <w:rsid w:val="00AC0A79"/>
    <w:rsid w:val="00AC0CB9"/>
    <w:rsid w:val="00AC0FF7"/>
    <w:rsid w:val="00AC1111"/>
    <w:rsid w:val="00AC12FD"/>
    <w:rsid w:val="00AC13C6"/>
    <w:rsid w:val="00AC336B"/>
    <w:rsid w:val="00AC35DC"/>
    <w:rsid w:val="00AC383F"/>
    <w:rsid w:val="00AC3EC3"/>
    <w:rsid w:val="00AC46D9"/>
    <w:rsid w:val="00AC4AAD"/>
    <w:rsid w:val="00AC5AB9"/>
    <w:rsid w:val="00AC5EA6"/>
    <w:rsid w:val="00AC66D8"/>
    <w:rsid w:val="00AC7130"/>
    <w:rsid w:val="00AD035A"/>
    <w:rsid w:val="00AD15A9"/>
    <w:rsid w:val="00AD1E00"/>
    <w:rsid w:val="00AD26FC"/>
    <w:rsid w:val="00AD283C"/>
    <w:rsid w:val="00AD42E4"/>
    <w:rsid w:val="00AD67F1"/>
    <w:rsid w:val="00AD6D96"/>
    <w:rsid w:val="00AD6F3D"/>
    <w:rsid w:val="00AD7C48"/>
    <w:rsid w:val="00AD7DE8"/>
    <w:rsid w:val="00AE0C17"/>
    <w:rsid w:val="00AE227A"/>
    <w:rsid w:val="00AE2451"/>
    <w:rsid w:val="00AE2EA5"/>
    <w:rsid w:val="00AE3006"/>
    <w:rsid w:val="00AE30DB"/>
    <w:rsid w:val="00AE31BD"/>
    <w:rsid w:val="00AE32F6"/>
    <w:rsid w:val="00AE3DB7"/>
    <w:rsid w:val="00AE4630"/>
    <w:rsid w:val="00AE47D0"/>
    <w:rsid w:val="00AE4849"/>
    <w:rsid w:val="00AE5025"/>
    <w:rsid w:val="00AE6429"/>
    <w:rsid w:val="00AE67E8"/>
    <w:rsid w:val="00AE778A"/>
    <w:rsid w:val="00AF0A7E"/>
    <w:rsid w:val="00AF1061"/>
    <w:rsid w:val="00AF1204"/>
    <w:rsid w:val="00AF1AF0"/>
    <w:rsid w:val="00AF23A2"/>
    <w:rsid w:val="00AF2537"/>
    <w:rsid w:val="00AF4C2A"/>
    <w:rsid w:val="00AF4DEC"/>
    <w:rsid w:val="00AF562E"/>
    <w:rsid w:val="00AF5C8C"/>
    <w:rsid w:val="00AF5F9B"/>
    <w:rsid w:val="00AF6384"/>
    <w:rsid w:val="00AF668C"/>
    <w:rsid w:val="00B0024A"/>
    <w:rsid w:val="00B009D0"/>
    <w:rsid w:val="00B01AD7"/>
    <w:rsid w:val="00B01CB8"/>
    <w:rsid w:val="00B02256"/>
    <w:rsid w:val="00B022BE"/>
    <w:rsid w:val="00B026FA"/>
    <w:rsid w:val="00B0453B"/>
    <w:rsid w:val="00B04925"/>
    <w:rsid w:val="00B0503C"/>
    <w:rsid w:val="00B05EA6"/>
    <w:rsid w:val="00B07220"/>
    <w:rsid w:val="00B07539"/>
    <w:rsid w:val="00B07FDD"/>
    <w:rsid w:val="00B10B91"/>
    <w:rsid w:val="00B10E87"/>
    <w:rsid w:val="00B10F94"/>
    <w:rsid w:val="00B11764"/>
    <w:rsid w:val="00B11AD2"/>
    <w:rsid w:val="00B11E80"/>
    <w:rsid w:val="00B124D5"/>
    <w:rsid w:val="00B134AB"/>
    <w:rsid w:val="00B1374D"/>
    <w:rsid w:val="00B14F00"/>
    <w:rsid w:val="00B15679"/>
    <w:rsid w:val="00B156B2"/>
    <w:rsid w:val="00B15B46"/>
    <w:rsid w:val="00B16639"/>
    <w:rsid w:val="00B176B4"/>
    <w:rsid w:val="00B177E3"/>
    <w:rsid w:val="00B17F7E"/>
    <w:rsid w:val="00B200C3"/>
    <w:rsid w:val="00B20212"/>
    <w:rsid w:val="00B2035B"/>
    <w:rsid w:val="00B2035D"/>
    <w:rsid w:val="00B20638"/>
    <w:rsid w:val="00B209C4"/>
    <w:rsid w:val="00B2164E"/>
    <w:rsid w:val="00B2183E"/>
    <w:rsid w:val="00B22749"/>
    <w:rsid w:val="00B2289F"/>
    <w:rsid w:val="00B22A56"/>
    <w:rsid w:val="00B23BCB"/>
    <w:rsid w:val="00B246D7"/>
    <w:rsid w:val="00B25B49"/>
    <w:rsid w:val="00B2643A"/>
    <w:rsid w:val="00B26872"/>
    <w:rsid w:val="00B270D0"/>
    <w:rsid w:val="00B27354"/>
    <w:rsid w:val="00B2760F"/>
    <w:rsid w:val="00B2772C"/>
    <w:rsid w:val="00B300BD"/>
    <w:rsid w:val="00B30D33"/>
    <w:rsid w:val="00B3114E"/>
    <w:rsid w:val="00B3158B"/>
    <w:rsid w:val="00B322B3"/>
    <w:rsid w:val="00B32639"/>
    <w:rsid w:val="00B3288A"/>
    <w:rsid w:val="00B332D5"/>
    <w:rsid w:val="00B33400"/>
    <w:rsid w:val="00B33807"/>
    <w:rsid w:val="00B340E5"/>
    <w:rsid w:val="00B34242"/>
    <w:rsid w:val="00B349A6"/>
    <w:rsid w:val="00B34AD7"/>
    <w:rsid w:val="00B34B9B"/>
    <w:rsid w:val="00B3529A"/>
    <w:rsid w:val="00B35721"/>
    <w:rsid w:val="00B35E11"/>
    <w:rsid w:val="00B37617"/>
    <w:rsid w:val="00B37ADD"/>
    <w:rsid w:val="00B37FA8"/>
    <w:rsid w:val="00B400E7"/>
    <w:rsid w:val="00B41C82"/>
    <w:rsid w:val="00B42E6E"/>
    <w:rsid w:val="00B42F82"/>
    <w:rsid w:val="00B444DD"/>
    <w:rsid w:val="00B44C0B"/>
    <w:rsid w:val="00B44C1B"/>
    <w:rsid w:val="00B450CE"/>
    <w:rsid w:val="00B45B5F"/>
    <w:rsid w:val="00B461F4"/>
    <w:rsid w:val="00B469AB"/>
    <w:rsid w:val="00B4769E"/>
    <w:rsid w:val="00B500BF"/>
    <w:rsid w:val="00B50FE4"/>
    <w:rsid w:val="00B51769"/>
    <w:rsid w:val="00B519CF"/>
    <w:rsid w:val="00B53004"/>
    <w:rsid w:val="00B535CE"/>
    <w:rsid w:val="00B542E5"/>
    <w:rsid w:val="00B543EC"/>
    <w:rsid w:val="00B553C3"/>
    <w:rsid w:val="00B5553A"/>
    <w:rsid w:val="00B55798"/>
    <w:rsid w:val="00B56A1C"/>
    <w:rsid w:val="00B57C02"/>
    <w:rsid w:val="00B600E5"/>
    <w:rsid w:val="00B604B6"/>
    <w:rsid w:val="00B613E4"/>
    <w:rsid w:val="00B61F90"/>
    <w:rsid w:val="00B62409"/>
    <w:rsid w:val="00B62C46"/>
    <w:rsid w:val="00B638C8"/>
    <w:rsid w:val="00B64387"/>
    <w:rsid w:val="00B6453E"/>
    <w:rsid w:val="00B64B74"/>
    <w:rsid w:val="00B66912"/>
    <w:rsid w:val="00B66AB5"/>
    <w:rsid w:val="00B675CC"/>
    <w:rsid w:val="00B67659"/>
    <w:rsid w:val="00B70B1D"/>
    <w:rsid w:val="00B70E9D"/>
    <w:rsid w:val="00B70EF8"/>
    <w:rsid w:val="00B71214"/>
    <w:rsid w:val="00B71F3A"/>
    <w:rsid w:val="00B72076"/>
    <w:rsid w:val="00B7212B"/>
    <w:rsid w:val="00B736C5"/>
    <w:rsid w:val="00B73727"/>
    <w:rsid w:val="00B73768"/>
    <w:rsid w:val="00B7378A"/>
    <w:rsid w:val="00B74186"/>
    <w:rsid w:val="00B7422D"/>
    <w:rsid w:val="00B74278"/>
    <w:rsid w:val="00B758B1"/>
    <w:rsid w:val="00B75986"/>
    <w:rsid w:val="00B76180"/>
    <w:rsid w:val="00B76F1B"/>
    <w:rsid w:val="00B77396"/>
    <w:rsid w:val="00B77C69"/>
    <w:rsid w:val="00B81007"/>
    <w:rsid w:val="00B81430"/>
    <w:rsid w:val="00B81AC9"/>
    <w:rsid w:val="00B81B52"/>
    <w:rsid w:val="00B81B9B"/>
    <w:rsid w:val="00B81C8B"/>
    <w:rsid w:val="00B82416"/>
    <w:rsid w:val="00B83062"/>
    <w:rsid w:val="00B831F5"/>
    <w:rsid w:val="00B84DEF"/>
    <w:rsid w:val="00B85A99"/>
    <w:rsid w:val="00B8698B"/>
    <w:rsid w:val="00B86D4C"/>
    <w:rsid w:val="00B873A3"/>
    <w:rsid w:val="00B87A09"/>
    <w:rsid w:val="00B90EC4"/>
    <w:rsid w:val="00B91200"/>
    <w:rsid w:val="00B91A96"/>
    <w:rsid w:val="00B91ED1"/>
    <w:rsid w:val="00B91EF4"/>
    <w:rsid w:val="00B92148"/>
    <w:rsid w:val="00B92FB7"/>
    <w:rsid w:val="00B933BD"/>
    <w:rsid w:val="00B93DE0"/>
    <w:rsid w:val="00B9408D"/>
    <w:rsid w:val="00B9439E"/>
    <w:rsid w:val="00B946DD"/>
    <w:rsid w:val="00B95435"/>
    <w:rsid w:val="00B954A0"/>
    <w:rsid w:val="00B9553D"/>
    <w:rsid w:val="00B95867"/>
    <w:rsid w:val="00B962AA"/>
    <w:rsid w:val="00B96774"/>
    <w:rsid w:val="00B96B56"/>
    <w:rsid w:val="00BA10E5"/>
    <w:rsid w:val="00BA22C6"/>
    <w:rsid w:val="00BA29F3"/>
    <w:rsid w:val="00BA2B0D"/>
    <w:rsid w:val="00BA347E"/>
    <w:rsid w:val="00BA4331"/>
    <w:rsid w:val="00BA540E"/>
    <w:rsid w:val="00BA5A9E"/>
    <w:rsid w:val="00BA5C91"/>
    <w:rsid w:val="00BA652C"/>
    <w:rsid w:val="00BA655A"/>
    <w:rsid w:val="00BA6FCA"/>
    <w:rsid w:val="00BA7309"/>
    <w:rsid w:val="00BB22F0"/>
    <w:rsid w:val="00BB2AB4"/>
    <w:rsid w:val="00BB2AE0"/>
    <w:rsid w:val="00BB3227"/>
    <w:rsid w:val="00BB4B8F"/>
    <w:rsid w:val="00BB5057"/>
    <w:rsid w:val="00BB517D"/>
    <w:rsid w:val="00BB54F7"/>
    <w:rsid w:val="00BB6C62"/>
    <w:rsid w:val="00BB72A6"/>
    <w:rsid w:val="00BC06B1"/>
    <w:rsid w:val="00BC0C39"/>
    <w:rsid w:val="00BC1AB2"/>
    <w:rsid w:val="00BC1C46"/>
    <w:rsid w:val="00BC2D2C"/>
    <w:rsid w:val="00BC2F20"/>
    <w:rsid w:val="00BC3E1B"/>
    <w:rsid w:val="00BC4358"/>
    <w:rsid w:val="00BC645C"/>
    <w:rsid w:val="00BC70CF"/>
    <w:rsid w:val="00BC74B8"/>
    <w:rsid w:val="00BD0D20"/>
    <w:rsid w:val="00BD154E"/>
    <w:rsid w:val="00BD18C0"/>
    <w:rsid w:val="00BD1DBA"/>
    <w:rsid w:val="00BD2443"/>
    <w:rsid w:val="00BD44E2"/>
    <w:rsid w:val="00BD5C05"/>
    <w:rsid w:val="00BD5D73"/>
    <w:rsid w:val="00BD6454"/>
    <w:rsid w:val="00BD73D2"/>
    <w:rsid w:val="00BD75A4"/>
    <w:rsid w:val="00BD7D25"/>
    <w:rsid w:val="00BE04D2"/>
    <w:rsid w:val="00BE0795"/>
    <w:rsid w:val="00BE1565"/>
    <w:rsid w:val="00BE15CC"/>
    <w:rsid w:val="00BE176D"/>
    <w:rsid w:val="00BE1C95"/>
    <w:rsid w:val="00BE1E2A"/>
    <w:rsid w:val="00BE4825"/>
    <w:rsid w:val="00BE48DB"/>
    <w:rsid w:val="00BE4C88"/>
    <w:rsid w:val="00BE53B6"/>
    <w:rsid w:val="00BE5897"/>
    <w:rsid w:val="00BE60DD"/>
    <w:rsid w:val="00BE61EF"/>
    <w:rsid w:val="00BE6D13"/>
    <w:rsid w:val="00BE7BA9"/>
    <w:rsid w:val="00BE7C07"/>
    <w:rsid w:val="00BF08BA"/>
    <w:rsid w:val="00BF0D66"/>
    <w:rsid w:val="00BF1157"/>
    <w:rsid w:val="00BF1ABE"/>
    <w:rsid w:val="00BF217A"/>
    <w:rsid w:val="00BF2426"/>
    <w:rsid w:val="00BF2CA6"/>
    <w:rsid w:val="00BF31A5"/>
    <w:rsid w:val="00BF34F2"/>
    <w:rsid w:val="00BF3D08"/>
    <w:rsid w:val="00BF4617"/>
    <w:rsid w:val="00BF4990"/>
    <w:rsid w:val="00BF49A5"/>
    <w:rsid w:val="00BF5284"/>
    <w:rsid w:val="00BF5AAA"/>
    <w:rsid w:val="00BF5B80"/>
    <w:rsid w:val="00BF6198"/>
    <w:rsid w:val="00BF6CD2"/>
    <w:rsid w:val="00BF6CEB"/>
    <w:rsid w:val="00BF78CE"/>
    <w:rsid w:val="00BF7D99"/>
    <w:rsid w:val="00BF7E2B"/>
    <w:rsid w:val="00C0079B"/>
    <w:rsid w:val="00C00B4B"/>
    <w:rsid w:val="00C01098"/>
    <w:rsid w:val="00C01238"/>
    <w:rsid w:val="00C013C9"/>
    <w:rsid w:val="00C02991"/>
    <w:rsid w:val="00C02B61"/>
    <w:rsid w:val="00C033F4"/>
    <w:rsid w:val="00C04208"/>
    <w:rsid w:val="00C04BCE"/>
    <w:rsid w:val="00C04BCF"/>
    <w:rsid w:val="00C063D0"/>
    <w:rsid w:val="00C06575"/>
    <w:rsid w:val="00C066FD"/>
    <w:rsid w:val="00C0710F"/>
    <w:rsid w:val="00C07834"/>
    <w:rsid w:val="00C100B8"/>
    <w:rsid w:val="00C10428"/>
    <w:rsid w:val="00C10772"/>
    <w:rsid w:val="00C10C35"/>
    <w:rsid w:val="00C10D35"/>
    <w:rsid w:val="00C111D2"/>
    <w:rsid w:val="00C1194B"/>
    <w:rsid w:val="00C11A5E"/>
    <w:rsid w:val="00C12090"/>
    <w:rsid w:val="00C123E0"/>
    <w:rsid w:val="00C13766"/>
    <w:rsid w:val="00C13A76"/>
    <w:rsid w:val="00C15919"/>
    <w:rsid w:val="00C15F8F"/>
    <w:rsid w:val="00C17293"/>
    <w:rsid w:val="00C17962"/>
    <w:rsid w:val="00C2007C"/>
    <w:rsid w:val="00C20319"/>
    <w:rsid w:val="00C21BCE"/>
    <w:rsid w:val="00C2251B"/>
    <w:rsid w:val="00C227B1"/>
    <w:rsid w:val="00C22822"/>
    <w:rsid w:val="00C22D25"/>
    <w:rsid w:val="00C23B65"/>
    <w:rsid w:val="00C244DF"/>
    <w:rsid w:val="00C24DC4"/>
    <w:rsid w:val="00C24EE6"/>
    <w:rsid w:val="00C259B2"/>
    <w:rsid w:val="00C26106"/>
    <w:rsid w:val="00C262A2"/>
    <w:rsid w:val="00C268B5"/>
    <w:rsid w:val="00C268CB"/>
    <w:rsid w:val="00C27E4B"/>
    <w:rsid w:val="00C3076D"/>
    <w:rsid w:val="00C30FA3"/>
    <w:rsid w:val="00C31197"/>
    <w:rsid w:val="00C31570"/>
    <w:rsid w:val="00C31BC7"/>
    <w:rsid w:val="00C32116"/>
    <w:rsid w:val="00C322A1"/>
    <w:rsid w:val="00C3371C"/>
    <w:rsid w:val="00C373CD"/>
    <w:rsid w:val="00C37460"/>
    <w:rsid w:val="00C374BD"/>
    <w:rsid w:val="00C37E7B"/>
    <w:rsid w:val="00C411A0"/>
    <w:rsid w:val="00C418EA"/>
    <w:rsid w:val="00C43376"/>
    <w:rsid w:val="00C4343F"/>
    <w:rsid w:val="00C43B2A"/>
    <w:rsid w:val="00C44965"/>
    <w:rsid w:val="00C44C3B"/>
    <w:rsid w:val="00C45138"/>
    <w:rsid w:val="00C458CD"/>
    <w:rsid w:val="00C46055"/>
    <w:rsid w:val="00C460F1"/>
    <w:rsid w:val="00C468A9"/>
    <w:rsid w:val="00C46A3F"/>
    <w:rsid w:val="00C502FE"/>
    <w:rsid w:val="00C50BF1"/>
    <w:rsid w:val="00C50F7E"/>
    <w:rsid w:val="00C50FEB"/>
    <w:rsid w:val="00C51D6B"/>
    <w:rsid w:val="00C52B52"/>
    <w:rsid w:val="00C53544"/>
    <w:rsid w:val="00C53631"/>
    <w:rsid w:val="00C546D0"/>
    <w:rsid w:val="00C54DFC"/>
    <w:rsid w:val="00C55BC0"/>
    <w:rsid w:val="00C569AD"/>
    <w:rsid w:val="00C56B03"/>
    <w:rsid w:val="00C56EE0"/>
    <w:rsid w:val="00C603EC"/>
    <w:rsid w:val="00C6056D"/>
    <w:rsid w:val="00C60F8C"/>
    <w:rsid w:val="00C626B0"/>
    <w:rsid w:val="00C65AD9"/>
    <w:rsid w:val="00C661B7"/>
    <w:rsid w:val="00C66C9C"/>
    <w:rsid w:val="00C66F95"/>
    <w:rsid w:val="00C671C7"/>
    <w:rsid w:val="00C672C9"/>
    <w:rsid w:val="00C67807"/>
    <w:rsid w:val="00C67D62"/>
    <w:rsid w:val="00C70308"/>
    <w:rsid w:val="00C70960"/>
    <w:rsid w:val="00C70D5C"/>
    <w:rsid w:val="00C71689"/>
    <w:rsid w:val="00C7187E"/>
    <w:rsid w:val="00C7195D"/>
    <w:rsid w:val="00C71EE2"/>
    <w:rsid w:val="00C7269E"/>
    <w:rsid w:val="00C73223"/>
    <w:rsid w:val="00C7435F"/>
    <w:rsid w:val="00C7559E"/>
    <w:rsid w:val="00C766EC"/>
    <w:rsid w:val="00C76971"/>
    <w:rsid w:val="00C7699A"/>
    <w:rsid w:val="00C769ED"/>
    <w:rsid w:val="00C76CCF"/>
    <w:rsid w:val="00C77B88"/>
    <w:rsid w:val="00C81487"/>
    <w:rsid w:val="00C814E5"/>
    <w:rsid w:val="00C8183F"/>
    <w:rsid w:val="00C81D75"/>
    <w:rsid w:val="00C81E43"/>
    <w:rsid w:val="00C81FA1"/>
    <w:rsid w:val="00C82074"/>
    <w:rsid w:val="00C821C1"/>
    <w:rsid w:val="00C823DD"/>
    <w:rsid w:val="00C82BB9"/>
    <w:rsid w:val="00C82BE8"/>
    <w:rsid w:val="00C8340C"/>
    <w:rsid w:val="00C84362"/>
    <w:rsid w:val="00C84657"/>
    <w:rsid w:val="00C84734"/>
    <w:rsid w:val="00C8559A"/>
    <w:rsid w:val="00C85A9E"/>
    <w:rsid w:val="00C85ADF"/>
    <w:rsid w:val="00C87071"/>
    <w:rsid w:val="00C874DA"/>
    <w:rsid w:val="00C90007"/>
    <w:rsid w:val="00C90375"/>
    <w:rsid w:val="00C90806"/>
    <w:rsid w:val="00C90AE5"/>
    <w:rsid w:val="00C90E68"/>
    <w:rsid w:val="00C9159B"/>
    <w:rsid w:val="00C922B1"/>
    <w:rsid w:val="00C92DA6"/>
    <w:rsid w:val="00C9326B"/>
    <w:rsid w:val="00C9485D"/>
    <w:rsid w:val="00C9503B"/>
    <w:rsid w:val="00C95240"/>
    <w:rsid w:val="00C9533A"/>
    <w:rsid w:val="00C95A6B"/>
    <w:rsid w:val="00C978AB"/>
    <w:rsid w:val="00CA04D2"/>
    <w:rsid w:val="00CA071F"/>
    <w:rsid w:val="00CA0D52"/>
    <w:rsid w:val="00CA1570"/>
    <w:rsid w:val="00CA28A3"/>
    <w:rsid w:val="00CA349C"/>
    <w:rsid w:val="00CA37D4"/>
    <w:rsid w:val="00CA4473"/>
    <w:rsid w:val="00CA55C2"/>
    <w:rsid w:val="00CA56B5"/>
    <w:rsid w:val="00CA57B3"/>
    <w:rsid w:val="00CA5D79"/>
    <w:rsid w:val="00CA62A8"/>
    <w:rsid w:val="00CA6F09"/>
    <w:rsid w:val="00CA6FDA"/>
    <w:rsid w:val="00CA714B"/>
    <w:rsid w:val="00CA7B79"/>
    <w:rsid w:val="00CB0B48"/>
    <w:rsid w:val="00CB10E8"/>
    <w:rsid w:val="00CB111F"/>
    <w:rsid w:val="00CB1AD3"/>
    <w:rsid w:val="00CB2B17"/>
    <w:rsid w:val="00CB2E43"/>
    <w:rsid w:val="00CB424E"/>
    <w:rsid w:val="00CB4BB0"/>
    <w:rsid w:val="00CB4DCE"/>
    <w:rsid w:val="00CB52F3"/>
    <w:rsid w:val="00CB546C"/>
    <w:rsid w:val="00CB5848"/>
    <w:rsid w:val="00CB63E8"/>
    <w:rsid w:val="00CB6974"/>
    <w:rsid w:val="00CB69BE"/>
    <w:rsid w:val="00CB7698"/>
    <w:rsid w:val="00CB79DA"/>
    <w:rsid w:val="00CB7DB3"/>
    <w:rsid w:val="00CB7F9B"/>
    <w:rsid w:val="00CC0011"/>
    <w:rsid w:val="00CC00C4"/>
    <w:rsid w:val="00CC0229"/>
    <w:rsid w:val="00CC0512"/>
    <w:rsid w:val="00CC270C"/>
    <w:rsid w:val="00CC2850"/>
    <w:rsid w:val="00CC3060"/>
    <w:rsid w:val="00CC44FC"/>
    <w:rsid w:val="00CC46FB"/>
    <w:rsid w:val="00CC7072"/>
    <w:rsid w:val="00CC7BF3"/>
    <w:rsid w:val="00CD0796"/>
    <w:rsid w:val="00CD0994"/>
    <w:rsid w:val="00CD0B38"/>
    <w:rsid w:val="00CD233A"/>
    <w:rsid w:val="00CD2CF1"/>
    <w:rsid w:val="00CD33BD"/>
    <w:rsid w:val="00CD69F4"/>
    <w:rsid w:val="00CD6A90"/>
    <w:rsid w:val="00CD6F1F"/>
    <w:rsid w:val="00CD74A7"/>
    <w:rsid w:val="00CD79D3"/>
    <w:rsid w:val="00CE131C"/>
    <w:rsid w:val="00CE14EE"/>
    <w:rsid w:val="00CE14FA"/>
    <w:rsid w:val="00CE2F72"/>
    <w:rsid w:val="00CE2FC4"/>
    <w:rsid w:val="00CE31FA"/>
    <w:rsid w:val="00CE33B0"/>
    <w:rsid w:val="00CE41CB"/>
    <w:rsid w:val="00CE45D8"/>
    <w:rsid w:val="00CE4611"/>
    <w:rsid w:val="00CE4A25"/>
    <w:rsid w:val="00CE59C3"/>
    <w:rsid w:val="00CE59EC"/>
    <w:rsid w:val="00CE5C45"/>
    <w:rsid w:val="00CE5EE4"/>
    <w:rsid w:val="00CE634A"/>
    <w:rsid w:val="00CE63BD"/>
    <w:rsid w:val="00CE656B"/>
    <w:rsid w:val="00CE68F4"/>
    <w:rsid w:val="00CE6CD5"/>
    <w:rsid w:val="00CE70C6"/>
    <w:rsid w:val="00CE70FB"/>
    <w:rsid w:val="00CE751E"/>
    <w:rsid w:val="00CF03A7"/>
    <w:rsid w:val="00CF1A8C"/>
    <w:rsid w:val="00CF2509"/>
    <w:rsid w:val="00CF2EAC"/>
    <w:rsid w:val="00CF3115"/>
    <w:rsid w:val="00CF36A5"/>
    <w:rsid w:val="00CF5980"/>
    <w:rsid w:val="00CF6548"/>
    <w:rsid w:val="00CF6550"/>
    <w:rsid w:val="00CF68DC"/>
    <w:rsid w:val="00CF6FD9"/>
    <w:rsid w:val="00CF7111"/>
    <w:rsid w:val="00D006E2"/>
    <w:rsid w:val="00D0084A"/>
    <w:rsid w:val="00D008EF"/>
    <w:rsid w:val="00D014E8"/>
    <w:rsid w:val="00D0165E"/>
    <w:rsid w:val="00D01713"/>
    <w:rsid w:val="00D03752"/>
    <w:rsid w:val="00D03AFC"/>
    <w:rsid w:val="00D043ED"/>
    <w:rsid w:val="00D04CB0"/>
    <w:rsid w:val="00D05025"/>
    <w:rsid w:val="00D052B0"/>
    <w:rsid w:val="00D0587B"/>
    <w:rsid w:val="00D05994"/>
    <w:rsid w:val="00D05F09"/>
    <w:rsid w:val="00D06043"/>
    <w:rsid w:val="00D06836"/>
    <w:rsid w:val="00D0756F"/>
    <w:rsid w:val="00D10AD6"/>
    <w:rsid w:val="00D11196"/>
    <w:rsid w:val="00D11233"/>
    <w:rsid w:val="00D118BD"/>
    <w:rsid w:val="00D11983"/>
    <w:rsid w:val="00D1347B"/>
    <w:rsid w:val="00D13AF2"/>
    <w:rsid w:val="00D141E7"/>
    <w:rsid w:val="00D1512C"/>
    <w:rsid w:val="00D15382"/>
    <w:rsid w:val="00D16A96"/>
    <w:rsid w:val="00D173C0"/>
    <w:rsid w:val="00D176A7"/>
    <w:rsid w:val="00D205DE"/>
    <w:rsid w:val="00D20FBD"/>
    <w:rsid w:val="00D227FD"/>
    <w:rsid w:val="00D229BB"/>
    <w:rsid w:val="00D23143"/>
    <w:rsid w:val="00D233DF"/>
    <w:rsid w:val="00D25A17"/>
    <w:rsid w:val="00D26F04"/>
    <w:rsid w:val="00D2706E"/>
    <w:rsid w:val="00D30075"/>
    <w:rsid w:val="00D3045A"/>
    <w:rsid w:val="00D310C3"/>
    <w:rsid w:val="00D31743"/>
    <w:rsid w:val="00D32BDD"/>
    <w:rsid w:val="00D3350A"/>
    <w:rsid w:val="00D35D3A"/>
    <w:rsid w:val="00D36477"/>
    <w:rsid w:val="00D370B1"/>
    <w:rsid w:val="00D40BE4"/>
    <w:rsid w:val="00D41520"/>
    <w:rsid w:val="00D41C3C"/>
    <w:rsid w:val="00D41DF8"/>
    <w:rsid w:val="00D421B7"/>
    <w:rsid w:val="00D423B8"/>
    <w:rsid w:val="00D431D2"/>
    <w:rsid w:val="00D45401"/>
    <w:rsid w:val="00D466A3"/>
    <w:rsid w:val="00D46A1E"/>
    <w:rsid w:val="00D46C34"/>
    <w:rsid w:val="00D46FDD"/>
    <w:rsid w:val="00D4742F"/>
    <w:rsid w:val="00D5059C"/>
    <w:rsid w:val="00D50917"/>
    <w:rsid w:val="00D50B7F"/>
    <w:rsid w:val="00D5149B"/>
    <w:rsid w:val="00D518B2"/>
    <w:rsid w:val="00D51EC2"/>
    <w:rsid w:val="00D520B8"/>
    <w:rsid w:val="00D523F7"/>
    <w:rsid w:val="00D52675"/>
    <w:rsid w:val="00D53395"/>
    <w:rsid w:val="00D534C3"/>
    <w:rsid w:val="00D53DCF"/>
    <w:rsid w:val="00D540E2"/>
    <w:rsid w:val="00D54DD0"/>
    <w:rsid w:val="00D55EEA"/>
    <w:rsid w:val="00D566EE"/>
    <w:rsid w:val="00D56E46"/>
    <w:rsid w:val="00D575B5"/>
    <w:rsid w:val="00D57B3B"/>
    <w:rsid w:val="00D57B71"/>
    <w:rsid w:val="00D57BDB"/>
    <w:rsid w:val="00D60D3E"/>
    <w:rsid w:val="00D60DDB"/>
    <w:rsid w:val="00D61372"/>
    <w:rsid w:val="00D6162E"/>
    <w:rsid w:val="00D625AF"/>
    <w:rsid w:val="00D63542"/>
    <w:rsid w:val="00D64CE5"/>
    <w:rsid w:val="00D653F9"/>
    <w:rsid w:val="00D6611B"/>
    <w:rsid w:val="00D677D0"/>
    <w:rsid w:val="00D67ACA"/>
    <w:rsid w:val="00D67D08"/>
    <w:rsid w:val="00D70119"/>
    <w:rsid w:val="00D70530"/>
    <w:rsid w:val="00D705FB"/>
    <w:rsid w:val="00D709E0"/>
    <w:rsid w:val="00D70B0C"/>
    <w:rsid w:val="00D714E6"/>
    <w:rsid w:val="00D71FFA"/>
    <w:rsid w:val="00D725B0"/>
    <w:rsid w:val="00D7304C"/>
    <w:rsid w:val="00D7425C"/>
    <w:rsid w:val="00D74539"/>
    <w:rsid w:val="00D74B72"/>
    <w:rsid w:val="00D766E5"/>
    <w:rsid w:val="00D77370"/>
    <w:rsid w:val="00D81221"/>
    <w:rsid w:val="00D81A79"/>
    <w:rsid w:val="00D81F1B"/>
    <w:rsid w:val="00D82137"/>
    <w:rsid w:val="00D825C2"/>
    <w:rsid w:val="00D82A07"/>
    <w:rsid w:val="00D83927"/>
    <w:rsid w:val="00D84298"/>
    <w:rsid w:val="00D846E6"/>
    <w:rsid w:val="00D8498C"/>
    <w:rsid w:val="00D85250"/>
    <w:rsid w:val="00D857AC"/>
    <w:rsid w:val="00D86B38"/>
    <w:rsid w:val="00D9030A"/>
    <w:rsid w:val="00D904E7"/>
    <w:rsid w:val="00D90FBE"/>
    <w:rsid w:val="00D91DDD"/>
    <w:rsid w:val="00D929F0"/>
    <w:rsid w:val="00D92CA5"/>
    <w:rsid w:val="00D92CFB"/>
    <w:rsid w:val="00D93D82"/>
    <w:rsid w:val="00D93D8E"/>
    <w:rsid w:val="00D94B43"/>
    <w:rsid w:val="00D94DE3"/>
    <w:rsid w:val="00D95214"/>
    <w:rsid w:val="00D9522D"/>
    <w:rsid w:val="00D9547A"/>
    <w:rsid w:val="00D96545"/>
    <w:rsid w:val="00D96C99"/>
    <w:rsid w:val="00D97C05"/>
    <w:rsid w:val="00D97C1B"/>
    <w:rsid w:val="00DA0525"/>
    <w:rsid w:val="00DA2608"/>
    <w:rsid w:val="00DA29D6"/>
    <w:rsid w:val="00DA35A1"/>
    <w:rsid w:val="00DA3D24"/>
    <w:rsid w:val="00DA3FBF"/>
    <w:rsid w:val="00DA423D"/>
    <w:rsid w:val="00DA63F7"/>
    <w:rsid w:val="00DA6B40"/>
    <w:rsid w:val="00DA7068"/>
    <w:rsid w:val="00DA7FB8"/>
    <w:rsid w:val="00DB10B5"/>
    <w:rsid w:val="00DB163B"/>
    <w:rsid w:val="00DB1AF7"/>
    <w:rsid w:val="00DB2602"/>
    <w:rsid w:val="00DB2D7E"/>
    <w:rsid w:val="00DB34D5"/>
    <w:rsid w:val="00DB55F4"/>
    <w:rsid w:val="00DB57BF"/>
    <w:rsid w:val="00DB61CD"/>
    <w:rsid w:val="00DB62EF"/>
    <w:rsid w:val="00DB7E01"/>
    <w:rsid w:val="00DB7F85"/>
    <w:rsid w:val="00DC08C8"/>
    <w:rsid w:val="00DC0D92"/>
    <w:rsid w:val="00DC15C6"/>
    <w:rsid w:val="00DC1F71"/>
    <w:rsid w:val="00DC208E"/>
    <w:rsid w:val="00DC25A2"/>
    <w:rsid w:val="00DC30E3"/>
    <w:rsid w:val="00DC43AF"/>
    <w:rsid w:val="00DC5724"/>
    <w:rsid w:val="00DC689A"/>
    <w:rsid w:val="00DC6FC9"/>
    <w:rsid w:val="00DC7C64"/>
    <w:rsid w:val="00DC7E09"/>
    <w:rsid w:val="00DD06D9"/>
    <w:rsid w:val="00DD17E6"/>
    <w:rsid w:val="00DD1867"/>
    <w:rsid w:val="00DD18DC"/>
    <w:rsid w:val="00DD1B99"/>
    <w:rsid w:val="00DD1FB2"/>
    <w:rsid w:val="00DD2826"/>
    <w:rsid w:val="00DD364A"/>
    <w:rsid w:val="00DD3770"/>
    <w:rsid w:val="00DD41EA"/>
    <w:rsid w:val="00DD459E"/>
    <w:rsid w:val="00DD4812"/>
    <w:rsid w:val="00DD50E3"/>
    <w:rsid w:val="00DD5492"/>
    <w:rsid w:val="00DD55B1"/>
    <w:rsid w:val="00DD5C51"/>
    <w:rsid w:val="00DD5EA5"/>
    <w:rsid w:val="00DD6C28"/>
    <w:rsid w:val="00DD6CDF"/>
    <w:rsid w:val="00DD7643"/>
    <w:rsid w:val="00DD7BBB"/>
    <w:rsid w:val="00DD7E87"/>
    <w:rsid w:val="00DE0159"/>
    <w:rsid w:val="00DE02DC"/>
    <w:rsid w:val="00DE087A"/>
    <w:rsid w:val="00DE0CDA"/>
    <w:rsid w:val="00DE1ECF"/>
    <w:rsid w:val="00DE2102"/>
    <w:rsid w:val="00DE3328"/>
    <w:rsid w:val="00DE4D49"/>
    <w:rsid w:val="00DE4F27"/>
    <w:rsid w:val="00DE5E16"/>
    <w:rsid w:val="00DE6414"/>
    <w:rsid w:val="00DE68D7"/>
    <w:rsid w:val="00DF08D1"/>
    <w:rsid w:val="00DF092D"/>
    <w:rsid w:val="00DF0AC7"/>
    <w:rsid w:val="00DF16D8"/>
    <w:rsid w:val="00DF19AD"/>
    <w:rsid w:val="00DF210B"/>
    <w:rsid w:val="00DF3553"/>
    <w:rsid w:val="00DF35BA"/>
    <w:rsid w:val="00DF4DE7"/>
    <w:rsid w:val="00DF51FB"/>
    <w:rsid w:val="00DF616F"/>
    <w:rsid w:val="00DF6499"/>
    <w:rsid w:val="00DF6CEC"/>
    <w:rsid w:val="00DF719D"/>
    <w:rsid w:val="00DF72AF"/>
    <w:rsid w:val="00DF78B7"/>
    <w:rsid w:val="00DF78D3"/>
    <w:rsid w:val="00DF7CBB"/>
    <w:rsid w:val="00DF7E58"/>
    <w:rsid w:val="00E000E1"/>
    <w:rsid w:val="00E0012A"/>
    <w:rsid w:val="00E0091E"/>
    <w:rsid w:val="00E00A89"/>
    <w:rsid w:val="00E00DC1"/>
    <w:rsid w:val="00E00F1C"/>
    <w:rsid w:val="00E01698"/>
    <w:rsid w:val="00E02613"/>
    <w:rsid w:val="00E028EE"/>
    <w:rsid w:val="00E02E1C"/>
    <w:rsid w:val="00E02E76"/>
    <w:rsid w:val="00E0397E"/>
    <w:rsid w:val="00E046E5"/>
    <w:rsid w:val="00E04838"/>
    <w:rsid w:val="00E04F7A"/>
    <w:rsid w:val="00E055D4"/>
    <w:rsid w:val="00E061B1"/>
    <w:rsid w:val="00E06362"/>
    <w:rsid w:val="00E06618"/>
    <w:rsid w:val="00E066D5"/>
    <w:rsid w:val="00E0704B"/>
    <w:rsid w:val="00E07CB9"/>
    <w:rsid w:val="00E07E7C"/>
    <w:rsid w:val="00E1319B"/>
    <w:rsid w:val="00E13548"/>
    <w:rsid w:val="00E1447B"/>
    <w:rsid w:val="00E14AB7"/>
    <w:rsid w:val="00E15F6F"/>
    <w:rsid w:val="00E17549"/>
    <w:rsid w:val="00E17A9B"/>
    <w:rsid w:val="00E20AFA"/>
    <w:rsid w:val="00E215BF"/>
    <w:rsid w:val="00E2185E"/>
    <w:rsid w:val="00E21B0D"/>
    <w:rsid w:val="00E21E91"/>
    <w:rsid w:val="00E22AD5"/>
    <w:rsid w:val="00E22D6C"/>
    <w:rsid w:val="00E2350D"/>
    <w:rsid w:val="00E241DE"/>
    <w:rsid w:val="00E243B5"/>
    <w:rsid w:val="00E2441C"/>
    <w:rsid w:val="00E24852"/>
    <w:rsid w:val="00E24D72"/>
    <w:rsid w:val="00E25021"/>
    <w:rsid w:val="00E25452"/>
    <w:rsid w:val="00E25833"/>
    <w:rsid w:val="00E26427"/>
    <w:rsid w:val="00E26775"/>
    <w:rsid w:val="00E26B2E"/>
    <w:rsid w:val="00E273D7"/>
    <w:rsid w:val="00E2775A"/>
    <w:rsid w:val="00E3077A"/>
    <w:rsid w:val="00E30AD1"/>
    <w:rsid w:val="00E31027"/>
    <w:rsid w:val="00E31276"/>
    <w:rsid w:val="00E31725"/>
    <w:rsid w:val="00E357D8"/>
    <w:rsid w:val="00E35F58"/>
    <w:rsid w:val="00E364FA"/>
    <w:rsid w:val="00E37812"/>
    <w:rsid w:val="00E37BAB"/>
    <w:rsid w:val="00E37BF3"/>
    <w:rsid w:val="00E40BA1"/>
    <w:rsid w:val="00E40EC1"/>
    <w:rsid w:val="00E410E8"/>
    <w:rsid w:val="00E411F5"/>
    <w:rsid w:val="00E41363"/>
    <w:rsid w:val="00E418EE"/>
    <w:rsid w:val="00E419AE"/>
    <w:rsid w:val="00E41D7B"/>
    <w:rsid w:val="00E433A4"/>
    <w:rsid w:val="00E44833"/>
    <w:rsid w:val="00E459F3"/>
    <w:rsid w:val="00E45B75"/>
    <w:rsid w:val="00E461C8"/>
    <w:rsid w:val="00E46E98"/>
    <w:rsid w:val="00E47162"/>
    <w:rsid w:val="00E479A5"/>
    <w:rsid w:val="00E50E16"/>
    <w:rsid w:val="00E51049"/>
    <w:rsid w:val="00E517F1"/>
    <w:rsid w:val="00E51DB4"/>
    <w:rsid w:val="00E5232A"/>
    <w:rsid w:val="00E52745"/>
    <w:rsid w:val="00E5286F"/>
    <w:rsid w:val="00E52912"/>
    <w:rsid w:val="00E535E4"/>
    <w:rsid w:val="00E53E2E"/>
    <w:rsid w:val="00E54191"/>
    <w:rsid w:val="00E548A1"/>
    <w:rsid w:val="00E55197"/>
    <w:rsid w:val="00E55278"/>
    <w:rsid w:val="00E56A99"/>
    <w:rsid w:val="00E56B02"/>
    <w:rsid w:val="00E601AD"/>
    <w:rsid w:val="00E60411"/>
    <w:rsid w:val="00E612C8"/>
    <w:rsid w:val="00E61679"/>
    <w:rsid w:val="00E61C2D"/>
    <w:rsid w:val="00E61D42"/>
    <w:rsid w:val="00E62925"/>
    <w:rsid w:val="00E6297E"/>
    <w:rsid w:val="00E62F4F"/>
    <w:rsid w:val="00E63D4C"/>
    <w:rsid w:val="00E64788"/>
    <w:rsid w:val="00E65428"/>
    <w:rsid w:val="00E65BC1"/>
    <w:rsid w:val="00E66135"/>
    <w:rsid w:val="00E66651"/>
    <w:rsid w:val="00E66937"/>
    <w:rsid w:val="00E679A7"/>
    <w:rsid w:val="00E70688"/>
    <w:rsid w:val="00E70829"/>
    <w:rsid w:val="00E70FA5"/>
    <w:rsid w:val="00E71E51"/>
    <w:rsid w:val="00E7293C"/>
    <w:rsid w:val="00E72E1A"/>
    <w:rsid w:val="00E72E84"/>
    <w:rsid w:val="00E7333F"/>
    <w:rsid w:val="00E7374F"/>
    <w:rsid w:val="00E73A5B"/>
    <w:rsid w:val="00E73AB1"/>
    <w:rsid w:val="00E7463C"/>
    <w:rsid w:val="00E75128"/>
    <w:rsid w:val="00E7520C"/>
    <w:rsid w:val="00E756E4"/>
    <w:rsid w:val="00E75C78"/>
    <w:rsid w:val="00E7671E"/>
    <w:rsid w:val="00E76852"/>
    <w:rsid w:val="00E76CE1"/>
    <w:rsid w:val="00E774DA"/>
    <w:rsid w:val="00E7773C"/>
    <w:rsid w:val="00E77B32"/>
    <w:rsid w:val="00E80077"/>
    <w:rsid w:val="00E8040C"/>
    <w:rsid w:val="00E80B34"/>
    <w:rsid w:val="00E80C68"/>
    <w:rsid w:val="00E80D85"/>
    <w:rsid w:val="00E80E87"/>
    <w:rsid w:val="00E811FA"/>
    <w:rsid w:val="00E82132"/>
    <w:rsid w:val="00E829E5"/>
    <w:rsid w:val="00E83262"/>
    <w:rsid w:val="00E83720"/>
    <w:rsid w:val="00E839DE"/>
    <w:rsid w:val="00E83E71"/>
    <w:rsid w:val="00E840F9"/>
    <w:rsid w:val="00E84AE1"/>
    <w:rsid w:val="00E84B52"/>
    <w:rsid w:val="00E8507E"/>
    <w:rsid w:val="00E85D8C"/>
    <w:rsid w:val="00E85EA4"/>
    <w:rsid w:val="00E86330"/>
    <w:rsid w:val="00E86E21"/>
    <w:rsid w:val="00E87756"/>
    <w:rsid w:val="00E879A2"/>
    <w:rsid w:val="00E87A55"/>
    <w:rsid w:val="00E87B1F"/>
    <w:rsid w:val="00E9011F"/>
    <w:rsid w:val="00E9053E"/>
    <w:rsid w:val="00E9099E"/>
    <w:rsid w:val="00E91365"/>
    <w:rsid w:val="00E91D40"/>
    <w:rsid w:val="00E925EB"/>
    <w:rsid w:val="00E93123"/>
    <w:rsid w:val="00E93302"/>
    <w:rsid w:val="00E936B2"/>
    <w:rsid w:val="00E93A50"/>
    <w:rsid w:val="00E93E1F"/>
    <w:rsid w:val="00E93FC1"/>
    <w:rsid w:val="00E9491F"/>
    <w:rsid w:val="00E94C92"/>
    <w:rsid w:val="00E955B9"/>
    <w:rsid w:val="00E95A10"/>
    <w:rsid w:val="00E96268"/>
    <w:rsid w:val="00E96C23"/>
    <w:rsid w:val="00E96CFA"/>
    <w:rsid w:val="00E96E5B"/>
    <w:rsid w:val="00E972B3"/>
    <w:rsid w:val="00E97EF1"/>
    <w:rsid w:val="00EA0C88"/>
    <w:rsid w:val="00EA0CE7"/>
    <w:rsid w:val="00EA1842"/>
    <w:rsid w:val="00EA24EE"/>
    <w:rsid w:val="00EA25D5"/>
    <w:rsid w:val="00EA2655"/>
    <w:rsid w:val="00EA2A8D"/>
    <w:rsid w:val="00EA3651"/>
    <w:rsid w:val="00EA3D83"/>
    <w:rsid w:val="00EA415A"/>
    <w:rsid w:val="00EA4801"/>
    <w:rsid w:val="00EA52F3"/>
    <w:rsid w:val="00EA5CBD"/>
    <w:rsid w:val="00EA5CE3"/>
    <w:rsid w:val="00EA6412"/>
    <w:rsid w:val="00EA7963"/>
    <w:rsid w:val="00EB06F9"/>
    <w:rsid w:val="00EB1B65"/>
    <w:rsid w:val="00EB277F"/>
    <w:rsid w:val="00EB2F00"/>
    <w:rsid w:val="00EB322C"/>
    <w:rsid w:val="00EB3C18"/>
    <w:rsid w:val="00EB4010"/>
    <w:rsid w:val="00EB4336"/>
    <w:rsid w:val="00EB52FC"/>
    <w:rsid w:val="00EB58AE"/>
    <w:rsid w:val="00EB59FF"/>
    <w:rsid w:val="00EB644B"/>
    <w:rsid w:val="00EB6505"/>
    <w:rsid w:val="00EB6602"/>
    <w:rsid w:val="00EB6BB3"/>
    <w:rsid w:val="00EB7050"/>
    <w:rsid w:val="00EB786B"/>
    <w:rsid w:val="00EB78B6"/>
    <w:rsid w:val="00EB7E88"/>
    <w:rsid w:val="00EC0466"/>
    <w:rsid w:val="00EC08F9"/>
    <w:rsid w:val="00EC0FAF"/>
    <w:rsid w:val="00EC2701"/>
    <w:rsid w:val="00EC2771"/>
    <w:rsid w:val="00EC3007"/>
    <w:rsid w:val="00EC337A"/>
    <w:rsid w:val="00EC3C5D"/>
    <w:rsid w:val="00EC3D96"/>
    <w:rsid w:val="00EC46F4"/>
    <w:rsid w:val="00EC4BE2"/>
    <w:rsid w:val="00EC5889"/>
    <w:rsid w:val="00EC58BA"/>
    <w:rsid w:val="00EC5F77"/>
    <w:rsid w:val="00EC6129"/>
    <w:rsid w:val="00EC6274"/>
    <w:rsid w:val="00EC7098"/>
    <w:rsid w:val="00EC71AF"/>
    <w:rsid w:val="00EC7D19"/>
    <w:rsid w:val="00ED0379"/>
    <w:rsid w:val="00ED0A2F"/>
    <w:rsid w:val="00ED0C4B"/>
    <w:rsid w:val="00ED1074"/>
    <w:rsid w:val="00ED22A1"/>
    <w:rsid w:val="00ED266A"/>
    <w:rsid w:val="00ED2A64"/>
    <w:rsid w:val="00ED32A7"/>
    <w:rsid w:val="00ED34FD"/>
    <w:rsid w:val="00ED38FA"/>
    <w:rsid w:val="00ED4D0A"/>
    <w:rsid w:val="00ED5083"/>
    <w:rsid w:val="00ED55D5"/>
    <w:rsid w:val="00ED59F3"/>
    <w:rsid w:val="00ED5E06"/>
    <w:rsid w:val="00ED6097"/>
    <w:rsid w:val="00ED6C41"/>
    <w:rsid w:val="00ED7A29"/>
    <w:rsid w:val="00ED7A3D"/>
    <w:rsid w:val="00ED7F16"/>
    <w:rsid w:val="00EE046C"/>
    <w:rsid w:val="00EE0794"/>
    <w:rsid w:val="00EE0B82"/>
    <w:rsid w:val="00EE13BB"/>
    <w:rsid w:val="00EE21B4"/>
    <w:rsid w:val="00EE2ACB"/>
    <w:rsid w:val="00EE3C09"/>
    <w:rsid w:val="00EE3D03"/>
    <w:rsid w:val="00EE4D24"/>
    <w:rsid w:val="00EE64C1"/>
    <w:rsid w:val="00EE66FE"/>
    <w:rsid w:val="00EE6D0A"/>
    <w:rsid w:val="00EE7333"/>
    <w:rsid w:val="00EE7DB5"/>
    <w:rsid w:val="00EF1871"/>
    <w:rsid w:val="00EF1CE2"/>
    <w:rsid w:val="00EF272D"/>
    <w:rsid w:val="00EF2D38"/>
    <w:rsid w:val="00EF3453"/>
    <w:rsid w:val="00EF3665"/>
    <w:rsid w:val="00EF3CE9"/>
    <w:rsid w:val="00EF40FA"/>
    <w:rsid w:val="00EF434E"/>
    <w:rsid w:val="00EF457C"/>
    <w:rsid w:val="00EF465A"/>
    <w:rsid w:val="00EF4DD7"/>
    <w:rsid w:val="00EF53F3"/>
    <w:rsid w:val="00EF5A07"/>
    <w:rsid w:val="00EF6F3F"/>
    <w:rsid w:val="00EF6F65"/>
    <w:rsid w:val="00EF6FC2"/>
    <w:rsid w:val="00EF704F"/>
    <w:rsid w:val="00EF7387"/>
    <w:rsid w:val="00EF7B45"/>
    <w:rsid w:val="00F00471"/>
    <w:rsid w:val="00F00E14"/>
    <w:rsid w:val="00F014F0"/>
    <w:rsid w:val="00F01792"/>
    <w:rsid w:val="00F0191F"/>
    <w:rsid w:val="00F01AF9"/>
    <w:rsid w:val="00F0258D"/>
    <w:rsid w:val="00F02BE6"/>
    <w:rsid w:val="00F03CB5"/>
    <w:rsid w:val="00F048B5"/>
    <w:rsid w:val="00F048F6"/>
    <w:rsid w:val="00F0491E"/>
    <w:rsid w:val="00F04FD3"/>
    <w:rsid w:val="00F053AF"/>
    <w:rsid w:val="00F0599E"/>
    <w:rsid w:val="00F069DB"/>
    <w:rsid w:val="00F10053"/>
    <w:rsid w:val="00F10B4B"/>
    <w:rsid w:val="00F110B5"/>
    <w:rsid w:val="00F119BB"/>
    <w:rsid w:val="00F11FAD"/>
    <w:rsid w:val="00F1213C"/>
    <w:rsid w:val="00F124AA"/>
    <w:rsid w:val="00F12F66"/>
    <w:rsid w:val="00F13A85"/>
    <w:rsid w:val="00F13E27"/>
    <w:rsid w:val="00F14D26"/>
    <w:rsid w:val="00F1638A"/>
    <w:rsid w:val="00F16D1B"/>
    <w:rsid w:val="00F17979"/>
    <w:rsid w:val="00F17C36"/>
    <w:rsid w:val="00F17EBA"/>
    <w:rsid w:val="00F20A00"/>
    <w:rsid w:val="00F20BC8"/>
    <w:rsid w:val="00F20EBB"/>
    <w:rsid w:val="00F21DD0"/>
    <w:rsid w:val="00F21F64"/>
    <w:rsid w:val="00F2259E"/>
    <w:rsid w:val="00F2328C"/>
    <w:rsid w:val="00F239C1"/>
    <w:rsid w:val="00F2406F"/>
    <w:rsid w:val="00F24214"/>
    <w:rsid w:val="00F245CD"/>
    <w:rsid w:val="00F24955"/>
    <w:rsid w:val="00F24B35"/>
    <w:rsid w:val="00F24CB3"/>
    <w:rsid w:val="00F25776"/>
    <w:rsid w:val="00F26003"/>
    <w:rsid w:val="00F2622F"/>
    <w:rsid w:val="00F26348"/>
    <w:rsid w:val="00F2647D"/>
    <w:rsid w:val="00F26634"/>
    <w:rsid w:val="00F26FF8"/>
    <w:rsid w:val="00F27245"/>
    <w:rsid w:val="00F27DCE"/>
    <w:rsid w:val="00F3054A"/>
    <w:rsid w:val="00F30599"/>
    <w:rsid w:val="00F319D6"/>
    <w:rsid w:val="00F31BDF"/>
    <w:rsid w:val="00F31FE8"/>
    <w:rsid w:val="00F32069"/>
    <w:rsid w:val="00F32190"/>
    <w:rsid w:val="00F3219E"/>
    <w:rsid w:val="00F32627"/>
    <w:rsid w:val="00F32E91"/>
    <w:rsid w:val="00F344DC"/>
    <w:rsid w:val="00F3450B"/>
    <w:rsid w:val="00F345C0"/>
    <w:rsid w:val="00F3504F"/>
    <w:rsid w:val="00F35828"/>
    <w:rsid w:val="00F359D0"/>
    <w:rsid w:val="00F37815"/>
    <w:rsid w:val="00F37C7A"/>
    <w:rsid w:val="00F37DBA"/>
    <w:rsid w:val="00F40502"/>
    <w:rsid w:val="00F40512"/>
    <w:rsid w:val="00F40C46"/>
    <w:rsid w:val="00F41AA6"/>
    <w:rsid w:val="00F41AAF"/>
    <w:rsid w:val="00F42A6D"/>
    <w:rsid w:val="00F43562"/>
    <w:rsid w:val="00F43AA6"/>
    <w:rsid w:val="00F43C0D"/>
    <w:rsid w:val="00F44216"/>
    <w:rsid w:val="00F442AB"/>
    <w:rsid w:val="00F445B8"/>
    <w:rsid w:val="00F4528C"/>
    <w:rsid w:val="00F4685D"/>
    <w:rsid w:val="00F4689C"/>
    <w:rsid w:val="00F46935"/>
    <w:rsid w:val="00F46E35"/>
    <w:rsid w:val="00F4790F"/>
    <w:rsid w:val="00F5007E"/>
    <w:rsid w:val="00F5039E"/>
    <w:rsid w:val="00F508CC"/>
    <w:rsid w:val="00F50925"/>
    <w:rsid w:val="00F51056"/>
    <w:rsid w:val="00F51461"/>
    <w:rsid w:val="00F51DBB"/>
    <w:rsid w:val="00F524E8"/>
    <w:rsid w:val="00F5273F"/>
    <w:rsid w:val="00F5281C"/>
    <w:rsid w:val="00F52B6D"/>
    <w:rsid w:val="00F531D5"/>
    <w:rsid w:val="00F53412"/>
    <w:rsid w:val="00F53871"/>
    <w:rsid w:val="00F538CB"/>
    <w:rsid w:val="00F53DF5"/>
    <w:rsid w:val="00F54FC7"/>
    <w:rsid w:val="00F56C99"/>
    <w:rsid w:val="00F57142"/>
    <w:rsid w:val="00F577EB"/>
    <w:rsid w:val="00F60C7A"/>
    <w:rsid w:val="00F6212C"/>
    <w:rsid w:val="00F62835"/>
    <w:rsid w:val="00F628AF"/>
    <w:rsid w:val="00F62EB6"/>
    <w:rsid w:val="00F63AED"/>
    <w:rsid w:val="00F63DE7"/>
    <w:rsid w:val="00F63F33"/>
    <w:rsid w:val="00F642F7"/>
    <w:rsid w:val="00F64AAB"/>
    <w:rsid w:val="00F65060"/>
    <w:rsid w:val="00F65168"/>
    <w:rsid w:val="00F6586C"/>
    <w:rsid w:val="00F659E4"/>
    <w:rsid w:val="00F65D59"/>
    <w:rsid w:val="00F65E03"/>
    <w:rsid w:val="00F65F52"/>
    <w:rsid w:val="00F662FF"/>
    <w:rsid w:val="00F6632A"/>
    <w:rsid w:val="00F665F8"/>
    <w:rsid w:val="00F6739B"/>
    <w:rsid w:val="00F67974"/>
    <w:rsid w:val="00F67B94"/>
    <w:rsid w:val="00F70105"/>
    <w:rsid w:val="00F70693"/>
    <w:rsid w:val="00F70F4F"/>
    <w:rsid w:val="00F71663"/>
    <w:rsid w:val="00F716C5"/>
    <w:rsid w:val="00F716CF"/>
    <w:rsid w:val="00F7191E"/>
    <w:rsid w:val="00F72125"/>
    <w:rsid w:val="00F728DB"/>
    <w:rsid w:val="00F72C8E"/>
    <w:rsid w:val="00F72E4A"/>
    <w:rsid w:val="00F736EA"/>
    <w:rsid w:val="00F7380E"/>
    <w:rsid w:val="00F73A90"/>
    <w:rsid w:val="00F73B58"/>
    <w:rsid w:val="00F74496"/>
    <w:rsid w:val="00F74660"/>
    <w:rsid w:val="00F74BB2"/>
    <w:rsid w:val="00F757A3"/>
    <w:rsid w:val="00F75A76"/>
    <w:rsid w:val="00F75E9F"/>
    <w:rsid w:val="00F764BD"/>
    <w:rsid w:val="00F7661B"/>
    <w:rsid w:val="00F76634"/>
    <w:rsid w:val="00F77471"/>
    <w:rsid w:val="00F779CE"/>
    <w:rsid w:val="00F805AE"/>
    <w:rsid w:val="00F80A9F"/>
    <w:rsid w:val="00F80AD4"/>
    <w:rsid w:val="00F810EC"/>
    <w:rsid w:val="00F8132F"/>
    <w:rsid w:val="00F82856"/>
    <w:rsid w:val="00F830D2"/>
    <w:rsid w:val="00F832CD"/>
    <w:rsid w:val="00F8398B"/>
    <w:rsid w:val="00F84604"/>
    <w:rsid w:val="00F84725"/>
    <w:rsid w:val="00F848C1"/>
    <w:rsid w:val="00F84A4C"/>
    <w:rsid w:val="00F85903"/>
    <w:rsid w:val="00F859C3"/>
    <w:rsid w:val="00F8671A"/>
    <w:rsid w:val="00F86A9A"/>
    <w:rsid w:val="00F86B20"/>
    <w:rsid w:val="00F86B87"/>
    <w:rsid w:val="00F86D6C"/>
    <w:rsid w:val="00F8788B"/>
    <w:rsid w:val="00F878AA"/>
    <w:rsid w:val="00F87E3B"/>
    <w:rsid w:val="00F90096"/>
    <w:rsid w:val="00F904B5"/>
    <w:rsid w:val="00F904CA"/>
    <w:rsid w:val="00F90892"/>
    <w:rsid w:val="00F91B65"/>
    <w:rsid w:val="00F92D2F"/>
    <w:rsid w:val="00F92E9F"/>
    <w:rsid w:val="00F93141"/>
    <w:rsid w:val="00F9397A"/>
    <w:rsid w:val="00F93B43"/>
    <w:rsid w:val="00F93F01"/>
    <w:rsid w:val="00F940A5"/>
    <w:rsid w:val="00F942C6"/>
    <w:rsid w:val="00F9456C"/>
    <w:rsid w:val="00F95EDA"/>
    <w:rsid w:val="00F95F21"/>
    <w:rsid w:val="00F9FA88"/>
    <w:rsid w:val="00FA01AE"/>
    <w:rsid w:val="00FA09C4"/>
    <w:rsid w:val="00FA0FD1"/>
    <w:rsid w:val="00FA12C3"/>
    <w:rsid w:val="00FA166D"/>
    <w:rsid w:val="00FA37B8"/>
    <w:rsid w:val="00FA46E0"/>
    <w:rsid w:val="00FA5EA4"/>
    <w:rsid w:val="00FA64BB"/>
    <w:rsid w:val="00FA67B8"/>
    <w:rsid w:val="00FA6ABB"/>
    <w:rsid w:val="00FA6C85"/>
    <w:rsid w:val="00FA6E39"/>
    <w:rsid w:val="00FA7428"/>
    <w:rsid w:val="00FA7C81"/>
    <w:rsid w:val="00FB004F"/>
    <w:rsid w:val="00FB0C43"/>
    <w:rsid w:val="00FB1170"/>
    <w:rsid w:val="00FB1830"/>
    <w:rsid w:val="00FB1D4C"/>
    <w:rsid w:val="00FB263F"/>
    <w:rsid w:val="00FB2F5C"/>
    <w:rsid w:val="00FB374D"/>
    <w:rsid w:val="00FB473B"/>
    <w:rsid w:val="00FB490F"/>
    <w:rsid w:val="00FB5993"/>
    <w:rsid w:val="00FB64F2"/>
    <w:rsid w:val="00FB66F9"/>
    <w:rsid w:val="00FB78C7"/>
    <w:rsid w:val="00FB7CAB"/>
    <w:rsid w:val="00FC1098"/>
    <w:rsid w:val="00FC1D92"/>
    <w:rsid w:val="00FC2711"/>
    <w:rsid w:val="00FC3F0A"/>
    <w:rsid w:val="00FC4834"/>
    <w:rsid w:val="00FC4C81"/>
    <w:rsid w:val="00FC5334"/>
    <w:rsid w:val="00FC7627"/>
    <w:rsid w:val="00FC7A85"/>
    <w:rsid w:val="00FD02F4"/>
    <w:rsid w:val="00FD06C4"/>
    <w:rsid w:val="00FD120B"/>
    <w:rsid w:val="00FD1694"/>
    <w:rsid w:val="00FD2351"/>
    <w:rsid w:val="00FD2E42"/>
    <w:rsid w:val="00FD3231"/>
    <w:rsid w:val="00FD3432"/>
    <w:rsid w:val="00FD4C2F"/>
    <w:rsid w:val="00FD53B1"/>
    <w:rsid w:val="00FD5909"/>
    <w:rsid w:val="00FD597A"/>
    <w:rsid w:val="00FD598F"/>
    <w:rsid w:val="00FD59A7"/>
    <w:rsid w:val="00FD6A94"/>
    <w:rsid w:val="00FD716B"/>
    <w:rsid w:val="00FD765C"/>
    <w:rsid w:val="00FD7A2F"/>
    <w:rsid w:val="00FD7E92"/>
    <w:rsid w:val="00FD7F91"/>
    <w:rsid w:val="00FE17D7"/>
    <w:rsid w:val="00FE1C13"/>
    <w:rsid w:val="00FE2FF8"/>
    <w:rsid w:val="00FE35FE"/>
    <w:rsid w:val="00FE38F4"/>
    <w:rsid w:val="00FE3AE6"/>
    <w:rsid w:val="00FE49F3"/>
    <w:rsid w:val="00FE62CF"/>
    <w:rsid w:val="00FE69AF"/>
    <w:rsid w:val="00FE6C9C"/>
    <w:rsid w:val="00FE743B"/>
    <w:rsid w:val="00FE7773"/>
    <w:rsid w:val="00FE77B5"/>
    <w:rsid w:val="00FF0249"/>
    <w:rsid w:val="00FF06BB"/>
    <w:rsid w:val="00FF0A12"/>
    <w:rsid w:val="00FF0BB6"/>
    <w:rsid w:val="00FF1866"/>
    <w:rsid w:val="00FF215F"/>
    <w:rsid w:val="00FF2C31"/>
    <w:rsid w:val="00FF351F"/>
    <w:rsid w:val="00FF3C1E"/>
    <w:rsid w:val="00FF4B23"/>
    <w:rsid w:val="00FF5697"/>
    <w:rsid w:val="00FF56E4"/>
    <w:rsid w:val="00FF5809"/>
    <w:rsid w:val="00FF5EA0"/>
    <w:rsid w:val="00FF6309"/>
    <w:rsid w:val="00FF6A8A"/>
    <w:rsid w:val="00FF6F0A"/>
    <w:rsid w:val="00FF6FE9"/>
    <w:rsid w:val="00FF71FF"/>
    <w:rsid w:val="00FF761B"/>
    <w:rsid w:val="00FF7A15"/>
    <w:rsid w:val="01121C5A"/>
    <w:rsid w:val="01140F22"/>
    <w:rsid w:val="014A023D"/>
    <w:rsid w:val="014DFC17"/>
    <w:rsid w:val="016B5454"/>
    <w:rsid w:val="017F6A21"/>
    <w:rsid w:val="01D5E87A"/>
    <w:rsid w:val="020269D0"/>
    <w:rsid w:val="0204A797"/>
    <w:rsid w:val="0243FE44"/>
    <w:rsid w:val="02468FCF"/>
    <w:rsid w:val="024A1AEF"/>
    <w:rsid w:val="0285B8A4"/>
    <w:rsid w:val="02ABE1CD"/>
    <w:rsid w:val="02CFB167"/>
    <w:rsid w:val="02CFF692"/>
    <w:rsid w:val="02D92994"/>
    <w:rsid w:val="02DEB45B"/>
    <w:rsid w:val="02DFE30F"/>
    <w:rsid w:val="0313B4B4"/>
    <w:rsid w:val="0388A2DC"/>
    <w:rsid w:val="03B5527E"/>
    <w:rsid w:val="03D92E3C"/>
    <w:rsid w:val="03FD7748"/>
    <w:rsid w:val="0420238B"/>
    <w:rsid w:val="0425E23E"/>
    <w:rsid w:val="042DF2C3"/>
    <w:rsid w:val="0437945A"/>
    <w:rsid w:val="043E621F"/>
    <w:rsid w:val="047AFD12"/>
    <w:rsid w:val="047F1B5D"/>
    <w:rsid w:val="04F0FE22"/>
    <w:rsid w:val="04F702E5"/>
    <w:rsid w:val="0515455A"/>
    <w:rsid w:val="05238E87"/>
    <w:rsid w:val="052B0EAE"/>
    <w:rsid w:val="0558A8D9"/>
    <w:rsid w:val="05677281"/>
    <w:rsid w:val="057ACA27"/>
    <w:rsid w:val="058FB2E2"/>
    <w:rsid w:val="05C5FDB6"/>
    <w:rsid w:val="05CC7E57"/>
    <w:rsid w:val="05D59A40"/>
    <w:rsid w:val="05DEA33F"/>
    <w:rsid w:val="05E1E817"/>
    <w:rsid w:val="061ACCB1"/>
    <w:rsid w:val="061BD286"/>
    <w:rsid w:val="062E44E2"/>
    <w:rsid w:val="063A8A3B"/>
    <w:rsid w:val="063ED879"/>
    <w:rsid w:val="06AD9225"/>
    <w:rsid w:val="06AF643F"/>
    <w:rsid w:val="0735BE09"/>
    <w:rsid w:val="07BA083F"/>
    <w:rsid w:val="07BDDD88"/>
    <w:rsid w:val="07FF4BC1"/>
    <w:rsid w:val="0804E447"/>
    <w:rsid w:val="080E461B"/>
    <w:rsid w:val="082F2F0B"/>
    <w:rsid w:val="083AC73F"/>
    <w:rsid w:val="086BB80A"/>
    <w:rsid w:val="08752DE4"/>
    <w:rsid w:val="08BBB612"/>
    <w:rsid w:val="08BCD5DD"/>
    <w:rsid w:val="08FEB0AA"/>
    <w:rsid w:val="0931E154"/>
    <w:rsid w:val="0938657F"/>
    <w:rsid w:val="09469B86"/>
    <w:rsid w:val="094BB1E6"/>
    <w:rsid w:val="097983DE"/>
    <w:rsid w:val="09B76EED"/>
    <w:rsid w:val="09BDA625"/>
    <w:rsid w:val="0A2EE4CB"/>
    <w:rsid w:val="0A4E8DA9"/>
    <w:rsid w:val="0A605D40"/>
    <w:rsid w:val="0A89E0CA"/>
    <w:rsid w:val="0A8B5534"/>
    <w:rsid w:val="0AB98267"/>
    <w:rsid w:val="0ACB6858"/>
    <w:rsid w:val="0AE858C4"/>
    <w:rsid w:val="0B010673"/>
    <w:rsid w:val="0B01E12A"/>
    <w:rsid w:val="0B1A7D35"/>
    <w:rsid w:val="0B80BBC6"/>
    <w:rsid w:val="0B814A24"/>
    <w:rsid w:val="0B9BF500"/>
    <w:rsid w:val="0BF356D4"/>
    <w:rsid w:val="0C552699"/>
    <w:rsid w:val="0C6713C9"/>
    <w:rsid w:val="0C7A23E4"/>
    <w:rsid w:val="0C960A41"/>
    <w:rsid w:val="0C989B19"/>
    <w:rsid w:val="0CC0D64E"/>
    <w:rsid w:val="0CC1D77A"/>
    <w:rsid w:val="0D59A123"/>
    <w:rsid w:val="0D6C72D7"/>
    <w:rsid w:val="0DB0F646"/>
    <w:rsid w:val="0DB6917F"/>
    <w:rsid w:val="0DC0D057"/>
    <w:rsid w:val="0DC224B9"/>
    <w:rsid w:val="0DCF52E6"/>
    <w:rsid w:val="0DD928D9"/>
    <w:rsid w:val="0DDDFD7B"/>
    <w:rsid w:val="0DF238F8"/>
    <w:rsid w:val="0E194357"/>
    <w:rsid w:val="0E5E736A"/>
    <w:rsid w:val="0E6F7096"/>
    <w:rsid w:val="0EAB527E"/>
    <w:rsid w:val="0EAC8313"/>
    <w:rsid w:val="0EC7E6B0"/>
    <w:rsid w:val="0ECA70CD"/>
    <w:rsid w:val="0EEC5609"/>
    <w:rsid w:val="0F0BD29E"/>
    <w:rsid w:val="0F28FACB"/>
    <w:rsid w:val="0F4541C1"/>
    <w:rsid w:val="0F46E514"/>
    <w:rsid w:val="0F54D1C4"/>
    <w:rsid w:val="0F704B31"/>
    <w:rsid w:val="0FD16DBF"/>
    <w:rsid w:val="0FD5891C"/>
    <w:rsid w:val="0FE5E4B3"/>
    <w:rsid w:val="0FFAF1B0"/>
    <w:rsid w:val="1051041F"/>
    <w:rsid w:val="10A7F27B"/>
    <w:rsid w:val="10F70037"/>
    <w:rsid w:val="111B45D9"/>
    <w:rsid w:val="111CCB5C"/>
    <w:rsid w:val="11624168"/>
    <w:rsid w:val="1183E63E"/>
    <w:rsid w:val="118838AC"/>
    <w:rsid w:val="11E0560A"/>
    <w:rsid w:val="11E5D670"/>
    <w:rsid w:val="121B22D9"/>
    <w:rsid w:val="123126B6"/>
    <w:rsid w:val="1249A97E"/>
    <w:rsid w:val="12B81145"/>
    <w:rsid w:val="12C15C2C"/>
    <w:rsid w:val="12DED5F1"/>
    <w:rsid w:val="12FB52E3"/>
    <w:rsid w:val="131E7759"/>
    <w:rsid w:val="13499AD1"/>
    <w:rsid w:val="137B67B5"/>
    <w:rsid w:val="13A0E368"/>
    <w:rsid w:val="13DB15FA"/>
    <w:rsid w:val="13DEC16B"/>
    <w:rsid w:val="143E946A"/>
    <w:rsid w:val="143F42D2"/>
    <w:rsid w:val="1447C0B1"/>
    <w:rsid w:val="144DCCE6"/>
    <w:rsid w:val="14B07E82"/>
    <w:rsid w:val="15006B68"/>
    <w:rsid w:val="15016B3B"/>
    <w:rsid w:val="1518E4CC"/>
    <w:rsid w:val="151D7732"/>
    <w:rsid w:val="151F028F"/>
    <w:rsid w:val="15247236"/>
    <w:rsid w:val="153C6E44"/>
    <w:rsid w:val="1545F4C0"/>
    <w:rsid w:val="15569588"/>
    <w:rsid w:val="1580DA5A"/>
    <w:rsid w:val="15933392"/>
    <w:rsid w:val="15A082E9"/>
    <w:rsid w:val="15B67790"/>
    <w:rsid w:val="15EB18C2"/>
    <w:rsid w:val="15F8E4E1"/>
    <w:rsid w:val="15FBB870"/>
    <w:rsid w:val="161C845C"/>
    <w:rsid w:val="1637B1AB"/>
    <w:rsid w:val="165F6416"/>
    <w:rsid w:val="1675B0B4"/>
    <w:rsid w:val="1686C9AB"/>
    <w:rsid w:val="169D761D"/>
    <w:rsid w:val="16A4C7F9"/>
    <w:rsid w:val="16A64B49"/>
    <w:rsid w:val="16B94793"/>
    <w:rsid w:val="16CDD368"/>
    <w:rsid w:val="16D1FDB4"/>
    <w:rsid w:val="16DAA924"/>
    <w:rsid w:val="16DD8D4D"/>
    <w:rsid w:val="173E6092"/>
    <w:rsid w:val="1740CF7C"/>
    <w:rsid w:val="1743A914"/>
    <w:rsid w:val="17484071"/>
    <w:rsid w:val="176915A6"/>
    <w:rsid w:val="17706112"/>
    <w:rsid w:val="178122FB"/>
    <w:rsid w:val="17ABBC92"/>
    <w:rsid w:val="17B01D48"/>
    <w:rsid w:val="17BC98CD"/>
    <w:rsid w:val="17BF50BC"/>
    <w:rsid w:val="17DD287D"/>
    <w:rsid w:val="180DD551"/>
    <w:rsid w:val="18288E59"/>
    <w:rsid w:val="183099C6"/>
    <w:rsid w:val="183BA8EB"/>
    <w:rsid w:val="1847CFF6"/>
    <w:rsid w:val="1896879D"/>
    <w:rsid w:val="18A5713C"/>
    <w:rsid w:val="18BE4317"/>
    <w:rsid w:val="18C36E62"/>
    <w:rsid w:val="18C9EE9B"/>
    <w:rsid w:val="1943B451"/>
    <w:rsid w:val="1947284C"/>
    <w:rsid w:val="194D0908"/>
    <w:rsid w:val="194D1365"/>
    <w:rsid w:val="1952FD05"/>
    <w:rsid w:val="195DB066"/>
    <w:rsid w:val="19E62B25"/>
    <w:rsid w:val="1A2592EB"/>
    <w:rsid w:val="1A552DC4"/>
    <w:rsid w:val="1A6AE640"/>
    <w:rsid w:val="1A77D3C0"/>
    <w:rsid w:val="1A8124E2"/>
    <w:rsid w:val="1A9002BC"/>
    <w:rsid w:val="1AA08CE7"/>
    <w:rsid w:val="1AC91B5E"/>
    <w:rsid w:val="1ADC06F1"/>
    <w:rsid w:val="1B0D9B78"/>
    <w:rsid w:val="1B269291"/>
    <w:rsid w:val="1B338E0F"/>
    <w:rsid w:val="1B57B88C"/>
    <w:rsid w:val="1B58E354"/>
    <w:rsid w:val="1B76E21F"/>
    <w:rsid w:val="1B8E6809"/>
    <w:rsid w:val="1BBBB879"/>
    <w:rsid w:val="1BBCF25C"/>
    <w:rsid w:val="1BBFF5F3"/>
    <w:rsid w:val="1BC8404C"/>
    <w:rsid w:val="1BCC798C"/>
    <w:rsid w:val="1BDA2260"/>
    <w:rsid w:val="1BE645C1"/>
    <w:rsid w:val="1BF061D7"/>
    <w:rsid w:val="1BF2802F"/>
    <w:rsid w:val="1C1034A7"/>
    <w:rsid w:val="1C12E725"/>
    <w:rsid w:val="1C39A36F"/>
    <w:rsid w:val="1C66244D"/>
    <w:rsid w:val="1C838E6B"/>
    <w:rsid w:val="1C991AD3"/>
    <w:rsid w:val="1CBA481D"/>
    <w:rsid w:val="1CD61B43"/>
    <w:rsid w:val="1D04DEE3"/>
    <w:rsid w:val="1D19843D"/>
    <w:rsid w:val="1D381756"/>
    <w:rsid w:val="1D67026C"/>
    <w:rsid w:val="1D829DF3"/>
    <w:rsid w:val="1DADCCE6"/>
    <w:rsid w:val="1DF80347"/>
    <w:rsid w:val="1E0CC2CF"/>
    <w:rsid w:val="1E259A0D"/>
    <w:rsid w:val="1E2B1103"/>
    <w:rsid w:val="1E41CFF2"/>
    <w:rsid w:val="1E42FB30"/>
    <w:rsid w:val="1E43B582"/>
    <w:rsid w:val="1E4B6D3E"/>
    <w:rsid w:val="1E5D2B24"/>
    <w:rsid w:val="1E5E4159"/>
    <w:rsid w:val="1E6BB5D3"/>
    <w:rsid w:val="1E89578D"/>
    <w:rsid w:val="1ECCB8DE"/>
    <w:rsid w:val="1EFA89BC"/>
    <w:rsid w:val="1F038DA8"/>
    <w:rsid w:val="1F1F4789"/>
    <w:rsid w:val="1F2034BC"/>
    <w:rsid w:val="1F313DBD"/>
    <w:rsid w:val="1F480F9A"/>
    <w:rsid w:val="1F4D2C5D"/>
    <w:rsid w:val="1F7D4C56"/>
    <w:rsid w:val="1F7DD0EE"/>
    <w:rsid w:val="1F8AE524"/>
    <w:rsid w:val="1F9A7B5A"/>
    <w:rsid w:val="1FB93BD3"/>
    <w:rsid w:val="1FF6AD1A"/>
    <w:rsid w:val="2012CE9E"/>
    <w:rsid w:val="201FA0D2"/>
    <w:rsid w:val="20567076"/>
    <w:rsid w:val="207C2E35"/>
    <w:rsid w:val="20F13072"/>
    <w:rsid w:val="210B882D"/>
    <w:rsid w:val="2127ECF3"/>
    <w:rsid w:val="21305A69"/>
    <w:rsid w:val="21779E24"/>
    <w:rsid w:val="21A45451"/>
    <w:rsid w:val="21B3708B"/>
    <w:rsid w:val="21EC3A01"/>
    <w:rsid w:val="22083AC3"/>
    <w:rsid w:val="221EABE8"/>
    <w:rsid w:val="223E55CE"/>
    <w:rsid w:val="22588F37"/>
    <w:rsid w:val="22693C39"/>
    <w:rsid w:val="22710FF8"/>
    <w:rsid w:val="22B303FF"/>
    <w:rsid w:val="22C79B81"/>
    <w:rsid w:val="22D989C3"/>
    <w:rsid w:val="22E0E5CE"/>
    <w:rsid w:val="23050E7C"/>
    <w:rsid w:val="233A19F9"/>
    <w:rsid w:val="2340B4F0"/>
    <w:rsid w:val="236E334E"/>
    <w:rsid w:val="237B7EB8"/>
    <w:rsid w:val="237C886D"/>
    <w:rsid w:val="237FB0ED"/>
    <w:rsid w:val="239114C7"/>
    <w:rsid w:val="23927D06"/>
    <w:rsid w:val="23C0CB42"/>
    <w:rsid w:val="23D51DBB"/>
    <w:rsid w:val="23F0B8CB"/>
    <w:rsid w:val="24167CD3"/>
    <w:rsid w:val="2446E348"/>
    <w:rsid w:val="244ED460"/>
    <w:rsid w:val="24856670"/>
    <w:rsid w:val="248EA050"/>
    <w:rsid w:val="24E63FC1"/>
    <w:rsid w:val="24FD5EFF"/>
    <w:rsid w:val="2501DE77"/>
    <w:rsid w:val="251ABF48"/>
    <w:rsid w:val="251CC8EB"/>
    <w:rsid w:val="252C8AEA"/>
    <w:rsid w:val="25362FE2"/>
    <w:rsid w:val="25455D7F"/>
    <w:rsid w:val="255EA873"/>
    <w:rsid w:val="257A0F64"/>
    <w:rsid w:val="25B192AE"/>
    <w:rsid w:val="25F133BB"/>
    <w:rsid w:val="25FA393C"/>
    <w:rsid w:val="260C82F7"/>
    <w:rsid w:val="262AA485"/>
    <w:rsid w:val="2679BF75"/>
    <w:rsid w:val="26842DE5"/>
    <w:rsid w:val="268A50DD"/>
    <w:rsid w:val="26B4AD8A"/>
    <w:rsid w:val="26B94396"/>
    <w:rsid w:val="26BBAEB8"/>
    <w:rsid w:val="26BE4F9B"/>
    <w:rsid w:val="26E4DFAC"/>
    <w:rsid w:val="26F9FE35"/>
    <w:rsid w:val="271FCC75"/>
    <w:rsid w:val="272CF788"/>
    <w:rsid w:val="2744350D"/>
    <w:rsid w:val="27547B51"/>
    <w:rsid w:val="2755B205"/>
    <w:rsid w:val="275BDC57"/>
    <w:rsid w:val="276C82E6"/>
    <w:rsid w:val="27802882"/>
    <w:rsid w:val="278AF55D"/>
    <w:rsid w:val="278EFC18"/>
    <w:rsid w:val="27A2800D"/>
    <w:rsid w:val="27B30970"/>
    <w:rsid w:val="27C7658C"/>
    <w:rsid w:val="27E79A42"/>
    <w:rsid w:val="27E82348"/>
    <w:rsid w:val="27FAE9E7"/>
    <w:rsid w:val="28518091"/>
    <w:rsid w:val="288A2C26"/>
    <w:rsid w:val="28F22BA6"/>
    <w:rsid w:val="290B44BF"/>
    <w:rsid w:val="29214E38"/>
    <w:rsid w:val="292B4646"/>
    <w:rsid w:val="29307D82"/>
    <w:rsid w:val="2945D654"/>
    <w:rsid w:val="296E110B"/>
    <w:rsid w:val="29800125"/>
    <w:rsid w:val="298E4DA6"/>
    <w:rsid w:val="299E2043"/>
    <w:rsid w:val="29A9651A"/>
    <w:rsid w:val="29DA5B46"/>
    <w:rsid w:val="29FCDB8C"/>
    <w:rsid w:val="2A526CE7"/>
    <w:rsid w:val="2A729330"/>
    <w:rsid w:val="2A7C2ACF"/>
    <w:rsid w:val="2A89AE85"/>
    <w:rsid w:val="2AC59440"/>
    <w:rsid w:val="2ACBE73E"/>
    <w:rsid w:val="2AD49E6B"/>
    <w:rsid w:val="2AD568F9"/>
    <w:rsid w:val="2ADD941C"/>
    <w:rsid w:val="2AF462A9"/>
    <w:rsid w:val="2AFFBA49"/>
    <w:rsid w:val="2B0A902A"/>
    <w:rsid w:val="2B1141BD"/>
    <w:rsid w:val="2B6581BB"/>
    <w:rsid w:val="2BD82C27"/>
    <w:rsid w:val="2BF4EC57"/>
    <w:rsid w:val="2C0ACDD9"/>
    <w:rsid w:val="2C2A8656"/>
    <w:rsid w:val="2C3E90A3"/>
    <w:rsid w:val="2C5E3584"/>
    <w:rsid w:val="2C67B79F"/>
    <w:rsid w:val="2C7372A7"/>
    <w:rsid w:val="2CAC16CC"/>
    <w:rsid w:val="2CB1E011"/>
    <w:rsid w:val="2CB41AC2"/>
    <w:rsid w:val="2CB89964"/>
    <w:rsid w:val="2CBB64A0"/>
    <w:rsid w:val="2CBF829A"/>
    <w:rsid w:val="2CC3E99E"/>
    <w:rsid w:val="2CF0D74C"/>
    <w:rsid w:val="2CF1DEE0"/>
    <w:rsid w:val="2D24D261"/>
    <w:rsid w:val="2D2B93BB"/>
    <w:rsid w:val="2D3AF8D3"/>
    <w:rsid w:val="2D435C04"/>
    <w:rsid w:val="2D65B9C3"/>
    <w:rsid w:val="2D67D8A3"/>
    <w:rsid w:val="2D7AF14B"/>
    <w:rsid w:val="2D9C621D"/>
    <w:rsid w:val="2DA059C7"/>
    <w:rsid w:val="2DA754DD"/>
    <w:rsid w:val="2DBDA33F"/>
    <w:rsid w:val="2E043803"/>
    <w:rsid w:val="2E537EBD"/>
    <w:rsid w:val="2E71A44C"/>
    <w:rsid w:val="2E98C398"/>
    <w:rsid w:val="2E9EDE1A"/>
    <w:rsid w:val="2EA0536D"/>
    <w:rsid w:val="2EC15F8D"/>
    <w:rsid w:val="2EC5C4DC"/>
    <w:rsid w:val="2EFA5685"/>
    <w:rsid w:val="2F2BDE9E"/>
    <w:rsid w:val="2F85371C"/>
    <w:rsid w:val="2FB646B6"/>
    <w:rsid w:val="2FBF7183"/>
    <w:rsid w:val="2FD1C97E"/>
    <w:rsid w:val="3047BA33"/>
    <w:rsid w:val="30976FBD"/>
    <w:rsid w:val="30A52326"/>
    <w:rsid w:val="30B02520"/>
    <w:rsid w:val="30C8E7BB"/>
    <w:rsid w:val="30D249F5"/>
    <w:rsid w:val="30D80E01"/>
    <w:rsid w:val="312B27CC"/>
    <w:rsid w:val="31644D3B"/>
    <w:rsid w:val="318DD9A4"/>
    <w:rsid w:val="319F9CB8"/>
    <w:rsid w:val="321485B3"/>
    <w:rsid w:val="323F09CF"/>
    <w:rsid w:val="323FF067"/>
    <w:rsid w:val="3240971F"/>
    <w:rsid w:val="3242D862"/>
    <w:rsid w:val="324481D9"/>
    <w:rsid w:val="3247BDEE"/>
    <w:rsid w:val="32508CDB"/>
    <w:rsid w:val="32558BF4"/>
    <w:rsid w:val="32844B21"/>
    <w:rsid w:val="32A445B6"/>
    <w:rsid w:val="32C2F28F"/>
    <w:rsid w:val="32CA1B3E"/>
    <w:rsid w:val="32D1B61A"/>
    <w:rsid w:val="32E5681A"/>
    <w:rsid w:val="32F44057"/>
    <w:rsid w:val="330A749A"/>
    <w:rsid w:val="331CE719"/>
    <w:rsid w:val="33C1239E"/>
    <w:rsid w:val="33C4A60C"/>
    <w:rsid w:val="33EADB53"/>
    <w:rsid w:val="344F8BF5"/>
    <w:rsid w:val="3457A253"/>
    <w:rsid w:val="345EF4B8"/>
    <w:rsid w:val="34891F09"/>
    <w:rsid w:val="3499DEA5"/>
    <w:rsid w:val="34C06106"/>
    <w:rsid w:val="34C174E4"/>
    <w:rsid w:val="34E34A70"/>
    <w:rsid w:val="34EF1FAC"/>
    <w:rsid w:val="34F6A634"/>
    <w:rsid w:val="34F809FC"/>
    <w:rsid w:val="350BA045"/>
    <w:rsid w:val="35136749"/>
    <w:rsid w:val="3522DD13"/>
    <w:rsid w:val="35311802"/>
    <w:rsid w:val="353939DD"/>
    <w:rsid w:val="35500351"/>
    <w:rsid w:val="35643841"/>
    <w:rsid w:val="3567F929"/>
    <w:rsid w:val="3568EFF2"/>
    <w:rsid w:val="356E945F"/>
    <w:rsid w:val="35848AD1"/>
    <w:rsid w:val="3599D8AE"/>
    <w:rsid w:val="35AE44C1"/>
    <w:rsid w:val="35BB9ECB"/>
    <w:rsid w:val="362EE322"/>
    <w:rsid w:val="3639AFBE"/>
    <w:rsid w:val="3641C976"/>
    <w:rsid w:val="365BEFE2"/>
    <w:rsid w:val="3670F665"/>
    <w:rsid w:val="3699ABCE"/>
    <w:rsid w:val="369DF8D3"/>
    <w:rsid w:val="36D5F727"/>
    <w:rsid w:val="37049BB2"/>
    <w:rsid w:val="37097AC2"/>
    <w:rsid w:val="3711F89A"/>
    <w:rsid w:val="371F5914"/>
    <w:rsid w:val="37605989"/>
    <w:rsid w:val="37820DE3"/>
    <w:rsid w:val="38015708"/>
    <w:rsid w:val="38024638"/>
    <w:rsid w:val="3835D8E6"/>
    <w:rsid w:val="383955CC"/>
    <w:rsid w:val="38458C0A"/>
    <w:rsid w:val="384C21E4"/>
    <w:rsid w:val="385025C0"/>
    <w:rsid w:val="38AF311C"/>
    <w:rsid w:val="38C503F6"/>
    <w:rsid w:val="38D37824"/>
    <w:rsid w:val="392D124A"/>
    <w:rsid w:val="393A8DD3"/>
    <w:rsid w:val="39A3041E"/>
    <w:rsid w:val="39AC79A8"/>
    <w:rsid w:val="39AF515F"/>
    <w:rsid w:val="39B10C34"/>
    <w:rsid w:val="3A0B3DCD"/>
    <w:rsid w:val="3A124689"/>
    <w:rsid w:val="3A3C1D6F"/>
    <w:rsid w:val="3A52CFD3"/>
    <w:rsid w:val="3A5623F2"/>
    <w:rsid w:val="3A5963EE"/>
    <w:rsid w:val="3AC8E2AB"/>
    <w:rsid w:val="3ADED1CE"/>
    <w:rsid w:val="3AEFC4FB"/>
    <w:rsid w:val="3AF7EBBE"/>
    <w:rsid w:val="3B081877"/>
    <w:rsid w:val="3B094767"/>
    <w:rsid w:val="3B1584E8"/>
    <w:rsid w:val="3B4FE934"/>
    <w:rsid w:val="3B559EFC"/>
    <w:rsid w:val="3B815FBE"/>
    <w:rsid w:val="3B9966FB"/>
    <w:rsid w:val="3BACFCF9"/>
    <w:rsid w:val="3BC06D18"/>
    <w:rsid w:val="3BF43BD7"/>
    <w:rsid w:val="3C103D6D"/>
    <w:rsid w:val="3C1806EC"/>
    <w:rsid w:val="3C2E15D2"/>
    <w:rsid w:val="3C459412"/>
    <w:rsid w:val="3C65D827"/>
    <w:rsid w:val="3C78A722"/>
    <w:rsid w:val="3C7AB766"/>
    <w:rsid w:val="3C85BBC7"/>
    <w:rsid w:val="3D2BC4DE"/>
    <w:rsid w:val="3D487F69"/>
    <w:rsid w:val="3D49A668"/>
    <w:rsid w:val="3D7545CE"/>
    <w:rsid w:val="3DA164C7"/>
    <w:rsid w:val="3DEFC423"/>
    <w:rsid w:val="3DFD8F63"/>
    <w:rsid w:val="3E138048"/>
    <w:rsid w:val="3E21A441"/>
    <w:rsid w:val="3E44DF90"/>
    <w:rsid w:val="3E5242BF"/>
    <w:rsid w:val="3E6DC29C"/>
    <w:rsid w:val="3E7B030E"/>
    <w:rsid w:val="3E9D9A30"/>
    <w:rsid w:val="3EA831EF"/>
    <w:rsid w:val="3EAD4700"/>
    <w:rsid w:val="3EF3356A"/>
    <w:rsid w:val="3F378A87"/>
    <w:rsid w:val="3F40CD43"/>
    <w:rsid w:val="3F8599A8"/>
    <w:rsid w:val="3F8986B4"/>
    <w:rsid w:val="3FB22712"/>
    <w:rsid w:val="3FD2424A"/>
    <w:rsid w:val="3FF9DBFB"/>
    <w:rsid w:val="40432099"/>
    <w:rsid w:val="40475644"/>
    <w:rsid w:val="40940891"/>
    <w:rsid w:val="40AD1073"/>
    <w:rsid w:val="4111AFEA"/>
    <w:rsid w:val="413AB3CE"/>
    <w:rsid w:val="4149F7D2"/>
    <w:rsid w:val="415C1A75"/>
    <w:rsid w:val="415C6B0C"/>
    <w:rsid w:val="415EC916"/>
    <w:rsid w:val="41698B22"/>
    <w:rsid w:val="41806B9A"/>
    <w:rsid w:val="41967551"/>
    <w:rsid w:val="419F0878"/>
    <w:rsid w:val="41C9ABBC"/>
    <w:rsid w:val="41D19BF7"/>
    <w:rsid w:val="4210EF19"/>
    <w:rsid w:val="42156EDD"/>
    <w:rsid w:val="42537C84"/>
    <w:rsid w:val="426CBEFA"/>
    <w:rsid w:val="426ED3BB"/>
    <w:rsid w:val="42727201"/>
    <w:rsid w:val="42A6F2CA"/>
    <w:rsid w:val="42AF0A15"/>
    <w:rsid w:val="42CA7272"/>
    <w:rsid w:val="42DD896F"/>
    <w:rsid w:val="43057149"/>
    <w:rsid w:val="4306938D"/>
    <w:rsid w:val="431850B3"/>
    <w:rsid w:val="4399C2C8"/>
    <w:rsid w:val="43FF562B"/>
    <w:rsid w:val="4400783F"/>
    <w:rsid w:val="4401E859"/>
    <w:rsid w:val="44061267"/>
    <w:rsid w:val="4447469F"/>
    <w:rsid w:val="44B029AD"/>
    <w:rsid w:val="44CC0763"/>
    <w:rsid w:val="44D50599"/>
    <w:rsid w:val="450A32DD"/>
    <w:rsid w:val="450B53A1"/>
    <w:rsid w:val="45570D55"/>
    <w:rsid w:val="456C06E9"/>
    <w:rsid w:val="45735BA1"/>
    <w:rsid w:val="4591FFD4"/>
    <w:rsid w:val="45932F90"/>
    <w:rsid w:val="459B268C"/>
    <w:rsid w:val="45A82A48"/>
    <w:rsid w:val="45DF0941"/>
    <w:rsid w:val="4605B17E"/>
    <w:rsid w:val="462DE549"/>
    <w:rsid w:val="4689E391"/>
    <w:rsid w:val="46B01C8A"/>
    <w:rsid w:val="46C0D3E4"/>
    <w:rsid w:val="46DE7B1F"/>
    <w:rsid w:val="470D067B"/>
    <w:rsid w:val="4757AADB"/>
    <w:rsid w:val="475C76EA"/>
    <w:rsid w:val="476AB483"/>
    <w:rsid w:val="4770BC58"/>
    <w:rsid w:val="478FBC8C"/>
    <w:rsid w:val="47996355"/>
    <w:rsid w:val="47A181DF"/>
    <w:rsid w:val="47FA9435"/>
    <w:rsid w:val="4819A14F"/>
    <w:rsid w:val="4877CEAE"/>
    <w:rsid w:val="48865E25"/>
    <w:rsid w:val="48942F63"/>
    <w:rsid w:val="48A5484C"/>
    <w:rsid w:val="48B2BEDD"/>
    <w:rsid w:val="48D510C2"/>
    <w:rsid w:val="48D9161D"/>
    <w:rsid w:val="48EAAD59"/>
    <w:rsid w:val="48EB97AB"/>
    <w:rsid w:val="48EFFE26"/>
    <w:rsid w:val="48F6905C"/>
    <w:rsid w:val="492C054F"/>
    <w:rsid w:val="4944BFED"/>
    <w:rsid w:val="49AC920F"/>
    <w:rsid w:val="49BFCF58"/>
    <w:rsid w:val="49C44639"/>
    <w:rsid w:val="49CA7CBE"/>
    <w:rsid w:val="49CD8356"/>
    <w:rsid w:val="49E9BBD7"/>
    <w:rsid w:val="49F6E932"/>
    <w:rsid w:val="4A1E2F38"/>
    <w:rsid w:val="4A4ABAF3"/>
    <w:rsid w:val="4A69F575"/>
    <w:rsid w:val="4A71BEDD"/>
    <w:rsid w:val="4A7ACFB4"/>
    <w:rsid w:val="4A7F7185"/>
    <w:rsid w:val="4A8BA322"/>
    <w:rsid w:val="4A8E4CA1"/>
    <w:rsid w:val="4A8FE315"/>
    <w:rsid w:val="4A964E17"/>
    <w:rsid w:val="4AA2C988"/>
    <w:rsid w:val="4AAAF1A2"/>
    <w:rsid w:val="4AAB891A"/>
    <w:rsid w:val="4AFD4C97"/>
    <w:rsid w:val="4AFE2416"/>
    <w:rsid w:val="4B1220D6"/>
    <w:rsid w:val="4B1FD410"/>
    <w:rsid w:val="4B236298"/>
    <w:rsid w:val="4B407251"/>
    <w:rsid w:val="4B6C6135"/>
    <w:rsid w:val="4B7192D7"/>
    <w:rsid w:val="4B72CA26"/>
    <w:rsid w:val="4B732294"/>
    <w:rsid w:val="4C202855"/>
    <w:rsid w:val="4C357AB9"/>
    <w:rsid w:val="4C5C9706"/>
    <w:rsid w:val="4C6573F8"/>
    <w:rsid w:val="4C8DFB73"/>
    <w:rsid w:val="4C97F6D9"/>
    <w:rsid w:val="4CA866B4"/>
    <w:rsid w:val="4CC63B46"/>
    <w:rsid w:val="4D129FDF"/>
    <w:rsid w:val="4D575857"/>
    <w:rsid w:val="4D5E4497"/>
    <w:rsid w:val="4D7ACBFC"/>
    <w:rsid w:val="4D85649F"/>
    <w:rsid w:val="4D99C033"/>
    <w:rsid w:val="4DA220FB"/>
    <w:rsid w:val="4DA49502"/>
    <w:rsid w:val="4DA7823C"/>
    <w:rsid w:val="4DB02DE2"/>
    <w:rsid w:val="4DD2C8B2"/>
    <w:rsid w:val="4DF0301C"/>
    <w:rsid w:val="4E2C8156"/>
    <w:rsid w:val="4E625CBC"/>
    <w:rsid w:val="4E7AAFDF"/>
    <w:rsid w:val="4ED62960"/>
    <w:rsid w:val="4ED96A8B"/>
    <w:rsid w:val="4F1A7E5B"/>
    <w:rsid w:val="4F483D5D"/>
    <w:rsid w:val="4F4D021B"/>
    <w:rsid w:val="4F550A02"/>
    <w:rsid w:val="4FBA8AE0"/>
    <w:rsid w:val="4FE1E4D7"/>
    <w:rsid w:val="4FFE4D17"/>
    <w:rsid w:val="50244350"/>
    <w:rsid w:val="5058678D"/>
    <w:rsid w:val="50AFBDD3"/>
    <w:rsid w:val="50DB452B"/>
    <w:rsid w:val="50E607CF"/>
    <w:rsid w:val="511A8059"/>
    <w:rsid w:val="5139E748"/>
    <w:rsid w:val="514F4052"/>
    <w:rsid w:val="5156357F"/>
    <w:rsid w:val="519C5BB7"/>
    <w:rsid w:val="51B20548"/>
    <w:rsid w:val="51B25381"/>
    <w:rsid w:val="51E81041"/>
    <w:rsid w:val="51F57F88"/>
    <w:rsid w:val="52060744"/>
    <w:rsid w:val="521D70B8"/>
    <w:rsid w:val="5229C5FA"/>
    <w:rsid w:val="52538480"/>
    <w:rsid w:val="525ACEFB"/>
    <w:rsid w:val="525FD1C1"/>
    <w:rsid w:val="52826415"/>
    <w:rsid w:val="52A5F7A0"/>
    <w:rsid w:val="52AE878B"/>
    <w:rsid w:val="52C65B3C"/>
    <w:rsid w:val="52D04941"/>
    <w:rsid w:val="52F205E0"/>
    <w:rsid w:val="530C34A3"/>
    <w:rsid w:val="5316F985"/>
    <w:rsid w:val="535195CC"/>
    <w:rsid w:val="53522EBD"/>
    <w:rsid w:val="535F8734"/>
    <w:rsid w:val="538CA5EA"/>
    <w:rsid w:val="53AC8D6C"/>
    <w:rsid w:val="53B881CD"/>
    <w:rsid w:val="53C02A77"/>
    <w:rsid w:val="5410435E"/>
    <w:rsid w:val="5416BBAC"/>
    <w:rsid w:val="5436F8EE"/>
    <w:rsid w:val="543ADB27"/>
    <w:rsid w:val="54425BA3"/>
    <w:rsid w:val="54CFD68A"/>
    <w:rsid w:val="54EFC500"/>
    <w:rsid w:val="54F2279C"/>
    <w:rsid w:val="551C9319"/>
    <w:rsid w:val="5529A568"/>
    <w:rsid w:val="5534F603"/>
    <w:rsid w:val="5556BB87"/>
    <w:rsid w:val="5557D841"/>
    <w:rsid w:val="55A4DF74"/>
    <w:rsid w:val="55A9D1B2"/>
    <w:rsid w:val="561A5C38"/>
    <w:rsid w:val="563D7544"/>
    <w:rsid w:val="5647ABCF"/>
    <w:rsid w:val="5682715D"/>
    <w:rsid w:val="5693DE43"/>
    <w:rsid w:val="5694B598"/>
    <w:rsid w:val="579043CB"/>
    <w:rsid w:val="5796C297"/>
    <w:rsid w:val="57978853"/>
    <w:rsid w:val="579D3A4F"/>
    <w:rsid w:val="57A224CF"/>
    <w:rsid w:val="57A7FFFC"/>
    <w:rsid w:val="57D16E06"/>
    <w:rsid w:val="57F46A8B"/>
    <w:rsid w:val="580111FF"/>
    <w:rsid w:val="5805A37D"/>
    <w:rsid w:val="580653CC"/>
    <w:rsid w:val="5837D9D7"/>
    <w:rsid w:val="583D223D"/>
    <w:rsid w:val="584C1418"/>
    <w:rsid w:val="5850DD59"/>
    <w:rsid w:val="586A62BB"/>
    <w:rsid w:val="58A6D304"/>
    <w:rsid w:val="58C43C0C"/>
    <w:rsid w:val="58EEBBD4"/>
    <w:rsid w:val="5937E01D"/>
    <w:rsid w:val="594E58A4"/>
    <w:rsid w:val="5960006D"/>
    <w:rsid w:val="59632862"/>
    <w:rsid w:val="5963A90D"/>
    <w:rsid w:val="5992BC09"/>
    <w:rsid w:val="59A7108C"/>
    <w:rsid w:val="59D5A8D2"/>
    <w:rsid w:val="59E4452F"/>
    <w:rsid w:val="59E70E39"/>
    <w:rsid w:val="59F48959"/>
    <w:rsid w:val="5A0017B7"/>
    <w:rsid w:val="5A0F550B"/>
    <w:rsid w:val="5A12CEB8"/>
    <w:rsid w:val="5A3BE1FA"/>
    <w:rsid w:val="5A55C4BE"/>
    <w:rsid w:val="5A59F431"/>
    <w:rsid w:val="5A6AC875"/>
    <w:rsid w:val="5A6AC9CE"/>
    <w:rsid w:val="5A6D8070"/>
    <w:rsid w:val="5AAE139C"/>
    <w:rsid w:val="5AD55F10"/>
    <w:rsid w:val="5AEF50A6"/>
    <w:rsid w:val="5B22FDF6"/>
    <w:rsid w:val="5B50E7E8"/>
    <w:rsid w:val="5B5D3ECD"/>
    <w:rsid w:val="5B626179"/>
    <w:rsid w:val="5B6A25A8"/>
    <w:rsid w:val="5B71B1D9"/>
    <w:rsid w:val="5B8DB2A8"/>
    <w:rsid w:val="5BBAE4AA"/>
    <w:rsid w:val="5BBCD91F"/>
    <w:rsid w:val="5BDF6F7D"/>
    <w:rsid w:val="5BEBBF37"/>
    <w:rsid w:val="5BF56EBE"/>
    <w:rsid w:val="5BF6FAA2"/>
    <w:rsid w:val="5C0E3BEB"/>
    <w:rsid w:val="5C455202"/>
    <w:rsid w:val="5C456C83"/>
    <w:rsid w:val="5C4A5665"/>
    <w:rsid w:val="5C614C62"/>
    <w:rsid w:val="5C62DA1A"/>
    <w:rsid w:val="5CA00FA7"/>
    <w:rsid w:val="5CAAA5E2"/>
    <w:rsid w:val="5CC23D91"/>
    <w:rsid w:val="5D21E4D6"/>
    <w:rsid w:val="5D298D46"/>
    <w:rsid w:val="5D44FECA"/>
    <w:rsid w:val="5D49308C"/>
    <w:rsid w:val="5D4BE77C"/>
    <w:rsid w:val="5D7267F8"/>
    <w:rsid w:val="5DC458B5"/>
    <w:rsid w:val="5E1E5305"/>
    <w:rsid w:val="5E542245"/>
    <w:rsid w:val="5E8D55CF"/>
    <w:rsid w:val="5E8E4769"/>
    <w:rsid w:val="5EB9BE65"/>
    <w:rsid w:val="5F3B0CD8"/>
    <w:rsid w:val="5F49B7F9"/>
    <w:rsid w:val="5F4B8FB0"/>
    <w:rsid w:val="5F4BC1BA"/>
    <w:rsid w:val="5F552D9C"/>
    <w:rsid w:val="5FA0A1FA"/>
    <w:rsid w:val="5FA32718"/>
    <w:rsid w:val="5FB40F17"/>
    <w:rsid w:val="5FB77078"/>
    <w:rsid w:val="5FF111DD"/>
    <w:rsid w:val="5FF379C1"/>
    <w:rsid w:val="604ED8D5"/>
    <w:rsid w:val="60E7921B"/>
    <w:rsid w:val="60EE4995"/>
    <w:rsid w:val="6157825E"/>
    <w:rsid w:val="616EDF5C"/>
    <w:rsid w:val="61715C68"/>
    <w:rsid w:val="61CF2324"/>
    <w:rsid w:val="61D9B616"/>
    <w:rsid w:val="61EBD625"/>
    <w:rsid w:val="622B72A2"/>
    <w:rsid w:val="6230DE49"/>
    <w:rsid w:val="623C351D"/>
    <w:rsid w:val="6241CA34"/>
    <w:rsid w:val="625FF4A9"/>
    <w:rsid w:val="62D0BAD8"/>
    <w:rsid w:val="6340FB7D"/>
    <w:rsid w:val="639B8568"/>
    <w:rsid w:val="63DE92D1"/>
    <w:rsid w:val="63DEBB90"/>
    <w:rsid w:val="641D5755"/>
    <w:rsid w:val="6451170A"/>
    <w:rsid w:val="64AA6FF9"/>
    <w:rsid w:val="64C1DFB9"/>
    <w:rsid w:val="64C225B5"/>
    <w:rsid w:val="64EAF8B6"/>
    <w:rsid w:val="650DBD8F"/>
    <w:rsid w:val="651148B5"/>
    <w:rsid w:val="6535C7CE"/>
    <w:rsid w:val="6549B9FA"/>
    <w:rsid w:val="65579AEA"/>
    <w:rsid w:val="656207CE"/>
    <w:rsid w:val="6578796F"/>
    <w:rsid w:val="6592F6FF"/>
    <w:rsid w:val="65D8E76A"/>
    <w:rsid w:val="65DDEEFA"/>
    <w:rsid w:val="65E7D138"/>
    <w:rsid w:val="664F5095"/>
    <w:rsid w:val="667B7B83"/>
    <w:rsid w:val="668AB601"/>
    <w:rsid w:val="66B59600"/>
    <w:rsid w:val="66F08110"/>
    <w:rsid w:val="66F47845"/>
    <w:rsid w:val="6704D8F3"/>
    <w:rsid w:val="67416E90"/>
    <w:rsid w:val="6758415F"/>
    <w:rsid w:val="676482BD"/>
    <w:rsid w:val="67816369"/>
    <w:rsid w:val="67A03C15"/>
    <w:rsid w:val="67A9F85B"/>
    <w:rsid w:val="67CB492E"/>
    <w:rsid w:val="67CB8F9C"/>
    <w:rsid w:val="67E54699"/>
    <w:rsid w:val="6824B3FC"/>
    <w:rsid w:val="6825D672"/>
    <w:rsid w:val="682E5780"/>
    <w:rsid w:val="68443A44"/>
    <w:rsid w:val="685922BF"/>
    <w:rsid w:val="6868DD59"/>
    <w:rsid w:val="6878353D"/>
    <w:rsid w:val="6886564B"/>
    <w:rsid w:val="68B82CEE"/>
    <w:rsid w:val="68C4B8EC"/>
    <w:rsid w:val="68E3BE74"/>
    <w:rsid w:val="69004257"/>
    <w:rsid w:val="6994C1C9"/>
    <w:rsid w:val="6998A456"/>
    <w:rsid w:val="6A0E9A20"/>
    <w:rsid w:val="6A3D3F71"/>
    <w:rsid w:val="6A4910DD"/>
    <w:rsid w:val="6A59740A"/>
    <w:rsid w:val="6A86BC4D"/>
    <w:rsid w:val="6AAD4E8A"/>
    <w:rsid w:val="6AC6F30F"/>
    <w:rsid w:val="6AC71AF1"/>
    <w:rsid w:val="6ADC6435"/>
    <w:rsid w:val="6AEAE039"/>
    <w:rsid w:val="6AEAE535"/>
    <w:rsid w:val="6AEBA6CE"/>
    <w:rsid w:val="6AF51C58"/>
    <w:rsid w:val="6AFB4C45"/>
    <w:rsid w:val="6B1D21A0"/>
    <w:rsid w:val="6B45C8B7"/>
    <w:rsid w:val="6BEFC0F8"/>
    <w:rsid w:val="6BF0CBD6"/>
    <w:rsid w:val="6C098401"/>
    <w:rsid w:val="6C42E3E4"/>
    <w:rsid w:val="6C63FE5C"/>
    <w:rsid w:val="6C759DDA"/>
    <w:rsid w:val="6C7CBE17"/>
    <w:rsid w:val="6CF6AA31"/>
    <w:rsid w:val="6D19C204"/>
    <w:rsid w:val="6D1BF269"/>
    <w:rsid w:val="6D297F9F"/>
    <w:rsid w:val="6D3AAFFF"/>
    <w:rsid w:val="6D89A686"/>
    <w:rsid w:val="6DC19C62"/>
    <w:rsid w:val="6DC776E4"/>
    <w:rsid w:val="6E05D871"/>
    <w:rsid w:val="6E190488"/>
    <w:rsid w:val="6E709623"/>
    <w:rsid w:val="6EB81D7D"/>
    <w:rsid w:val="6EBDA56D"/>
    <w:rsid w:val="6EC3F5AE"/>
    <w:rsid w:val="6EF78B3F"/>
    <w:rsid w:val="6F0982BF"/>
    <w:rsid w:val="6F1351B2"/>
    <w:rsid w:val="6F55F6CA"/>
    <w:rsid w:val="6F684C79"/>
    <w:rsid w:val="6F69D30A"/>
    <w:rsid w:val="6FBE8079"/>
    <w:rsid w:val="6FD36906"/>
    <w:rsid w:val="6FD4E554"/>
    <w:rsid w:val="6FED2AAC"/>
    <w:rsid w:val="7013521F"/>
    <w:rsid w:val="7020FF80"/>
    <w:rsid w:val="704F5F15"/>
    <w:rsid w:val="70836B44"/>
    <w:rsid w:val="709E6DA4"/>
    <w:rsid w:val="70D0E339"/>
    <w:rsid w:val="70EBE6EA"/>
    <w:rsid w:val="70F5FDD1"/>
    <w:rsid w:val="71339D0C"/>
    <w:rsid w:val="715DB568"/>
    <w:rsid w:val="716DDCC6"/>
    <w:rsid w:val="717A77EA"/>
    <w:rsid w:val="719BE1DE"/>
    <w:rsid w:val="71B56ECB"/>
    <w:rsid w:val="71BB6FD2"/>
    <w:rsid w:val="71C0AE79"/>
    <w:rsid w:val="71CB6F11"/>
    <w:rsid w:val="71F3D4BF"/>
    <w:rsid w:val="7210306D"/>
    <w:rsid w:val="72477C75"/>
    <w:rsid w:val="728330AB"/>
    <w:rsid w:val="7291CE32"/>
    <w:rsid w:val="72FDD6B7"/>
    <w:rsid w:val="730CAC4F"/>
    <w:rsid w:val="732C6DE8"/>
    <w:rsid w:val="733EB7CC"/>
    <w:rsid w:val="736ACAC0"/>
    <w:rsid w:val="738F5056"/>
    <w:rsid w:val="73A03AEF"/>
    <w:rsid w:val="73C7C973"/>
    <w:rsid w:val="73EADC98"/>
    <w:rsid w:val="742688F0"/>
    <w:rsid w:val="74316852"/>
    <w:rsid w:val="74451955"/>
    <w:rsid w:val="7470B145"/>
    <w:rsid w:val="7475C688"/>
    <w:rsid w:val="74CF9AAE"/>
    <w:rsid w:val="74F7403E"/>
    <w:rsid w:val="754E1D3F"/>
    <w:rsid w:val="759C9789"/>
    <w:rsid w:val="76161D4C"/>
    <w:rsid w:val="762119ED"/>
    <w:rsid w:val="76323631"/>
    <w:rsid w:val="7649E6A8"/>
    <w:rsid w:val="765A86A3"/>
    <w:rsid w:val="76A71445"/>
    <w:rsid w:val="76ABC19E"/>
    <w:rsid w:val="76BD31E7"/>
    <w:rsid w:val="76CE6365"/>
    <w:rsid w:val="76CF464D"/>
    <w:rsid w:val="7716276A"/>
    <w:rsid w:val="773AF3DF"/>
    <w:rsid w:val="775841EF"/>
    <w:rsid w:val="77AE38E7"/>
    <w:rsid w:val="77E08419"/>
    <w:rsid w:val="77F71BC5"/>
    <w:rsid w:val="783D1DF8"/>
    <w:rsid w:val="7843735A"/>
    <w:rsid w:val="784D01BC"/>
    <w:rsid w:val="786113EE"/>
    <w:rsid w:val="78722677"/>
    <w:rsid w:val="78978718"/>
    <w:rsid w:val="78B15CBF"/>
    <w:rsid w:val="78E001BB"/>
    <w:rsid w:val="7939C1B8"/>
    <w:rsid w:val="793A671A"/>
    <w:rsid w:val="79AA8B9A"/>
    <w:rsid w:val="79B96976"/>
    <w:rsid w:val="79C845A8"/>
    <w:rsid w:val="79CEADEA"/>
    <w:rsid w:val="79DC1A2E"/>
    <w:rsid w:val="79F1CCD9"/>
    <w:rsid w:val="7A1D5743"/>
    <w:rsid w:val="7A393EBF"/>
    <w:rsid w:val="7A702F1E"/>
    <w:rsid w:val="7A81C1BD"/>
    <w:rsid w:val="7A91FC90"/>
    <w:rsid w:val="7AB4CC2B"/>
    <w:rsid w:val="7ABACDD1"/>
    <w:rsid w:val="7ACFE363"/>
    <w:rsid w:val="7B17275C"/>
    <w:rsid w:val="7B3C2F70"/>
    <w:rsid w:val="7B64A209"/>
    <w:rsid w:val="7BE32BB8"/>
    <w:rsid w:val="7C50F424"/>
    <w:rsid w:val="7C6E3F97"/>
    <w:rsid w:val="7C8F2DCB"/>
    <w:rsid w:val="7CBBB870"/>
    <w:rsid w:val="7D018DA0"/>
    <w:rsid w:val="7D141BEB"/>
    <w:rsid w:val="7D2C736B"/>
    <w:rsid w:val="7D619AF2"/>
    <w:rsid w:val="7D79D34B"/>
    <w:rsid w:val="7D7B286D"/>
    <w:rsid w:val="7D835B0B"/>
    <w:rsid w:val="7D83CF52"/>
    <w:rsid w:val="7D97513E"/>
    <w:rsid w:val="7DC47251"/>
    <w:rsid w:val="7DC9F450"/>
    <w:rsid w:val="7DDD70F7"/>
    <w:rsid w:val="7E359689"/>
    <w:rsid w:val="7E384215"/>
    <w:rsid w:val="7E5010CC"/>
    <w:rsid w:val="7E6E136D"/>
    <w:rsid w:val="7E6F0EAC"/>
    <w:rsid w:val="7E811DE0"/>
    <w:rsid w:val="7EBE9D78"/>
    <w:rsid w:val="7ECC550F"/>
    <w:rsid w:val="7EF12402"/>
    <w:rsid w:val="7EF76FD5"/>
    <w:rsid w:val="7F3E2028"/>
    <w:rsid w:val="7F43C5F9"/>
    <w:rsid w:val="7F7556DE"/>
    <w:rsid w:val="7F77AFC9"/>
    <w:rsid w:val="7F950A29"/>
    <w:rsid w:val="7F95F765"/>
    <w:rsid w:val="7FA0226F"/>
    <w:rsid w:val="7FAEFCCC"/>
    <w:rsid w:val="7FBCE139"/>
    <w:rsid w:val="7FE0016B"/>
    <w:rsid w:val="7FEAA47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E6D40"/>
  <w15:chartTrackingRefBased/>
  <w15:docId w15:val="{F06ECC9D-750A-48BF-9A84-5328EFA65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D9D"/>
  </w:style>
  <w:style w:type="paragraph" w:styleId="Heading1">
    <w:name w:val="heading 1"/>
    <w:basedOn w:val="Normal"/>
    <w:next w:val="Normal"/>
    <w:link w:val="Heading1Char"/>
    <w:uiPriority w:val="9"/>
    <w:qFormat/>
    <w:rsid w:val="006828DA"/>
    <w:pPr>
      <w:keepNext/>
      <w:keepLines/>
      <w:spacing w:before="240" w:after="240" w:line="240" w:lineRule="auto"/>
      <w:outlineLvl w:val="0"/>
    </w:pPr>
    <w:rPr>
      <w:rFonts w:asciiTheme="majorHAnsi" w:eastAsiaTheme="majorEastAsia" w:hAnsiTheme="majorHAnsi" w:cstheme="majorBidi"/>
      <w:color w:val="16A3A7"/>
      <w:sz w:val="40"/>
      <w:szCs w:val="32"/>
    </w:rPr>
  </w:style>
  <w:style w:type="paragraph" w:styleId="Heading2">
    <w:name w:val="heading 2"/>
    <w:basedOn w:val="Normal"/>
    <w:next w:val="Normal"/>
    <w:link w:val="Heading2Char"/>
    <w:uiPriority w:val="9"/>
    <w:unhideWhenUsed/>
    <w:qFormat/>
    <w:rsid w:val="006828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85A9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8DA"/>
    <w:rPr>
      <w:rFonts w:asciiTheme="majorHAnsi" w:eastAsiaTheme="majorEastAsia" w:hAnsiTheme="majorHAnsi" w:cstheme="majorBidi"/>
      <w:color w:val="16A3A7"/>
      <w:sz w:val="40"/>
      <w:szCs w:val="32"/>
    </w:rPr>
  </w:style>
  <w:style w:type="paragraph" w:customStyle="1" w:styleId="Tablecopy">
    <w:name w:val="Table copy"/>
    <w:basedOn w:val="Normal"/>
    <w:qFormat/>
    <w:rsid w:val="006828DA"/>
    <w:pPr>
      <w:spacing w:before="60" w:after="60" w:line="240" w:lineRule="auto"/>
    </w:pPr>
    <w:rPr>
      <w:rFonts w:ascii="Arial" w:eastAsia="Times New Roman" w:hAnsi="Arial" w:cs="Arial"/>
      <w:color w:val="000000" w:themeColor="text1"/>
      <w:sz w:val="20"/>
      <w:szCs w:val="18"/>
      <w:lang w:eastAsia="en-AU"/>
    </w:rPr>
  </w:style>
  <w:style w:type="table" w:styleId="TableGrid">
    <w:name w:val="Table Grid"/>
    <w:basedOn w:val="TableNormal"/>
    <w:uiPriority w:val="39"/>
    <w:rsid w:val="00682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Tablecopy"/>
    <w:qFormat/>
    <w:rsid w:val="006828DA"/>
    <w:rPr>
      <w:b/>
    </w:rPr>
  </w:style>
  <w:style w:type="paragraph" w:customStyle="1" w:styleId="bulletwithintable">
    <w:name w:val="bullet within table"/>
    <w:basedOn w:val="Normal"/>
    <w:qFormat/>
    <w:rsid w:val="006828DA"/>
    <w:pPr>
      <w:numPr>
        <w:numId w:val="1"/>
      </w:numPr>
      <w:spacing w:before="70" w:after="70" w:line="240" w:lineRule="auto"/>
      <w:ind w:right="113"/>
    </w:pPr>
    <w:rPr>
      <w:rFonts w:ascii="Arial" w:hAnsi="Arial"/>
    </w:rPr>
  </w:style>
  <w:style w:type="paragraph" w:customStyle="1" w:styleId="bulletwithintable2">
    <w:name w:val="bullet within table 2"/>
    <w:basedOn w:val="bulletwithintable"/>
    <w:qFormat/>
    <w:rsid w:val="006828DA"/>
    <w:pPr>
      <w:numPr>
        <w:ilvl w:val="1"/>
      </w:numPr>
    </w:pPr>
  </w:style>
  <w:style w:type="paragraph" w:customStyle="1" w:styleId="bulletwithintable3">
    <w:name w:val="bullet within table 3"/>
    <w:basedOn w:val="bulletwithintable2"/>
    <w:qFormat/>
    <w:rsid w:val="006828DA"/>
    <w:pPr>
      <w:numPr>
        <w:ilvl w:val="2"/>
      </w:numPr>
    </w:pPr>
  </w:style>
  <w:style w:type="table" w:customStyle="1" w:styleId="TableGridLight1">
    <w:name w:val="Table Grid Light1"/>
    <w:basedOn w:val="TableNormal"/>
    <w:uiPriority w:val="40"/>
    <w:rsid w:val="006828DA"/>
    <w:pPr>
      <w:spacing w:before="70" w:after="70" w:line="240" w:lineRule="auto"/>
      <w:ind w:left="113" w:right="113"/>
    </w:pPr>
    <w:rPr>
      <w:rFonts w:ascii="Arial" w:hAnsi="Arial"/>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left w:w="0" w:type="dxa"/>
        <w:bottom w:w="28" w:type="dxa"/>
        <w:right w:w="0" w:type="dxa"/>
      </w:tblCellMar>
    </w:tblPr>
    <w:tblStylePr w:type="firstRow">
      <w:rPr>
        <w:rFonts w:ascii="Arial" w:hAnsi="Arial"/>
        <w:sz w:val="22"/>
      </w:rPr>
      <w:tblPr/>
      <w:trPr>
        <w:tblHeader/>
      </w:trPr>
      <w:tcPr>
        <w:shd w:val="clear" w:color="auto" w:fill="E8E5E0"/>
      </w:tcPr>
    </w:tblStylePr>
  </w:style>
  <w:style w:type="paragraph" w:customStyle="1" w:styleId="Tableheadingleft">
    <w:name w:val="Table heading left"/>
    <w:basedOn w:val="Normal"/>
    <w:qFormat/>
    <w:rsid w:val="006828DA"/>
    <w:pPr>
      <w:spacing w:before="70" w:after="70" w:line="240" w:lineRule="auto"/>
      <w:ind w:left="113" w:right="113"/>
    </w:pPr>
    <w:rPr>
      <w:rFonts w:ascii="Arial" w:hAnsi="Arial"/>
      <w:b/>
    </w:rPr>
  </w:style>
  <w:style w:type="paragraph" w:customStyle="1" w:styleId="Tabletext">
    <w:name w:val="Table text"/>
    <w:basedOn w:val="Tableheadingleft"/>
    <w:qFormat/>
    <w:rsid w:val="006828DA"/>
    <w:rPr>
      <w:b w:val="0"/>
    </w:rPr>
  </w:style>
  <w:style w:type="paragraph" w:customStyle="1" w:styleId="authorisedby">
    <w:name w:val="# authorised by"/>
    <w:basedOn w:val="Normal"/>
    <w:qFormat/>
    <w:rsid w:val="006828DA"/>
    <w:pPr>
      <w:spacing w:before="120" w:after="120" w:line="240" w:lineRule="auto"/>
    </w:pPr>
    <w:rPr>
      <w:rFonts w:ascii="Arial" w:hAnsi="Arial" w:cs="Times New Roman"/>
      <w:color w:val="53565A"/>
      <w:sz w:val="18"/>
      <w:szCs w:val="20"/>
    </w:rPr>
  </w:style>
  <w:style w:type="character" w:customStyle="1" w:styleId="Heading2Char">
    <w:name w:val="Heading 2 Char"/>
    <w:basedOn w:val="DefaultParagraphFont"/>
    <w:link w:val="Heading2"/>
    <w:uiPriority w:val="9"/>
    <w:rsid w:val="006828DA"/>
    <w:rPr>
      <w:rFonts w:asciiTheme="majorHAnsi" w:eastAsiaTheme="majorEastAsia" w:hAnsiTheme="majorHAnsi" w:cstheme="majorBidi"/>
      <w:color w:val="2F5496" w:themeColor="accent1" w:themeShade="BF"/>
      <w:sz w:val="26"/>
      <w:szCs w:val="26"/>
    </w:rPr>
  </w:style>
  <w:style w:type="paragraph" w:styleId="ListParagraph">
    <w:name w:val="List Paragraph"/>
    <w:aliases w:val="Capire List Paragraph,Heading x,BulletPoints"/>
    <w:basedOn w:val="Normal"/>
    <w:link w:val="ListParagraphChar"/>
    <w:uiPriority w:val="34"/>
    <w:qFormat/>
    <w:rsid w:val="006828DA"/>
    <w:pPr>
      <w:spacing w:before="160" w:line="240" w:lineRule="auto"/>
      <w:ind w:left="720"/>
      <w:contextualSpacing/>
    </w:pPr>
    <w:rPr>
      <w:color w:val="000000" w:themeColor="text1"/>
      <w:sz w:val="20"/>
      <w:szCs w:val="18"/>
    </w:rPr>
  </w:style>
  <w:style w:type="paragraph" w:styleId="BodyText">
    <w:name w:val="Body Text"/>
    <w:basedOn w:val="Normal"/>
    <w:link w:val="BodyTextChar"/>
    <w:qFormat/>
    <w:rsid w:val="006828DA"/>
    <w:pPr>
      <w:autoSpaceDE w:val="0"/>
      <w:autoSpaceDN w:val="0"/>
      <w:adjustRightInd w:val="0"/>
      <w:spacing w:before="160" w:after="120" w:line="240" w:lineRule="auto"/>
    </w:pPr>
    <w:rPr>
      <w:rFonts w:ascii="Arial" w:hAnsi="Arial" w:cs="Arial"/>
      <w:color w:val="000000"/>
      <w:szCs w:val="20"/>
      <w:lang w:val="en-US"/>
    </w:rPr>
  </w:style>
  <w:style w:type="character" w:customStyle="1" w:styleId="BodyTextChar">
    <w:name w:val="Body Text Char"/>
    <w:basedOn w:val="DefaultParagraphFont"/>
    <w:link w:val="BodyText"/>
    <w:rsid w:val="006828DA"/>
    <w:rPr>
      <w:rFonts w:ascii="Arial" w:hAnsi="Arial" w:cs="Arial"/>
      <w:color w:val="000000"/>
      <w:szCs w:val="20"/>
      <w:lang w:val="en-US"/>
    </w:rPr>
  </w:style>
  <w:style w:type="character" w:customStyle="1" w:styleId="ListParagraphChar">
    <w:name w:val="List Paragraph Char"/>
    <w:aliases w:val="Capire List Paragraph Char,Heading x Char,BulletPoints Char"/>
    <w:basedOn w:val="DefaultParagraphFont"/>
    <w:link w:val="ListParagraph"/>
    <w:uiPriority w:val="34"/>
    <w:rsid w:val="006828DA"/>
    <w:rPr>
      <w:color w:val="000000" w:themeColor="text1"/>
      <w:sz w:val="20"/>
      <w:szCs w:val="18"/>
    </w:rPr>
  </w:style>
  <w:style w:type="character" w:customStyle="1" w:styleId="normaltextrun">
    <w:name w:val="normaltextrun"/>
    <w:basedOn w:val="DefaultParagraphFont"/>
    <w:rsid w:val="006828DA"/>
  </w:style>
  <w:style w:type="character" w:customStyle="1" w:styleId="eop">
    <w:name w:val="eop"/>
    <w:basedOn w:val="DefaultParagraphFont"/>
    <w:rsid w:val="006828DA"/>
  </w:style>
  <w:style w:type="paragraph" w:customStyle="1" w:styleId="TableHeaders">
    <w:name w:val="Table Headers"/>
    <w:basedOn w:val="Normal"/>
    <w:qFormat/>
    <w:rsid w:val="00C85A9E"/>
    <w:pPr>
      <w:spacing w:before="80" w:after="80" w:line="240" w:lineRule="auto"/>
    </w:pPr>
    <w:rPr>
      <w:rFonts w:ascii="Arial" w:hAnsi="Arial"/>
      <w:b/>
      <w:sz w:val="20"/>
    </w:rPr>
  </w:style>
  <w:style w:type="paragraph" w:customStyle="1" w:styleId="TableListParagraph">
    <w:name w:val="Table List Paragraph"/>
    <w:basedOn w:val="ListParagraph"/>
    <w:qFormat/>
    <w:rsid w:val="00C85A9E"/>
    <w:pPr>
      <w:numPr>
        <w:numId w:val="2"/>
      </w:numPr>
      <w:spacing w:before="0" w:after="80"/>
    </w:pPr>
    <w:rPr>
      <w:rFonts w:ascii="Arial" w:hAnsi="Arial"/>
      <w:color w:val="auto"/>
      <w:szCs w:val="22"/>
    </w:rPr>
  </w:style>
  <w:style w:type="table" w:customStyle="1" w:styleId="VicRoadsSimpleGreen">
    <w:name w:val="VicRoads Simple Green"/>
    <w:basedOn w:val="TableNormal"/>
    <w:uiPriority w:val="99"/>
    <w:qFormat/>
    <w:rsid w:val="00C85A9E"/>
    <w:pPr>
      <w:spacing w:before="80" w:after="0" w:line="240" w:lineRule="auto"/>
    </w:pPr>
    <w:rPr>
      <w:rFonts w:ascii="Arial" w:hAnsi="Arial"/>
    </w:rPr>
    <w:tblPr>
      <w:tblInd w:w="113" w:type="dxa"/>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tblBorders>
      <w:tblCellMar>
        <w:left w:w="85" w:type="dxa"/>
        <w:right w:w="85" w:type="dxa"/>
      </w:tblCellMar>
    </w:tblPr>
    <w:tcPr>
      <w:shd w:val="clear" w:color="auto" w:fill="auto"/>
    </w:tcPr>
    <w:tblStylePr w:type="firstRow">
      <w:pPr>
        <w:wordWrap/>
        <w:spacing w:beforeLines="0" w:beforeAutospacing="0" w:afterLines="0" w:afterAutospacing="0"/>
        <w:jc w:val="left"/>
      </w:pPr>
      <w:rPr>
        <w:rFonts w:ascii="Arial" w:hAnsi="Arial"/>
        <w:b/>
        <w:color w:val="FFFFFF" w:themeColor="background1"/>
        <w:sz w:val="22"/>
      </w:rPr>
      <w:tblPr/>
      <w:tcPr>
        <w:tcBorders>
          <w:top w:val="single" w:sz="4" w:space="0" w:color="A5A5A5" w:themeColor="accent3"/>
          <w:left w:val="single" w:sz="4" w:space="0" w:color="A5A5A5" w:themeColor="accent3"/>
          <w:bottom w:val="nil"/>
          <w:right w:val="single" w:sz="4" w:space="0" w:color="A5A5A5" w:themeColor="accent3"/>
          <w:insideH w:val="single" w:sz="4" w:space="0" w:color="70AD47" w:themeColor="accent6"/>
        </w:tcBorders>
        <w:shd w:val="clear" w:color="auto" w:fill="A5A5A5" w:themeFill="accent3"/>
      </w:tcPr>
    </w:tblStylePr>
  </w:style>
  <w:style w:type="paragraph" w:customStyle="1" w:styleId="Heading1Numbered">
    <w:name w:val="Heading 1 (Numbered)"/>
    <w:basedOn w:val="Heading1"/>
    <w:next w:val="Normal"/>
    <w:qFormat/>
    <w:rsid w:val="00C85A9E"/>
    <w:pPr>
      <w:numPr>
        <w:numId w:val="3"/>
      </w:numPr>
      <w:spacing w:before="480" w:after="0" w:line="276" w:lineRule="auto"/>
      <w:ind w:left="851" w:hanging="851"/>
    </w:pPr>
    <w:rPr>
      <w:rFonts w:ascii="Arial" w:hAnsi="Arial"/>
      <w:b/>
      <w:bCs/>
      <w:color w:val="00AEEF"/>
      <w:sz w:val="36"/>
      <w:szCs w:val="28"/>
    </w:rPr>
  </w:style>
  <w:style w:type="paragraph" w:customStyle="1" w:styleId="Heading2Numbered">
    <w:name w:val="Heading 2 (Numbered)"/>
    <w:basedOn w:val="Heading2"/>
    <w:next w:val="Normal"/>
    <w:qFormat/>
    <w:rsid w:val="00C85A9E"/>
    <w:pPr>
      <w:numPr>
        <w:ilvl w:val="1"/>
        <w:numId w:val="3"/>
      </w:numPr>
      <w:spacing w:before="200" w:line="276" w:lineRule="auto"/>
    </w:pPr>
    <w:rPr>
      <w:rFonts w:ascii="Arial" w:eastAsiaTheme="minorHAnsi" w:hAnsi="Arial"/>
      <w:b/>
      <w:bCs/>
      <w:color w:val="auto"/>
      <w:sz w:val="28"/>
    </w:rPr>
  </w:style>
  <w:style w:type="paragraph" w:customStyle="1" w:styleId="Heading3Numbered">
    <w:name w:val="Heading 3 (Numbered)"/>
    <w:basedOn w:val="Heading3"/>
    <w:next w:val="Normal"/>
    <w:qFormat/>
    <w:rsid w:val="00C85A9E"/>
    <w:pPr>
      <w:numPr>
        <w:ilvl w:val="2"/>
        <w:numId w:val="3"/>
      </w:numPr>
      <w:tabs>
        <w:tab w:val="num" w:pos="360"/>
      </w:tabs>
      <w:spacing w:before="120" w:line="276" w:lineRule="auto"/>
      <w:ind w:left="851" w:hanging="851"/>
    </w:pPr>
    <w:rPr>
      <w:rFonts w:ascii="Arial" w:eastAsiaTheme="minorHAnsi" w:hAnsi="Arial"/>
      <w:b/>
      <w:bCs/>
      <w:color w:val="auto"/>
      <w:szCs w:val="22"/>
    </w:rPr>
  </w:style>
  <w:style w:type="paragraph" w:styleId="ListBullet">
    <w:name w:val="List Bullet"/>
    <w:basedOn w:val="Normal"/>
    <w:qFormat/>
    <w:rsid w:val="00C85A9E"/>
    <w:pPr>
      <w:numPr>
        <w:numId w:val="4"/>
      </w:numPr>
      <w:spacing w:before="80" w:after="40" w:line="250" w:lineRule="atLeast"/>
    </w:pPr>
    <w:rPr>
      <w:rFonts w:ascii="Arial" w:eastAsia="MS Mincho" w:hAnsi="Arial" w:cs="Arial"/>
      <w:sz w:val="19"/>
      <w:szCs w:val="20"/>
    </w:rPr>
  </w:style>
  <w:style w:type="paragraph" w:styleId="ListBullet2">
    <w:name w:val="List Bullet 2"/>
    <w:basedOn w:val="ListBullet"/>
    <w:rsid w:val="00C85A9E"/>
    <w:pPr>
      <w:numPr>
        <w:ilvl w:val="1"/>
      </w:numPr>
    </w:pPr>
  </w:style>
  <w:style w:type="paragraph" w:styleId="ListBullet3">
    <w:name w:val="List Bullet 3"/>
    <w:basedOn w:val="ListBullet2"/>
    <w:rsid w:val="00C85A9E"/>
    <w:pPr>
      <w:numPr>
        <w:ilvl w:val="2"/>
      </w:numPr>
    </w:pPr>
  </w:style>
  <w:style w:type="character" w:customStyle="1" w:styleId="Hiddentext">
    <w:name w:val="Hidden text"/>
    <w:basedOn w:val="DefaultParagraphFont"/>
    <w:uiPriority w:val="1"/>
    <w:qFormat/>
    <w:rsid w:val="00C85A9E"/>
    <w:rPr>
      <w:vanish/>
      <w:color w:val="FF4A19"/>
    </w:rPr>
  </w:style>
  <w:style w:type="paragraph" w:customStyle="1" w:styleId="TableHeading">
    <w:name w:val="Table Heading"/>
    <w:basedOn w:val="Normal"/>
    <w:rsid w:val="00C85A9E"/>
    <w:pPr>
      <w:keepNext/>
      <w:spacing w:before="80" w:after="80" w:line="250" w:lineRule="atLeast"/>
    </w:pPr>
    <w:rPr>
      <w:rFonts w:ascii="Arial" w:eastAsia="MS Mincho" w:hAnsi="Arial" w:cs="Arial"/>
      <w:b/>
      <w:sz w:val="19"/>
      <w:szCs w:val="20"/>
    </w:rPr>
  </w:style>
  <w:style w:type="character" w:customStyle="1" w:styleId="Heading3Char">
    <w:name w:val="Heading 3 Char"/>
    <w:basedOn w:val="DefaultParagraphFont"/>
    <w:link w:val="Heading3"/>
    <w:uiPriority w:val="9"/>
    <w:semiHidden/>
    <w:rsid w:val="00C85A9E"/>
    <w:rPr>
      <w:rFonts w:asciiTheme="majorHAnsi" w:eastAsiaTheme="majorEastAsia" w:hAnsiTheme="majorHAnsi" w:cstheme="majorBidi"/>
      <w:color w:val="1F3763" w:themeColor="accent1" w:themeShade="7F"/>
      <w:sz w:val="24"/>
      <w:szCs w:val="24"/>
    </w:rPr>
  </w:style>
  <w:style w:type="paragraph" w:styleId="BalloonText">
    <w:name w:val="Balloon Text"/>
    <w:basedOn w:val="Normal"/>
    <w:link w:val="BalloonTextChar"/>
    <w:uiPriority w:val="99"/>
    <w:semiHidden/>
    <w:unhideWhenUsed/>
    <w:rsid w:val="003135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5D3"/>
    <w:rPr>
      <w:rFonts w:ascii="Segoe UI" w:hAnsi="Segoe UI" w:cs="Segoe UI"/>
      <w:sz w:val="18"/>
      <w:szCs w:val="18"/>
    </w:rPr>
  </w:style>
  <w:style w:type="paragraph" w:styleId="NormalWeb">
    <w:name w:val="Normal (Web)"/>
    <w:basedOn w:val="Normal"/>
    <w:uiPriority w:val="99"/>
    <w:unhideWhenUsed/>
    <w:rsid w:val="0076707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23191D"/>
    <w:rPr>
      <w:sz w:val="16"/>
      <w:szCs w:val="16"/>
    </w:rPr>
  </w:style>
  <w:style w:type="paragraph" w:styleId="CommentText">
    <w:name w:val="annotation text"/>
    <w:basedOn w:val="Normal"/>
    <w:link w:val="CommentTextChar"/>
    <w:uiPriority w:val="99"/>
    <w:semiHidden/>
    <w:unhideWhenUsed/>
    <w:rsid w:val="0023191D"/>
    <w:pPr>
      <w:spacing w:line="240" w:lineRule="auto"/>
    </w:pPr>
    <w:rPr>
      <w:sz w:val="20"/>
      <w:szCs w:val="20"/>
    </w:rPr>
  </w:style>
  <w:style w:type="character" w:customStyle="1" w:styleId="CommentTextChar">
    <w:name w:val="Comment Text Char"/>
    <w:basedOn w:val="DefaultParagraphFont"/>
    <w:link w:val="CommentText"/>
    <w:uiPriority w:val="99"/>
    <w:semiHidden/>
    <w:rsid w:val="0023191D"/>
    <w:rPr>
      <w:sz w:val="20"/>
      <w:szCs w:val="20"/>
    </w:rPr>
  </w:style>
  <w:style w:type="paragraph" w:styleId="CommentSubject">
    <w:name w:val="annotation subject"/>
    <w:basedOn w:val="CommentText"/>
    <w:next w:val="CommentText"/>
    <w:link w:val="CommentSubjectChar"/>
    <w:uiPriority w:val="99"/>
    <w:semiHidden/>
    <w:unhideWhenUsed/>
    <w:rsid w:val="0023191D"/>
    <w:rPr>
      <w:b/>
      <w:bCs/>
    </w:rPr>
  </w:style>
  <w:style w:type="character" w:customStyle="1" w:styleId="CommentSubjectChar">
    <w:name w:val="Comment Subject Char"/>
    <w:basedOn w:val="CommentTextChar"/>
    <w:link w:val="CommentSubject"/>
    <w:uiPriority w:val="99"/>
    <w:semiHidden/>
    <w:rsid w:val="0023191D"/>
    <w:rPr>
      <w:b/>
      <w:bCs/>
      <w:sz w:val="20"/>
      <w:szCs w:val="20"/>
    </w:rPr>
  </w:style>
  <w:style w:type="paragraph" w:styleId="Header">
    <w:name w:val="header"/>
    <w:basedOn w:val="Normal"/>
    <w:link w:val="HeaderChar"/>
    <w:uiPriority w:val="99"/>
    <w:unhideWhenUsed/>
    <w:rsid w:val="00B84D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4DEF"/>
  </w:style>
  <w:style w:type="paragraph" w:styleId="Footer">
    <w:name w:val="footer"/>
    <w:basedOn w:val="Normal"/>
    <w:link w:val="FooterChar"/>
    <w:uiPriority w:val="99"/>
    <w:unhideWhenUsed/>
    <w:rsid w:val="00B84D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4DEF"/>
  </w:style>
  <w:style w:type="paragraph" w:styleId="NoSpacing">
    <w:name w:val="No Spacing"/>
    <w:uiPriority w:val="1"/>
    <w:qFormat/>
    <w:pPr>
      <w:spacing w:after="0" w:line="240" w:lineRule="auto"/>
    </w:pPr>
  </w:style>
  <w:style w:type="paragraph" w:customStyle="1" w:styleId="paragraph">
    <w:name w:val="paragraph"/>
    <w:basedOn w:val="Normal"/>
    <w:rsid w:val="002B2DF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tabchar">
    <w:name w:val="tabchar"/>
    <w:basedOn w:val="DefaultParagraphFont"/>
    <w:rsid w:val="00BA22C6"/>
  </w:style>
  <w:style w:type="character" w:styleId="Hyperlink">
    <w:name w:val="Hyperlink"/>
    <w:basedOn w:val="DefaultParagraphFont"/>
    <w:uiPriority w:val="99"/>
    <w:unhideWhenUsed/>
    <w:rsid w:val="00FE17D7"/>
    <w:rPr>
      <w:color w:val="0563C1" w:themeColor="hyperlink"/>
      <w:u w:val="single"/>
    </w:rPr>
  </w:style>
  <w:style w:type="character" w:styleId="UnresolvedMention">
    <w:name w:val="Unresolved Mention"/>
    <w:basedOn w:val="DefaultParagraphFont"/>
    <w:uiPriority w:val="99"/>
    <w:unhideWhenUsed/>
    <w:rsid w:val="00FE17D7"/>
    <w:rPr>
      <w:color w:val="605E5C"/>
      <w:shd w:val="clear" w:color="auto" w:fill="E1DFDD"/>
    </w:rPr>
  </w:style>
  <w:style w:type="paragraph" w:styleId="Caption">
    <w:name w:val="caption"/>
    <w:basedOn w:val="Normal"/>
    <w:next w:val="Normal"/>
    <w:uiPriority w:val="35"/>
    <w:unhideWhenUsed/>
    <w:qFormat/>
    <w:rsid w:val="00CA0D52"/>
    <w:pPr>
      <w:spacing w:after="200" w:line="240" w:lineRule="auto"/>
    </w:pPr>
    <w:rPr>
      <w:i/>
      <w:iCs/>
      <w:color w:val="44546A" w:themeColor="text2"/>
      <w:sz w:val="18"/>
      <w:szCs w:val="18"/>
    </w:rPr>
  </w:style>
  <w:style w:type="character" w:customStyle="1" w:styleId="scxw253329303">
    <w:name w:val="scxw253329303"/>
    <w:basedOn w:val="DefaultParagraphFont"/>
    <w:rsid w:val="009634A5"/>
  </w:style>
  <w:style w:type="paragraph" w:customStyle="1" w:styleId="Ratings1-5">
    <w:name w:val="Ratings 1-5"/>
    <w:basedOn w:val="Normal"/>
    <w:uiPriority w:val="1"/>
    <w:qFormat/>
    <w:rsid w:val="00060F7D"/>
    <w:pPr>
      <w:spacing w:before="40" w:after="120" w:line="276" w:lineRule="auto"/>
      <w:jc w:val="center"/>
    </w:pPr>
    <w:rPr>
      <w:rFonts w:eastAsiaTheme="minorEastAsia"/>
      <w:sz w:val="20"/>
      <w:szCs w:val="20"/>
      <w:lang w:val="en-US" w:eastAsia="ja-JP"/>
    </w:rPr>
  </w:style>
  <w:style w:type="character" w:styleId="IntenseReference">
    <w:name w:val="Intense Reference"/>
    <w:basedOn w:val="DefaultParagraphFont"/>
    <w:uiPriority w:val="32"/>
    <w:qFormat/>
    <w:rsid w:val="00060F7D"/>
    <w:rPr>
      <w:b/>
      <w:bCs/>
      <w:smallCaps/>
      <w:color w:val="4472C4" w:themeColor="accent1"/>
      <w:spacing w:val="5"/>
    </w:rPr>
  </w:style>
  <w:style w:type="paragraph" w:styleId="Title">
    <w:name w:val="Title"/>
    <w:basedOn w:val="Normal"/>
    <w:next w:val="Normal"/>
    <w:link w:val="TitleChar"/>
    <w:uiPriority w:val="10"/>
    <w:qFormat/>
    <w:rsid w:val="00BC06B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06B1"/>
    <w:rPr>
      <w:rFonts w:asciiTheme="majorHAnsi" w:eastAsiaTheme="majorEastAsia" w:hAnsiTheme="majorHAnsi" w:cstheme="majorBidi"/>
      <w:spacing w:val="-10"/>
      <w:kern w:val="28"/>
      <w:sz w:val="56"/>
      <w:szCs w:val="56"/>
    </w:rPr>
  </w:style>
  <w:style w:type="character" w:styleId="Mention">
    <w:name w:val="Mention"/>
    <w:basedOn w:val="DefaultParagraphFont"/>
    <w:uiPriority w:val="99"/>
    <w:unhideWhenUsed/>
    <w:rsid w:val="00D06836"/>
    <w:rPr>
      <w:color w:val="2B579A"/>
      <w:shd w:val="clear" w:color="auto" w:fill="E1DFDD"/>
    </w:rPr>
  </w:style>
  <w:style w:type="paragraph" w:styleId="Revision">
    <w:name w:val="Revision"/>
    <w:hidden/>
    <w:uiPriority w:val="99"/>
    <w:semiHidden/>
    <w:rsid w:val="00077C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751">
      <w:bodyDiv w:val="1"/>
      <w:marLeft w:val="0"/>
      <w:marRight w:val="0"/>
      <w:marTop w:val="0"/>
      <w:marBottom w:val="0"/>
      <w:divBdr>
        <w:top w:val="none" w:sz="0" w:space="0" w:color="auto"/>
        <w:left w:val="none" w:sz="0" w:space="0" w:color="auto"/>
        <w:bottom w:val="none" w:sz="0" w:space="0" w:color="auto"/>
        <w:right w:val="none" w:sz="0" w:space="0" w:color="auto"/>
      </w:divBdr>
      <w:divsChild>
        <w:div w:id="1217660878">
          <w:marLeft w:val="0"/>
          <w:marRight w:val="0"/>
          <w:marTop w:val="0"/>
          <w:marBottom w:val="0"/>
          <w:divBdr>
            <w:top w:val="none" w:sz="0" w:space="0" w:color="auto"/>
            <w:left w:val="none" w:sz="0" w:space="0" w:color="auto"/>
            <w:bottom w:val="none" w:sz="0" w:space="0" w:color="auto"/>
            <w:right w:val="none" w:sz="0" w:space="0" w:color="auto"/>
          </w:divBdr>
        </w:div>
      </w:divsChild>
    </w:div>
    <w:div w:id="1277047">
      <w:bodyDiv w:val="1"/>
      <w:marLeft w:val="0"/>
      <w:marRight w:val="0"/>
      <w:marTop w:val="0"/>
      <w:marBottom w:val="0"/>
      <w:divBdr>
        <w:top w:val="none" w:sz="0" w:space="0" w:color="auto"/>
        <w:left w:val="none" w:sz="0" w:space="0" w:color="auto"/>
        <w:bottom w:val="none" w:sz="0" w:space="0" w:color="auto"/>
        <w:right w:val="none" w:sz="0" w:space="0" w:color="auto"/>
      </w:divBdr>
      <w:divsChild>
        <w:div w:id="1624340175">
          <w:marLeft w:val="0"/>
          <w:marRight w:val="0"/>
          <w:marTop w:val="0"/>
          <w:marBottom w:val="0"/>
          <w:divBdr>
            <w:top w:val="none" w:sz="0" w:space="0" w:color="auto"/>
            <w:left w:val="none" w:sz="0" w:space="0" w:color="auto"/>
            <w:bottom w:val="none" w:sz="0" w:space="0" w:color="auto"/>
            <w:right w:val="none" w:sz="0" w:space="0" w:color="auto"/>
          </w:divBdr>
        </w:div>
      </w:divsChild>
    </w:div>
    <w:div w:id="19748631">
      <w:bodyDiv w:val="1"/>
      <w:marLeft w:val="0"/>
      <w:marRight w:val="0"/>
      <w:marTop w:val="0"/>
      <w:marBottom w:val="0"/>
      <w:divBdr>
        <w:top w:val="none" w:sz="0" w:space="0" w:color="auto"/>
        <w:left w:val="none" w:sz="0" w:space="0" w:color="auto"/>
        <w:bottom w:val="none" w:sz="0" w:space="0" w:color="auto"/>
        <w:right w:val="none" w:sz="0" w:space="0" w:color="auto"/>
      </w:divBdr>
      <w:divsChild>
        <w:div w:id="874006143">
          <w:marLeft w:val="0"/>
          <w:marRight w:val="0"/>
          <w:marTop w:val="0"/>
          <w:marBottom w:val="0"/>
          <w:divBdr>
            <w:top w:val="none" w:sz="0" w:space="0" w:color="auto"/>
            <w:left w:val="none" w:sz="0" w:space="0" w:color="auto"/>
            <w:bottom w:val="none" w:sz="0" w:space="0" w:color="auto"/>
            <w:right w:val="none" w:sz="0" w:space="0" w:color="auto"/>
          </w:divBdr>
        </w:div>
      </w:divsChild>
    </w:div>
    <w:div w:id="30344217">
      <w:bodyDiv w:val="1"/>
      <w:marLeft w:val="0"/>
      <w:marRight w:val="0"/>
      <w:marTop w:val="0"/>
      <w:marBottom w:val="0"/>
      <w:divBdr>
        <w:top w:val="none" w:sz="0" w:space="0" w:color="auto"/>
        <w:left w:val="none" w:sz="0" w:space="0" w:color="auto"/>
        <w:bottom w:val="none" w:sz="0" w:space="0" w:color="auto"/>
        <w:right w:val="none" w:sz="0" w:space="0" w:color="auto"/>
      </w:divBdr>
      <w:divsChild>
        <w:div w:id="2129615838">
          <w:marLeft w:val="0"/>
          <w:marRight w:val="0"/>
          <w:marTop w:val="0"/>
          <w:marBottom w:val="0"/>
          <w:divBdr>
            <w:top w:val="none" w:sz="0" w:space="0" w:color="auto"/>
            <w:left w:val="none" w:sz="0" w:space="0" w:color="auto"/>
            <w:bottom w:val="none" w:sz="0" w:space="0" w:color="auto"/>
            <w:right w:val="none" w:sz="0" w:space="0" w:color="auto"/>
          </w:divBdr>
        </w:div>
      </w:divsChild>
    </w:div>
    <w:div w:id="37051934">
      <w:bodyDiv w:val="1"/>
      <w:marLeft w:val="0"/>
      <w:marRight w:val="0"/>
      <w:marTop w:val="0"/>
      <w:marBottom w:val="0"/>
      <w:divBdr>
        <w:top w:val="none" w:sz="0" w:space="0" w:color="auto"/>
        <w:left w:val="none" w:sz="0" w:space="0" w:color="auto"/>
        <w:bottom w:val="none" w:sz="0" w:space="0" w:color="auto"/>
        <w:right w:val="none" w:sz="0" w:space="0" w:color="auto"/>
      </w:divBdr>
      <w:divsChild>
        <w:div w:id="597131196">
          <w:marLeft w:val="0"/>
          <w:marRight w:val="0"/>
          <w:marTop w:val="0"/>
          <w:marBottom w:val="0"/>
          <w:divBdr>
            <w:top w:val="none" w:sz="0" w:space="0" w:color="auto"/>
            <w:left w:val="none" w:sz="0" w:space="0" w:color="auto"/>
            <w:bottom w:val="none" w:sz="0" w:space="0" w:color="auto"/>
            <w:right w:val="none" w:sz="0" w:space="0" w:color="auto"/>
          </w:divBdr>
        </w:div>
      </w:divsChild>
    </w:div>
    <w:div w:id="43873134">
      <w:bodyDiv w:val="1"/>
      <w:marLeft w:val="0"/>
      <w:marRight w:val="0"/>
      <w:marTop w:val="0"/>
      <w:marBottom w:val="0"/>
      <w:divBdr>
        <w:top w:val="none" w:sz="0" w:space="0" w:color="auto"/>
        <w:left w:val="none" w:sz="0" w:space="0" w:color="auto"/>
        <w:bottom w:val="none" w:sz="0" w:space="0" w:color="auto"/>
        <w:right w:val="none" w:sz="0" w:space="0" w:color="auto"/>
      </w:divBdr>
      <w:divsChild>
        <w:div w:id="340160496">
          <w:marLeft w:val="0"/>
          <w:marRight w:val="0"/>
          <w:marTop w:val="0"/>
          <w:marBottom w:val="0"/>
          <w:divBdr>
            <w:top w:val="none" w:sz="0" w:space="0" w:color="auto"/>
            <w:left w:val="none" w:sz="0" w:space="0" w:color="auto"/>
            <w:bottom w:val="none" w:sz="0" w:space="0" w:color="auto"/>
            <w:right w:val="none" w:sz="0" w:space="0" w:color="auto"/>
          </w:divBdr>
        </w:div>
      </w:divsChild>
    </w:div>
    <w:div w:id="47461694">
      <w:bodyDiv w:val="1"/>
      <w:marLeft w:val="0"/>
      <w:marRight w:val="0"/>
      <w:marTop w:val="0"/>
      <w:marBottom w:val="0"/>
      <w:divBdr>
        <w:top w:val="none" w:sz="0" w:space="0" w:color="auto"/>
        <w:left w:val="none" w:sz="0" w:space="0" w:color="auto"/>
        <w:bottom w:val="none" w:sz="0" w:space="0" w:color="auto"/>
        <w:right w:val="none" w:sz="0" w:space="0" w:color="auto"/>
      </w:divBdr>
      <w:divsChild>
        <w:div w:id="2146045589">
          <w:marLeft w:val="0"/>
          <w:marRight w:val="0"/>
          <w:marTop w:val="0"/>
          <w:marBottom w:val="0"/>
          <w:divBdr>
            <w:top w:val="none" w:sz="0" w:space="0" w:color="auto"/>
            <w:left w:val="none" w:sz="0" w:space="0" w:color="auto"/>
            <w:bottom w:val="none" w:sz="0" w:space="0" w:color="auto"/>
            <w:right w:val="none" w:sz="0" w:space="0" w:color="auto"/>
          </w:divBdr>
        </w:div>
      </w:divsChild>
    </w:div>
    <w:div w:id="58018094">
      <w:bodyDiv w:val="1"/>
      <w:marLeft w:val="0"/>
      <w:marRight w:val="0"/>
      <w:marTop w:val="0"/>
      <w:marBottom w:val="0"/>
      <w:divBdr>
        <w:top w:val="none" w:sz="0" w:space="0" w:color="auto"/>
        <w:left w:val="none" w:sz="0" w:space="0" w:color="auto"/>
        <w:bottom w:val="none" w:sz="0" w:space="0" w:color="auto"/>
        <w:right w:val="none" w:sz="0" w:space="0" w:color="auto"/>
      </w:divBdr>
    </w:div>
    <w:div w:id="63838186">
      <w:bodyDiv w:val="1"/>
      <w:marLeft w:val="0"/>
      <w:marRight w:val="0"/>
      <w:marTop w:val="0"/>
      <w:marBottom w:val="0"/>
      <w:divBdr>
        <w:top w:val="none" w:sz="0" w:space="0" w:color="auto"/>
        <w:left w:val="none" w:sz="0" w:space="0" w:color="auto"/>
        <w:bottom w:val="none" w:sz="0" w:space="0" w:color="auto"/>
        <w:right w:val="none" w:sz="0" w:space="0" w:color="auto"/>
      </w:divBdr>
      <w:divsChild>
        <w:div w:id="212354266">
          <w:marLeft w:val="0"/>
          <w:marRight w:val="0"/>
          <w:marTop w:val="0"/>
          <w:marBottom w:val="0"/>
          <w:divBdr>
            <w:top w:val="none" w:sz="0" w:space="0" w:color="auto"/>
            <w:left w:val="none" w:sz="0" w:space="0" w:color="auto"/>
            <w:bottom w:val="none" w:sz="0" w:space="0" w:color="auto"/>
            <w:right w:val="none" w:sz="0" w:space="0" w:color="auto"/>
          </w:divBdr>
        </w:div>
      </w:divsChild>
    </w:div>
    <w:div w:id="66534735">
      <w:bodyDiv w:val="1"/>
      <w:marLeft w:val="0"/>
      <w:marRight w:val="0"/>
      <w:marTop w:val="0"/>
      <w:marBottom w:val="0"/>
      <w:divBdr>
        <w:top w:val="none" w:sz="0" w:space="0" w:color="auto"/>
        <w:left w:val="none" w:sz="0" w:space="0" w:color="auto"/>
        <w:bottom w:val="none" w:sz="0" w:space="0" w:color="auto"/>
        <w:right w:val="none" w:sz="0" w:space="0" w:color="auto"/>
      </w:divBdr>
    </w:div>
    <w:div w:id="71784264">
      <w:bodyDiv w:val="1"/>
      <w:marLeft w:val="0"/>
      <w:marRight w:val="0"/>
      <w:marTop w:val="0"/>
      <w:marBottom w:val="0"/>
      <w:divBdr>
        <w:top w:val="none" w:sz="0" w:space="0" w:color="auto"/>
        <w:left w:val="none" w:sz="0" w:space="0" w:color="auto"/>
        <w:bottom w:val="none" w:sz="0" w:space="0" w:color="auto"/>
        <w:right w:val="none" w:sz="0" w:space="0" w:color="auto"/>
      </w:divBdr>
      <w:divsChild>
        <w:div w:id="888763790">
          <w:marLeft w:val="0"/>
          <w:marRight w:val="0"/>
          <w:marTop w:val="0"/>
          <w:marBottom w:val="0"/>
          <w:divBdr>
            <w:top w:val="none" w:sz="0" w:space="0" w:color="auto"/>
            <w:left w:val="none" w:sz="0" w:space="0" w:color="auto"/>
            <w:bottom w:val="none" w:sz="0" w:space="0" w:color="auto"/>
            <w:right w:val="none" w:sz="0" w:space="0" w:color="auto"/>
          </w:divBdr>
        </w:div>
      </w:divsChild>
    </w:div>
    <w:div w:id="73555882">
      <w:bodyDiv w:val="1"/>
      <w:marLeft w:val="0"/>
      <w:marRight w:val="0"/>
      <w:marTop w:val="0"/>
      <w:marBottom w:val="0"/>
      <w:divBdr>
        <w:top w:val="none" w:sz="0" w:space="0" w:color="auto"/>
        <w:left w:val="none" w:sz="0" w:space="0" w:color="auto"/>
        <w:bottom w:val="none" w:sz="0" w:space="0" w:color="auto"/>
        <w:right w:val="none" w:sz="0" w:space="0" w:color="auto"/>
      </w:divBdr>
      <w:divsChild>
        <w:div w:id="762264774">
          <w:marLeft w:val="0"/>
          <w:marRight w:val="0"/>
          <w:marTop w:val="0"/>
          <w:marBottom w:val="0"/>
          <w:divBdr>
            <w:top w:val="none" w:sz="0" w:space="0" w:color="auto"/>
            <w:left w:val="none" w:sz="0" w:space="0" w:color="auto"/>
            <w:bottom w:val="none" w:sz="0" w:space="0" w:color="auto"/>
            <w:right w:val="none" w:sz="0" w:space="0" w:color="auto"/>
          </w:divBdr>
        </w:div>
      </w:divsChild>
    </w:div>
    <w:div w:id="97720722">
      <w:bodyDiv w:val="1"/>
      <w:marLeft w:val="0"/>
      <w:marRight w:val="0"/>
      <w:marTop w:val="0"/>
      <w:marBottom w:val="0"/>
      <w:divBdr>
        <w:top w:val="none" w:sz="0" w:space="0" w:color="auto"/>
        <w:left w:val="none" w:sz="0" w:space="0" w:color="auto"/>
        <w:bottom w:val="none" w:sz="0" w:space="0" w:color="auto"/>
        <w:right w:val="none" w:sz="0" w:space="0" w:color="auto"/>
      </w:divBdr>
      <w:divsChild>
        <w:div w:id="14160220">
          <w:marLeft w:val="0"/>
          <w:marRight w:val="0"/>
          <w:marTop w:val="0"/>
          <w:marBottom w:val="0"/>
          <w:divBdr>
            <w:top w:val="none" w:sz="0" w:space="0" w:color="auto"/>
            <w:left w:val="none" w:sz="0" w:space="0" w:color="auto"/>
            <w:bottom w:val="none" w:sz="0" w:space="0" w:color="auto"/>
            <w:right w:val="none" w:sz="0" w:space="0" w:color="auto"/>
          </w:divBdr>
        </w:div>
      </w:divsChild>
    </w:div>
    <w:div w:id="105929887">
      <w:bodyDiv w:val="1"/>
      <w:marLeft w:val="0"/>
      <w:marRight w:val="0"/>
      <w:marTop w:val="0"/>
      <w:marBottom w:val="0"/>
      <w:divBdr>
        <w:top w:val="none" w:sz="0" w:space="0" w:color="auto"/>
        <w:left w:val="none" w:sz="0" w:space="0" w:color="auto"/>
        <w:bottom w:val="none" w:sz="0" w:space="0" w:color="auto"/>
        <w:right w:val="none" w:sz="0" w:space="0" w:color="auto"/>
      </w:divBdr>
      <w:divsChild>
        <w:div w:id="1454590364">
          <w:marLeft w:val="0"/>
          <w:marRight w:val="0"/>
          <w:marTop w:val="0"/>
          <w:marBottom w:val="0"/>
          <w:divBdr>
            <w:top w:val="none" w:sz="0" w:space="0" w:color="auto"/>
            <w:left w:val="none" w:sz="0" w:space="0" w:color="auto"/>
            <w:bottom w:val="none" w:sz="0" w:space="0" w:color="auto"/>
            <w:right w:val="none" w:sz="0" w:space="0" w:color="auto"/>
          </w:divBdr>
        </w:div>
      </w:divsChild>
    </w:div>
    <w:div w:id="113138944">
      <w:bodyDiv w:val="1"/>
      <w:marLeft w:val="0"/>
      <w:marRight w:val="0"/>
      <w:marTop w:val="0"/>
      <w:marBottom w:val="0"/>
      <w:divBdr>
        <w:top w:val="none" w:sz="0" w:space="0" w:color="auto"/>
        <w:left w:val="none" w:sz="0" w:space="0" w:color="auto"/>
        <w:bottom w:val="none" w:sz="0" w:space="0" w:color="auto"/>
        <w:right w:val="none" w:sz="0" w:space="0" w:color="auto"/>
      </w:divBdr>
      <w:divsChild>
        <w:div w:id="850291469">
          <w:marLeft w:val="0"/>
          <w:marRight w:val="0"/>
          <w:marTop w:val="0"/>
          <w:marBottom w:val="0"/>
          <w:divBdr>
            <w:top w:val="none" w:sz="0" w:space="0" w:color="auto"/>
            <w:left w:val="none" w:sz="0" w:space="0" w:color="auto"/>
            <w:bottom w:val="none" w:sz="0" w:space="0" w:color="auto"/>
            <w:right w:val="none" w:sz="0" w:space="0" w:color="auto"/>
          </w:divBdr>
        </w:div>
      </w:divsChild>
    </w:div>
    <w:div w:id="128595923">
      <w:bodyDiv w:val="1"/>
      <w:marLeft w:val="0"/>
      <w:marRight w:val="0"/>
      <w:marTop w:val="0"/>
      <w:marBottom w:val="0"/>
      <w:divBdr>
        <w:top w:val="none" w:sz="0" w:space="0" w:color="auto"/>
        <w:left w:val="none" w:sz="0" w:space="0" w:color="auto"/>
        <w:bottom w:val="none" w:sz="0" w:space="0" w:color="auto"/>
        <w:right w:val="none" w:sz="0" w:space="0" w:color="auto"/>
      </w:divBdr>
    </w:div>
    <w:div w:id="131868707">
      <w:bodyDiv w:val="1"/>
      <w:marLeft w:val="0"/>
      <w:marRight w:val="0"/>
      <w:marTop w:val="0"/>
      <w:marBottom w:val="0"/>
      <w:divBdr>
        <w:top w:val="none" w:sz="0" w:space="0" w:color="auto"/>
        <w:left w:val="none" w:sz="0" w:space="0" w:color="auto"/>
        <w:bottom w:val="none" w:sz="0" w:space="0" w:color="auto"/>
        <w:right w:val="none" w:sz="0" w:space="0" w:color="auto"/>
      </w:divBdr>
      <w:divsChild>
        <w:div w:id="1562791081">
          <w:marLeft w:val="0"/>
          <w:marRight w:val="0"/>
          <w:marTop w:val="0"/>
          <w:marBottom w:val="0"/>
          <w:divBdr>
            <w:top w:val="none" w:sz="0" w:space="0" w:color="auto"/>
            <w:left w:val="none" w:sz="0" w:space="0" w:color="auto"/>
            <w:bottom w:val="none" w:sz="0" w:space="0" w:color="auto"/>
            <w:right w:val="none" w:sz="0" w:space="0" w:color="auto"/>
          </w:divBdr>
        </w:div>
      </w:divsChild>
    </w:div>
    <w:div w:id="162934910">
      <w:bodyDiv w:val="1"/>
      <w:marLeft w:val="0"/>
      <w:marRight w:val="0"/>
      <w:marTop w:val="0"/>
      <w:marBottom w:val="0"/>
      <w:divBdr>
        <w:top w:val="none" w:sz="0" w:space="0" w:color="auto"/>
        <w:left w:val="none" w:sz="0" w:space="0" w:color="auto"/>
        <w:bottom w:val="none" w:sz="0" w:space="0" w:color="auto"/>
        <w:right w:val="none" w:sz="0" w:space="0" w:color="auto"/>
      </w:divBdr>
      <w:divsChild>
        <w:div w:id="374893579">
          <w:marLeft w:val="0"/>
          <w:marRight w:val="0"/>
          <w:marTop w:val="0"/>
          <w:marBottom w:val="0"/>
          <w:divBdr>
            <w:top w:val="none" w:sz="0" w:space="0" w:color="auto"/>
            <w:left w:val="none" w:sz="0" w:space="0" w:color="auto"/>
            <w:bottom w:val="none" w:sz="0" w:space="0" w:color="auto"/>
            <w:right w:val="none" w:sz="0" w:space="0" w:color="auto"/>
          </w:divBdr>
        </w:div>
      </w:divsChild>
    </w:div>
    <w:div w:id="175775205">
      <w:bodyDiv w:val="1"/>
      <w:marLeft w:val="0"/>
      <w:marRight w:val="0"/>
      <w:marTop w:val="0"/>
      <w:marBottom w:val="0"/>
      <w:divBdr>
        <w:top w:val="none" w:sz="0" w:space="0" w:color="auto"/>
        <w:left w:val="none" w:sz="0" w:space="0" w:color="auto"/>
        <w:bottom w:val="none" w:sz="0" w:space="0" w:color="auto"/>
        <w:right w:val="none" w:sz="0" w:space="0" w:color="auto"/>
      </w:divBdr>
    </w:div>
    <w:div w:id="181862802">
      <w:bodyDiv w:val="1"/>
      <w:marLeft w:val="0"/>
      <w:marRight w:val="0"/>
      <w:marTop w:val="0"/>
      <w:marBottom w:val="0"/>
      <w:divBdr>
        <w:top w:val="none" w:sz="0" w:space="0" w:color="auto"/>
        <w:left w:val="none" w:sz="0" w:space="0" w:color="auto"/>
        <w:bottom w:val="none" w:sz="0" w:space="0" w:color="auto"/>
        <w:right w:val="none" w:sz="0" w:space="0" w:color="auto"/>
      </w:divBdr>
    </w:div>
    <w:div w:id="182475678">
      <w:bodyDiv w:val="1"/>
      <w:marLeft w:val="0"/>
      <w:marRight w:val="0"/>
      <w:marTop w:val="0"/>
      <w:marBottom w:val="0"/>
      <w:divBdr>
        <w:top w:val="none" w:sz="0" w:space="0" w:color="auto"/>
        <w:left w:val="none" w:sz="0" w:space="0" w:color="auto"/>
        <w:bottom w:val="none" w:sz="0" w:space="0" w:color="auto"/>
        <w:right w:val="none" w:sz="0" w:space="0" w:color="auto"/>
      </w:divBdr>
      <w:divsChild>
        <w:div w:id="548689930">
          <w:marLeft w:val="0"/>
          <w:marRight w:val="0"/>
          <w:marTop w:val="0"/>
          <w:marBottom w:val="0"/>
          <w:divBdr>
            <w:top w:val="none" w:sz="0" w:space="0" w:color="auto"/>
            <w:left w:val="none" w:sz="0" w:space="0" w:color="auto"/>
            <w:bottom w:val="none" w:sz="0" w:space="0" w:color="auto"/>
            <w:right w:val="none" w:sz="0" w:space="0" w:color="auto"/>
          </w:divBdr>
        </w:div>
      </w:divsChild>
    </w:div>
    <w:div w:id="183860894">
      <w:bodyDiv w:val="1"/>
      <w:marLeft w:val="0"/>
      <w:marRight w:val="0"/>
      <w:marTop w:val="0"/>
      <w:marBottom w:val="0"/>
      <w:divBdr>
        <w:top w:val="none" w:sz="0" w:space="0" w:color="auto"/>
        <w:left w:val="none" w:sz="0" w:space="0" w:color="auto"/>
        <w:bottom w:val="none" w:sz="0" w:space="0" w:color="auto"/>
        <w:right w:val="none" w:sz="0" w:space="0" w:color="auto"/>
      </w:divBdr>
      <w:divsChild>
        <w:div w:id="322318176">
          <w:marLeft w:val="0"/>
          <w:marRight w:val="0"/>
          <w:marTop w:val="0"/>
          <w:marBottom w:val="0"/>
          <w:divBdr>
            <w:top w:val="none" w:sz="0" w:space="0" w:color="auto"/>
            <w:left w:val="none" w:sz="0" w:space="0" w:color="auto"/>
            <w:bottom w:val="none" w:sz="0" w:space="0" w:color="auto"/>
            <w:right w:val="none" w:sz="0" w:space="0" w:color="auto"/>
          </w:divBdr>
        </w:div>
      </w:divsChild>
    </w:div>
    <w:div w:id="196817943">
      <w:bodyDiv w:val="1"/>
      <w:marLeft w:val="0"/>
      <w:marRight w:val="0"/>
      <w:marTop w:val="0"/>
      <w:marBottom w:val="0"/>
      <w:divBdr>
        <w:top w:val="none" w:sz="0" w:space="0" w:color="auto"/>
        <w:left w:val="none" w:sz="0" w:space="0" w:color="auto"/>
        <w:bottom w:val="none" w:sz="0" w:space="0" w:color="auto"/>
        <w:right w:val="none" w:sz="0" w:space="0" w:color="auto"/>
      </w:divBdr>
      <w:divsChild>
        <w:div w:id="2041857910">
          <w:marLeft w:val="0"/>
          <w:marRight w:val="0"/>
          <w:marTop w:val="0"/>
          <w:marBottom w:val="0"/>
          <w:divBdr>
            <w:top w:val="none" w:sz="0" w:space="0" w:color="auto"/>
            <w:left w:val="none" w:sz="0" w:space="0" w:color="auto"/>
            <w:bottom w:val="none" w:sz="0" w:space="0" w:color="auto"/>
            <w:right w:val="none" w:sz="0" w:space="0" w:color="auto"/>
          </w:divBdr>
        </w:div>
      </w:divsChild>
    </w:div>
    <w:div w:id="198980627">
      <w:bodyDiv w:val="1"/>
      <w:marLeft w:val="0"/>
      <w:marRight w:val="0"/>
      <w:marTop w:val="0"/>
      <w:marBottom w:val="0"/>
      <w:divBdr>
        <w:top w:val="none" w:sz="0" w:space="0" w:color="auto"/>
        <w:left w:val="none" w:sz="0" w:space="0" w:color="auto"/>
        <w:bottom w:val="none" w:sz="0" w:space="0" w:color="auto"/>
        <w:right w:val="none" w:sz="0" w:space="0" w:color="auto"/>
      </w:divBdr>
      <w:divsChild>
        <w:div w:id="1340156754">
          <w:marLeft w:val="0"/>
          <w:marRight w:val="0"/>
          <w:marTop w:val="0"/>
          <w:marBottom w:val="0"/>
          <w:divBdr>
            <w:top w:val="none" w:sz="0" w:space="0" w:color="auto"/>
            <w:left w:val="none" w:sz="0" w:space="0" w:color="auto"/>
            <w:bottom w:val="none" w:sz="0" w:space="0" w:color="auto"/>
            <w:right w:val="none" w:sz="0" w:space="0" w:color="auto"/>
          </w:divBdr>
        </w:div>
      </w:divsChild>
    </w:div>
    <w:div w:id="227038203">
      <w:bodyDiv w:val="1"/>
      <w:marLeft w:val="0"/>
      <w:marRight w:val="0"/>
      <w:marTop w:val="0"/>
      <w:marBottom w:val="0"/>
      <w:divBdr>
        <w:top w:val="none" w:sz="0" w:space="0" w:color="auto"/>
        <w:left w:val="none" w:sz="0" w:space="0" w:color="auto"/>
        <w:bottom w:val="none" w:sz="0" w:space="0" w:color="auto"/>
        <w:right w:val="none" w:sz="0" w:space="0" w:color="auto"/>
      </w:divBdr>
      <w:divsChild>
        <w:div w:id="96874566">
          <w:marLeft w:val="0"/>
          <w:marRight w:val="0"/>
          <w:marTop w:val="0"/>
          <w:marBottom w:val="0"/>
          <w:divBdr>
            <w:top w:val="none" w:sz="0" w:space="0" w:color="auto"/>
            <w:left w:val="none" w:sz="0" w:space="0" w:color="auto"/>
            <w:bottom w:val="none" w:sz="0" w:space="0" w:color="auto"/>
            <w:right w:val="none" w:sz="0" w:space="0" w:color="auto"/>
          </w:divBdr>
        </w:div>
      </w:divsChild>
    </w:div>
    <w:div w:id="228925944">
      <w:bodyDiv w:val="1"/>
      <w:marLeft w:val="0"/>
      <w:marRight w:val="0"/>
      <w:marTop w:val="0"/>
      <w:marBottom w:val="0"/>
      <w:divBdr>
        <w:top w:val="none" w:sz="0" w:space="0" w:color="auto"/>
        <w:left w:val="none" w:sz="0" w:space="0" w:color="auto"/>
        <w:bottom w:val="none" w:sz="0" w:space="0" w:color="auto"/>
        <w:right w:val="none" w:sz="0" w:space="0" w:color="auto"/>
      </w:divBdr>
    </w:div>
    <w:div w:id="230039492">
      <w:bodyDiv w:val="1"/>
      <w:marLeft w:val="0"/>
      <w:marRight w:val="0"/>
      <w:marTop w:val="0"/>
      <w:marBottom w:val="0"/>
      <w:divBdr>
        <w:top w:val="none" w:sz="0" w:space="0" w:color="auto"/>
        <w:left w:val="none" w:sz="0" w:space="0" w:color="auto"/>
        <w:bottom w:val="none" w:sz="0" w:space="0" w:color="auto"/>
        <w:right w:val="none" w:sz="0" w:space="0" w:color="auto"/>
      </w:divBdr>
      <w:divsChild>
        <w:div w:id="1711031835">
          <w:marLeft w:val="0"/>
          <w:marRight w:val="0"/>
          <w:marTop w:val="0"/>
          <w:marBottom w:val="0"/>
          <w:divBdr>
            <w:top w:val="none" w:sz="0" w:space="0" w:color="auto"/>
            <w:left w:val="none" w:sz="0" w:space="0" w:color="auto"/>
            <w:bottom w:val="none" w:sz="0" w:space="0" w:color="auto"/>
            <w:right w:val="none" w:sz="0" w:space="0" w:color="auto"/>
          </w:divBdr>
        </w:div>
      </w:divsChild>
    </w:div>
    <w:div w:id="247202465">
      <w:bodyDiv w:val="1"/>
      <w:marLeft w:val="0"/>
      <w:marRight w:val="0"/>
      <w:marTop w:val="0"/>
      <w:marBottom w:val="0"/>
      <w:divBdr>
        <w:top w:val="none" w:sz="0" w:space="0" w:color="auto"/>
        <w:left w:val="none" w:sz="0" w:space="0" w:color="auto"/>
        <w:bottom w:val="none" w:sz="0" w:space="0" w:color="auto"/>
        <w:right w:val="none" w:sz="0" w:space="0" w:color="auto"/>
      </w:divBdr>
      <w:divsChild>
        <w:div w:id="2115175685">
          <w:marLeft w:val="0"/>
          <w:marRight w:val="0"/>
          <w:marTop w:val="0"/>
          <w:marBottom w:val="0"/>
          <w:divBdr>
            <w:top w:val="none" w:sz="0" w:space="0" w:color="auto"/>
            <w:left w:val="none" w:sz="0" w:space="0" w:color="auto"/>
            <w:bottom w:val="none" w:sz="0" w:space="0" w:color="auto"/>
            <w:right w:val="none" w:sz="0" w:space="0" w:color="auto"/>
          </w:divBdr>
        </w:div>
      </w:divsChild>
    </w:div>
    <w:div w:id="250044386">
      <w:bodyDiv w:val="1"/>
      <w:marLeft w:val="0"/>
      <w:marRight w:val="0"/>
      <w:marTop w:val="0"/>
      <w:marBottom w:val="0"/>
      <w:divBdr>
        <w:top w:val="none" w:sz="0" w:space="0" w:color="auto"/>
        <w:left w:val="none" w:sz="0" w:space="0" w:color="auto"/>
        <w:bottom w:val="none" w:sz="0" w:space="0" w:color="auto"/>
        <w:right w:val="none" w:sz="0" w:space="0" w:color="auto"/>
      </w:divBdr>
      <w:divsChild>
        <w:div w:id="12340910">
          <w:marLeft w:val="0"/>
          <w:marRight w:val="0"/>
          <w:marTop w:val="0"/>
          <w:marBottom w:val="0"/>
          <w:divBdr>
            <w:top w:val="none" w:sz="0" w:space="0" w:color="auto"/>
            <w:left w:val="none" w:sz="0" w:space="0" w:color="auto"/>
            <w:bottom w:val="none" w:sz="0" w:space="0" w:color="auto"/>
            <w:right w:val="none" w:sz="0" w:space="0" w:color="auto"/>
          </w:divBdr>
        </w:div>
      </w:divsChild>
    </w:div>
    <w:div w:id="254483347">
      <w:bodyDiv w:val="1"/>
      <w:marLeft w:val="0"/>
      <w:marRight w:val="0"/>
      <w:marTop w:val="0"/>
      <w:marBottom w:val="0"/>
      <w:divBdr>
        <w:top w:val="none" w:sz="0" w:space="0" w:color="auto"/>
        <w:left w:val="none" w:sz="0" w:space="0" w:color="auto"/>
        <w:bottom w:val="none" w:sz="0" w:space="0" w:color="auto"/>
        <w:right w:val="none" w:sz="0" w:space="0" w:color="auto"/>
      </w:divBdr>
    </w:div>
    <w:div w:id="257176274">
      <w:bodyDiv w:val="1"/>
      <w:marLeft w:val="0"/>
      <w:marRight w:val="0"/>
      <w:marTop w:val="0"/>
      <w:marBottom w:val="0"/>
      <w:divBdr>
        <w:top w:val="none" w:sz="0" w:space="0" w:color="auto"/>
        <w:left w:val="none" w:sz="0" w:space="0" w:color="auto"/>
        <w:bottom w:val="none" w:sz="0" w:space="0" w:color="auto"/>
        <w:right w:val="none" w:sz="0" w:space="0" w:color="auto"/>
      </w:divBdr>
    </w:div>
    <w:div w:id="276524039">
      <w:bodyDiv w:val="1"/>
      <w:marLeft w:val="0"/>
      <w:marRight w:val="0"/>
      <w:marTop w:val="0"/>
      <w:marBottom w:val="0"/>
      <w:divBdr>
        <w:top w:val="none" w:sz="0" w:space="0" w:color="auto"/>
        <w:left w:val="none" w:sz="0" w:space="0" w:color="auto"/>
        <w:bottom w:val="none" w:sz="0" w:space="0" w:color="auto"/>
        <w:right w:val="none" w:sz="0" w:space="0" w:color="auto"/>
      </w:divBdr>
      <w:divsChild>
        <w:div w:id="1142842799">
          <w:marLeft w:val="0"/>
          <w:marRight w:val="0"/>
          <w:marTop w:val="0"/>
          <w:marBottom w:val="0"/>
          <w:divBdr>
            <w:top w:val="none" w:sz="0" w:space="0" w:color="auto"/>
            <w:left w:val="none" w:sz="0" w:space="0" w:color="auto"/>
            <w:bottom w:val="none" w:sz="0" w:space="0" w:color="auto"/>
            <w:right w:val="none" w:sz="0" w:space="0" w:color="auto"/>
          </w:divBdr>
        </w:div>
      </w:divsChild>
    </w:div>
    <w:div w:id="290062572">
      <w:bodyDiv w:val="1"/>
      <w:marLeft w:val="0"/>
      <w:marRight w:val="0"/>
      <w:marTop w:val="0"/>
      <w:marBottom w:val="0"/>
      <w:divBdr>
        <w:top w:val="none" w:sz="0" w:space="0" w:color="auto"/>
        <w:left w:val="none" w:sz="0" w:space="0" w:color="auto"/>
        <w:bottom w:val="none" w:sz="0" w:space="0" w:color="auto"/>
        <w:right w:val="none" w:sz="0" w:space="0" w:color="auto"/>
      </w:divBdr>
      <w:divsChild>
        <w:div w:id="1890337884">
          <w:marLeft w:val="0"/>
          <w:marRight w:val="0"/>
          <w:marTop w:val="0"/>
          <w:marBottom w:val="0"/>
          <w:divBdr>
            <w:top w:val="none" w:sz="0" w:space="0" w:color="auto"/>
            <w:left w:val="none" w:sz="0" w:space="0" w:color="auto"/>
            <w:bottom w:val="none" w:sz="0" w:space="0" w:color="auto"/>
            <w:right w:val="none" w:sz="0" w:space="0" w:color="auto"/>
          </w:divBdr>
        </w:div>
      </w:divsChild>
    </w:div>
    <w:div w:id="299728283">
      <w:bodyDiv w:val="1"/>
      <w:marLeft w:val="0"/>
      <w:marRight w:val="0"/>
      <w:marTop w:val="0"/>
      <w:marBottom w:val="0"/>
      <w:divBdr>
        <w:top w:val="none" w:sz="0" w:space="0" w:color="auto"/>
        <w:left w:val="none" w:sz="0" w:space="0" w:color="auto"/>
        <w:bottom w:val="none" w:sz="0" w:space="0" w:color="auto"/>
        <w:right w:val="none" w:sz="0" w:space="0" w:color="auto"/>
      </w:divBdr>
      <w:divsChild>
        <w:div w:id="783814013">
          <w:marLeft w:val="0"/>
          <w:marRight w:val="0"/>
          <w:marTop w:val="0"/>
          <w:marBottom w:val="0"/>
          <w:divBdr>
            <w:top w:val="none" w:sz="0" w:space="0" w:color="auto"/>
            <w:left w:val="none" w:sz="0" w:space="0" w:color="auto"/>
            <w:bottom w:val="none" w:sz="0" w:space="0" w:color="auto"/>
            <w:right w:val="none" w:sz="0" w:space="0" w:color="auto"/>
          </w:divBdr>
        </w:div>
      </w:divsChild>
    </w:div>
    <w:div w:id="324013245">
      <w:bodyDiv w:val="1"/>
      <w:marLeft w:val="0"/>
      <w:marRight w:val="0"/>
      <w:marTop w:val="0"/>
      <w:marBottom w:val="0"/>
      <w:divBdr>
        <w:top w:val="none" w:sz="0" w:space="0" w:color="auto"/>
        <w:left w:val="none" w:sz="0" w:space="0" w:color="auto"/>
        <w:bottom w:val="none" w:sz="0" w:space="0" w:color="auto"/>
        <w:right w:val="none" w:sz="0" w:space="0" w:color="auto"/>
      </w:divBdr>
    </w:div>
    <w:div w:id="330258051">
      <w:bodyDiv w:val="1"/>
      <w:marLeft w:val="0"/>
      <w:marRight w:val="0"/>
      <w:marTop w:val="0"/>
      <w:marBottom w:val="0"/>
      <w:divBdr>
        <w:top w:val="none" w:sz="0" w:space="0" w:color="auto"/>
        <w:left w:val="none" w:sz="0" w:space="0" w:color="auto"/>
        <w:bottom w:val="none" w:sz="0" w:space="0" w:color="auto"/>
        <w:right w:val="none" w:sz="0" w:space="0" w:color="auto"/>
      </w:divBdr>
      <w:divsChild>
        <w:div w:id="249045165">
          <w:marLeft w:val="0"/>
          <w:marRight w:val="0"/>
          <w:marTop w:val="0"/>
          <w:marBottom w:val="0"/>
          <w:divBdr>
            <w:top w:val="none" w:sz="0" w:space="0" w:color="auto"/>
            <w:left w:val="none" w:sz="0" w:space="0" w:color="auto"/>
            <w:bottom w:val="none" w:sz="0" w:space="0" w:color="auto"/>
            <w:right w:val="none" w:sz="0" w:space="0" w:color="auto"/>
          </w:divBdr>
        </w:div>
      </w:divsChild>
    </w:div>
    <w:div w:id="343358563">
      <w:bodyDiv w:val="1"/>
      <w:marLeft w:val="0"/>
      <w:marRight w:val="0"/>
      <w:marTop w:val="0"/>
      <w:marBottom w:val="0"/>
      <w:divBdr>
        <w:top w:val="none" w:sz="0" w:space="0" w:color="auto"/>
        <w:left w:val="none" w:sz="0" w:space="0" w:color="auto"/>
        <w:bottom w:val="none" w:sz="0" w:space="0" w:color="auto"/>
        <w:right w:val="none" w:sz="0" w:space="0" w:color="auto"/>
      </w:divBdr>
    </w:div>
    <w:div w:id="352850864">
      <w:bodyDiv w:val="1"/>
      <w:marLeft w:val="0"/>
      <w:marRight w:val="0"/>
      <w:marTop w:val="0"/>
      <w:marBottom w:val="0"/>
      <w:divBdr>
        <w:top w:val="none" w:sz="0" w:space="0" w:color="auto"/>
        <w:left w:val="none" w:sz="0" w:space="0" w:color="auto"/>
        <w:bottom w:val="none" w:sz="0" w:space="0" w:color="auto"/>
        <w:right w:val="none" w:sz="0" w:space="0" w:color="auto"/>
      </w:divBdr>
      <w:divsChild>
        <w:div w:id="326711857">
          <w:marLeft w:val="0"/>
          <w:marRight w:val="0"/>
          <w:marTop w:val="0"/>
          <w:marBottom w:val="0"/>
          <w:divBdr>
            <w:top w:val="none" w:sz="0" w:space="0" w:color="auto"/>
            <w:left w:val="none" w:sz="0" w:space="0" w:color="auto"/>
            <w:bottom w:val="none" w:sz="0" w:space="0" w:color="auto"/>
            <w:right w:val="none" w:sz="0" w:space="0" w:color="auto"/>
          </w:divBdr>
        </w:div>
      </w:divsChild>
    </w:div>
    <w:div w:id="353120631">
      <w:bodyDiv w:val="1"/>
      <w:marLeft w:val="0"/>
      <w:marRight w:val="0"/>
      <w:marTop w:val="0"/>
      <w:marBottom w:val="0"/>
      <w:divBdr>
        <w:top w:val="none" w:sz="0" w:space="0" w:color="auto"/>
        <w:left w:val="none" w:sz="0" w:space="0" w:color="auto"/>
        <w:bottom w:val="none" w:sz="0" w:space="0" w:color="auto"/>
        <w:right w:val="none" w:sz="0" w:space="0" w:color="auto"/>
      </w:divBdr>
      <w:divsChild>
        <w:div w:id="1580552245">
          <w:marLeft w:val="0"/>
          <w:marRight w:val="0"/>
          <w:marTop w:val="0"/>
          <w:marBottom w:val="0"/>
          <w:divBdr>
            <w:top w:val="none" w:sz="0" w:space="0" w:color="auto"/>
            <w:left w:val="none" w:sz="0" w:space="0" w:color="auto"/>
            <w:bottom w:val="none" w:sz="0" w:space="0" w:color="auto"/>
            <w:right w:val="none" w:sz="0" w:space="0" w:color="auto"/>
          </w:divBdr>
        </w:div>
      </w:divsChild>
    </w:div>
    <w:div w:id="362874442">
      <w:bodyDiv w:val="1"/>
      <w:marLeft w:val="0"/>
      <w:marRight w:val="0"/>
      <w:marTop w:val="0"/>
      <w:marBottom w:val="0"/>
      <w:divBdr>
        <w:top w:val="none" w:sz="0" w:space="0" w:color="auto"/>
        <w:left w:val="none" w:sz="0" w:space="0" w:color="auto"/>
        <w:bottom w:val="none" w:sz="0" w:space="0" w:color="auto"/>
        <w:right w:val="none" w:sz="0" w:space="0" w:color="auto"/>
      </w:divBdr>
    </w:div>
    <w:div w:id="466093434">
      <w:bodyDiv w:val="1"/>
      <w:marLeft w:val="0"/>
      <w:marRight w:val="0"/>
      <w:marTop w:val="0"/>
      <w:marBottom w:val="0"/>
      <w:divBdr>
        <w:top w:val="none" w:sz="0" w:space="0" w:color="auto"/>
        <w:left w:val="none" w:sz="0" w:space="0" w:color="auto"/>
        <w:bottom w:val="none" w:sz="0" w:space="0" w:color="auto"/>
        <w:right w:val="none" w:sz="0" w:space="0" w:color="auto"/>
      </w:divBdr>
      <w:divsChild>
        <w:div w:id="98911341">
          <w:marLeft w:val="0"/>
          <w:marRight w:val="0"/>
          <w:marTop w:val="0"/>
          <w:marBottom w:val="0"/>
          <w:divBdr>
            <w:top w:val="none" w:sz="0" w:space="0" w:color="auto"/>
            <w:left w:val="none" w:sz="0" w:space="0" w:color="auto"/>
            <w:bottom w:val="none" w:sz="0" w:space="0" w:color="auto"/>
            <w:right w:val="none" w:sz="0" w:space="0" w:color="auto"/>
          </w:divBdr>
        </w:div>
      </w:divsChild>
    </w:div>
    <w:div w:id="486677828">
      <w:bodyDiv w:val="1"/>
      <w:marLeft w:val="0"/>
      <w:marRight w:val="0"/>
      <w:marTop w:val="0"/>
      <w:marBottom w:val="0"/>
      <w:divBdr>
        <w:top w:val="none" w:sz="0" w:space="0" w:color="auto"/>
        <w:left w:val="none" w:sz="0" w:space="0" w:color="auto"/>
        <w:bottom w:val="none" w:sz="0" w:space="0" w:color="auto"/>
        <w:right w:val="none" w:sz="0" w:space="0" w:color="auto"/>
      </w:divBdr>
      <w:divsChild>
        <w:div w:id="459111083">
          <w:marLeft w:val="0"/>
          <w:marRight w:val="0"/>
          <w:marTop w:val="0"/>
          <w:marBottom w:val="0"/>
          <w:divBdr>
            <w:top w:val="none" w:sz="0" w:space="0" w:color="auto"/>
            <w:left w:val="none" w:sz="0" w:space="0" w:color="auto"/>
            <w:bottom w:val="none" w:sz="0" w:space="0" w:color="auto"/>
            <w:right w:val="none" w:sz="0" w:space="0" w:color="auto"/>
          </w:divBdr>
        </w:div>
      </w:divsChild>
    </w:div>
    <w:div w:id="494154517">
      <w:bodyDiv w:val="1"/>
      <w:marLeft w:val="0"/>
      <w:marRight w:val="0"/>
      <w:marTop w:val="0"/>
      <w:marBottom w:val="0"/>
      <w:divBdr>
        <w:top w:val="none" w:sz="0" w:space="0" w:color="auto"/>
        <w:left w:val="none" w:sz="0" w:space="0" w:color="auto"/>
        <w:bottom w:val="none" w:sz="0" w:space="0" w:color="auto"/>
        <w:right w:val="none" w:sz="0" w:space="0" w:color="auto"/>
      </w:divBdr>
    </w:div>
    <w:div w:id="503253239">
      <w:bodyDiv w:val="1"/>
      <w:marLeft w:val="0"/>
      <w:marRight w:val="0"/>
      <w:marTop w:val="0"/>
      <w:marBottom w:val="0"/>
      <w:divBdr>
        <w:top w:val="none" w:sz="0" w:space="0" w:color="auto"/>
        <w:left w:val="none" w:sz="0" w:space="0" w:color="auto"/>
        <w:bottom w:val="none" w:sz="0" w:space="0" w:color="auto"/>
        <w:right w:val="none" w:sz="0" w:space="0" w:color="auto"/>
      </w:divBdr>
      <w:divsChild>
        <w:div w:id="348530391">
          <w:marLeft w:val="0"/>
          <w:marRight w:val="0"/>
          <w:marTop w:val="0"/>
          <w:marBottom w:val="0"/>
          <w:divBdr>
            <w:top w:val="none" w:sz="0" w:space="0" w:color="auto"/>
            <w:left w:val="none" w:sz="0" w:space="0" w:color="auto"/>
            <w:bottom w:val="none" w:sz="0" w:space="0" w:color="auto"/>
            <w:right w:val="none" w:sz="0" w:space="0" w:color="auto"/>
          </w:divBdr>
        </w:div>
      </w:divsChild>
    </w:div>
    <w:div w:id="505443050">
      <w:bodyDiv w:val="1"/>
      <w:marLeft w:val="0"/>
      <w:marRight w:val="0"/>
      <w:marTop w:val="0"/>
      <w:marBottom w:val="0"/>
      <w:divBdr>
        <w:top w:val="none" w:sz="0" w:space="0" w:color="auto"/>
        <w:left w:val="none" w:sz="0" w:space="0" w:color="auto"/>
        <w:bottom w:val="none" w:sz="0" w:space="0" w:color="auto"/>
        <w:right w:val="none" w:sz="0" w:space="0" w:color="auto"/>
      </w:divBdr>
      <w:divsChild>
        <w:div w:id="2088963344">
          <w:marLeft w:val="0"/>
          <w:marRight w:val="0"/>
          <w:marTop w:val="0"/>
          <w:marBottom w:val="0"/>
          <w:divBdr>
            <w:top w:val="none" w:sz="0" w:space="0" w:color="auto"/>
            <w:left w:val="none" w:sz="0" w:space="0" w:color="auto"/>
            <w:bottom w:val="none" w:sz="0" w:space="0" w:color="auto"/>
            <w:right w:val="none" w:sz="0" w:space="0" w:color="auto"/>
          </w:divBdr>
        </w:div>
      </w:divsChild>
    </w:div>
    <w:div w:id="513148801">
      <w:bodyDiv w:val="1"/>
      <w:marLeft w:val="0"/>
      <w:marRight w:val="0"/>
      <w:marTop w:val="0"/>
      <w:marBottom w:val="0"/>
      <w:divBdr>
        <w:top w:val="none" w:sz="0" w:space="0" w:color="auto"/>
        <w:left w:val="none" w:sz="0" w:space="0" w:color="auto"/>
        <w:bottom w:val="none" w:sz="0" w:space="0" w:color="auto"/>
        <w:right w:val="none" w:sz="0" w:space="0" w:color="auto"/>
      </w:divBdr>
      <w:divsChild>
        <w:div w:id="473371363">
          <w:marLeft w:val="0"/>
          <w:marRight w:val="0"/>
          <w:marTop w:val="0"/>
          <w:marBottom w:val="0"/>
          <w:divBdr>
            <w:top w:val="none" w:sz="0" w:space="0" w:color="auto"/>
            <w:left w:val="none" w:sz="0" w:space="0" w:color="auto"/>
            <w:bottom w:val="none" w:sz="0" w:space="0" w:color="auto"/>
            <w:right w:val="none" w:sz="0" w:space="0" w:color="auto"/>
          </w:divBdr>
        </w:div>
      </w:divsChild>
    </w:div>
    <w:div w:id="516431343">
      <w:bodyDiv w:val="1"/>
      <w:marLeft w:val="0"/>
      <w:marRight w:val="0"/>
      <w:marTop w:val="0"/>
      <w:marBottom w:val="0"/>
      <w:divBdr>
        <w:top w:val="none" w:sz="0" w:space="0" w:color="auto"/>
        <w:left w:val="none" w:sz="0" w:space="0" w:color="auto"/>
        <w:bottom w:val="none" w:sz="0" w:space="0" w:color="auto"/>
        <w:right w:val="none" w:sz="0" w:space="0" w:color="auto"/>
      </w:divBdr>
    </w:div>
    <w:div w:id="527061771">
      <w:bodyDiv w:val="1"/>
      <w:marLeft w:val="0"/>
      <w:marRight w:val="0"/>
      <w:marTop w:val="0"/>
      <w:marBottom w:val="0"/>
      <w:divBdr>
        <w:top w:val="none" w:sz="0" w:space="0" w:color="auto"/>
        <w:left w:val="none" w:sz="0" w:space="0" w:color="auto"/>
        <w:bottom w:val="none" w:sz="0" w:space="0" w:color="auto"/>
        <w:right w:val="none" w:sz="0" w:space="0" w:color="auto"/>
      </w:divBdr>
      <w:divsChild>
        <w:div w:id="2089426570">
          <w:marLeft w:val="0"/>
          <w:marRight w:val="0"/>
          <w:marTop w:val="0"/>
          <w:marBottom w:val="0"/>
          <w:divBdr>
            <w:top w:val="none" w:sz="0" w:space="0" w:color="auto"/>
            <w:left w:val="none" w:sz="0" w:space="0" w:color="auto"/>
            <w:bottom w:val="none" w:sz="0" w:space="0" w:color="auto"/>
            <w:right w:val="none" w:sz="0" w:space="0" w:color="auto"/>
          </w:divBdr>
        </w:div>
      </w:divsChild>
    </w:div>
    <w:div w:id="536047103">
      <w:bodyDiv w:val="1"/>
      <w:marLeft w:val="0"/>
      <w:marRight w:val="0"/>
      <w:marTop w:val="0"/>
      <w:marBottom w:val="0"/>
      <w:divBdr>
        <w:top w:val="none" w:sz="0" w:space="0" w:color="auto"/>
        <w:left w:val="none" w:sz="0" w:space="0" w:color="auto"/>
        <w:bottom w:val="none" w:sz="0" w:space="0" w:color="auto"/>
        <w:right w:val="none" w:sz="0" w:space="0" w:color="auto"/>
      </w:divBdr>
      <w:divsChild>
        <w:div w:id="1750496598">
          <w:marLeft w:val="0"/>
          <w:marRight w:val="0"/>
          <w:marTop w:val="0"/>
          <w:marBottom w:val="0"/>
          <w:divBdr>
            <w:top w:val="none" w:sz="0" w:space="0" w:color="auto"/>
            <w:left w:val="none" w:sz="0" w:space="0" w:color="auto"/>
            <w:bottom w:val="none" w:sz="0" w:space="0" w:color="auto"/>
            <w:right w:val="none" w:sz="0" w:space="0" w:color="auto"/>
          </w:divBdr>
        </w:div>
      </w:divsChild>
    </w:div>
    <w:div w:id="590504728">
      <w:bodyDiv w:val="1"/>
      <w:marLeft w:val="0"/>
      <w:marRight w:val="0"/>
      <w:marTop w:val="0"/>
      <w:marBottom w:val="0"/>
      <w:divBdr>
        <w:top w:val="none" w:sz="0" w:space="0" w:color="auto"/>
        <w:left w:val="none" w:sz="0" w:space="0" w:color="auto"/>
        <w:bottom w:val="none" w:sz="0" w:space="0" w:color="auto"/>
        <w:right w:val="none" w:sz="0" w:space="0" w:color="auto"/>
      </w:divBdr>
    </w:div>
    <w:div w:id="591086344">
      <w:bodyDiv w:val="1"/>
      <w:marLeft w:val="0"/>
      <w:marRight w:val="0"/>
      <w:marTop w:val="0"/>
      <w:marBottom w:val="0"/>
      <w:divBdr>
        <w:top w:val="none" w:sz="0" w:space="0" w:color="auto"/>
        <w:left w:val="none" w:sz="0" w:space="0" w:color="auto"/>
        <w:bottom w:val="none" w:sz="0" w:space="0" w:color="auto"/>
        <w:right w:val="none" w:sz="0" w:space="0" w:color="auto"/>
      </w:divBdr>
    </w:div>
    <w:div w:id="595744852">
      <w:bodyDiv w:val="1"/>
      <w:marLeft w:val="0"/>
      <w:marRight w:val="0"/>
      <w:marTop w:val="0"/>
      <w:marBottom w:val="0"/>
      <w:divBdr>
        <w:top w:val="none" w:sz="0" w:space="0" w:color="auto"/>
        <w:left w:val="none" w:sz="0" w:space="0" w:color="auto"/>
        <w:bottom w:val="none" w:sz="0" w:space="0" w:color="auto"/>
        <w:right w:val="none" w:sz="0" w:space="0" w:color="auto"/>
      </w:divBdr>
      <w:divsChild>
        <w:div w:id="1876238356">
          <w:marLeft w:val="0"/>
          <w:marRight w:val="0"/>
          <w:marTop w:val="0"/>
          <w:marBottom w:val="0"/>
          <w:divBdr>
            <w:top w:val="none" w:sz="0" w:space="0" w:color="auto"/>
            <w:left w:val="none" w:sz="0" w:space="0" w:color="auto"/>
            <w:bottom w:val="none" w:sz="0" w:space="0" w:color="auto"/>
            <w:right w:val="none" w:sz="0" w:space="0" w:color="auto"/>
          </w:divBdr>
        </w:div>
      </w:divsChild>
    </w:div>
    <w:div w:id="609316883">
      <w:bodyDiv w:val="1"/>
      <w:marLeft w:val="0"/>
      <w:marRight w:val="0"/>
      <w:marTop w:val="0"/>
      <w:marBottom w:val="0"/>
      <w:divBdr>
        <w:top w:val="none" w:sz="0" w:space="0" w:color="auto"/>
        <w:left w:val="none" w:sz="0" w:space="0" w:color="auto"/>
        <w:bottom w:val="none" w:sz="0" w:space="0" w:color="auto"/>
        <w:right w:val="none" w:sz="0" w:space="0" w:color="auto"/>
      </w:divBdr>
      <w:divsChild>
        <w:div w:id="434130076">
          <w:marLeft w:val="0"/>
          <w:marRight w:val="0"/>
          <w:marTop w:val="0"/>
          <w:marBottom w:val="0"/>
          <w:divBdr>
            <w:top w:val="none" w:sz="0" w:space="0" w:color="auto"/>
            <w:left w:val="none" w:sz="0" w:space="0" w:color="auto"/>
            <w:bottom w:val="none" w:sz="0" w:space="0" w:color="auto"/>
            <w:right w:val="none" w:sz="0" w:space="0" w:color="auto"/>
          </w:divBdr>
        </w:div>
      </w:divsChild>
    </w:div>
    <w:div w:id="615868807">
      <w:bodyDiv w:val="1"/>
      <w:marLeft w:val="0"/>
      <w:marRight w:val="0"/>
      <w:marTop w:val="0"/>
      <w:marBottom w:val="0"/>
      <w:divBdr>
        <w:top w:val="none" w:sz="0" w:space="0" w:color="auto"/>
        <w:left w:val="none" w:sz="0" w:space="0" w:color="auto"/>
        <w:bottom w:val="none" w:sz="0" w:space="0" w:color="auto"/>
        <w:right w:val="none" w:sz="0" w:space="0" w:color="auto"/>
      </w:divBdr>
      <w:divsChild>
        <w:div w:id="1947299648">
          <w:marLeft w:val="0"/>
          <w:marRight w:val="0"/>
          <w:marTop w:val="0"/>
          <w:marBottom w:val="0"/>
          <w:divBdr>
            <w:top w:val="none" w:sz="0" w:space="0" w:color="auto"/>
            <w:left w:val="none" w:sz="0" w:space="0" w:color="auto"/>
            <w:bottom w:val="none" w:sz="0" w:space="0" w:color="auto"/>
            <w:right w:val="none" w:sz="0" w:space="0" w:color="auto"/>
          </w:divBdr>
        </w:div>
      </w:divsChild>
    </w:div>
    <w:div w:id="652297596">
      <w:bodyDiv w:val="1"/>
      <w:marLeft w:val="0"/>
      <w:marRight w:val="0"/>
      <w:marTop w:val="0"/>
      <w:marBottom w:val="0"/>
      <w:divBdr>
        <w:top w:val="none" w:sz="0" w:space="0" w:color="auto"/>
        <w:left w:val="none" w:sz="0" w:space="0" w:color="auto"/>
        <w:bottom w:val="none" w:sz="0" w:space="0" w:color="auto"/>
        <w:right w:val="none" w:sz="0" w:space="0" w:color="auto"/>
      </w:divBdr>
      <w:divsChild>
        <w:div w:id="1149058697">
          <w:marLeft w:val="0"/>
          <w:marRight w:val="0"/>
          <w:marTop w:val="0"/>
          <w:marBottom w:val="0"/>
          <w:divBdr>
            <w:top w:val="none" w:sz="0" w:space="0" w:color="auto"/>
            <w:left w:val="none" w:sz="0" w:space="0" w:color="auto"/>
            <w:bottom w:val="none" w:sz="0" w:space="0" w:color="auto"/>
            <w:right w:val="none" w:sz="0" w:space="0" w:color="auto"/>
          </w:divBdr>
        </w:div>
      </w:divsChild>
    </w:div>
    <w:div w:id="663582621">
      <w:bodyDiv w:val="1"/>
      <w:marLeft w:val="0"/>
      <w:marRight w:val="0"/>
      <w:marTop w:val="0"/>
      <w:marBottom w:val="0"/>
      <w:divBdr>
        <w:top w:val="none" w:sz="0" w:space="0" w:color="auto"/>
        <w:left w:val="none" w:sz="0" w:space="0" w:color="auto"/>
        <w:bottom w:val="none" w:sz="0" w:space="0" w:color="auto"/>
        <w:right w:val="none" w:sz="0" w:space="0" w:color="auto"/>
      </w:divBdr>
    </w:div>
    <w:div w:id="667094173">
      <w:bodyDiv w:val="1"/>
      <w:marLeft w:val="0"/>
      <w:marRight w:val="0"/>
      <w:marTop w:val="0"/>
      <w:marBottom w:val="0"/>
      <w:divBdr>
        <w:top w:val="none" w:sz="0" w:space="0" w:color="auto"/>
        <w:left w:val="none" w:sz="0" w:space="0" w:color="auto"/>
        <w:bottom w:val="none" w:sz="0" w:space="0" w:color="auto"/>
        <w:right w:val="none" w:sz="0" w:space="0" w:color="auto"/>
      </w:divBdr>
      <w:divsChild>
        <w:div w:id="918946350">
          <w:marLeft w:val="0"/>
          <w:marRight w:val="0"/>
          <w:marTop w:val="0"/>
          <w:marBottom w:val="0"/>
          <w:divBdr>
            <w:top w:val="none" w:sz="0" w:space="0" w:color="auto"/>
            <w:left w:val="none" w:sz="0" w:space="0" w:color="auto"/>
            <w:bottom w:val="none" w:sz="0" w:space="0" w:color="auto"/>
            <w:right w:val="none" w:sz="0" w:space="0" w:color="auto"/>
          </w:divBdr>
        </w:div>
      </w:divsChild>
    </w:div>
    <w:div w:id="672727359">
      <w:bodyDiv w:val="1"/>
      <w:marLeft w:val="0"/>
      <w:marRight w:val="0"/>
      <w:marTop w:val="0"/>
      <w:marBottom w:val="0"/>
      <w:divBdr>
        <w:top w:val="none" w:sz="0" w:space="0" w:color="auto"/>
        <w:left w:val="none" w:sz="0" w:space="0" w:color="auto"/>
        <w:bottom w:val="none" w:sz="0" w:space="0" w:color="auto"/>
        <w:right w:val="none" w:sz="0" w:space="0" w:color="auto"/>
      </w:divBdr>
    </w:div>
    <w:div w:id="687565902">
      <w:bodyDiv w:val="1"/>
      <w:marLeft w:val="0"/>
      <w:marRight w:val="0"/>
      <w:marTop w:val="0"/>
      <w:marBottom w:val="0"/>
      <w:divBdr>
        <w:top w:val="none" w:sz="0" w:space="0" w:color="auto"/>
        <w:left w:val="none" w:sz="0" w:space="0" w:color="auto"/>
        <w:bottom w:val="none" w:sz="0" w:space="0" w:color="auto"/>
        <w:right w:val="none" w:sz="0" w:space="0" w:color="auto"/>
      </w:divBdr>
      <w:divsChild>
        <w:div w:id="503669007">
          <w:marLeft w:val="0"/>
          <w:marRight w:val="0"/>
          <w:marTop w:val="0"/>
          <w:marBottom w:val="0"/>
          <w:divBdr>
            <w:top w:val="none" w:sz="0" w:space="0" w:color="auto"/>
            <w:left w:val="none" w:sz="0" w:space="0" w:color="auto"/>
            <w:bottom w:val="none" w:sz="0" w:space="0" w:color="auto"/>
            <w:right w:val="none" w:sz="0" w:space="0" w:color="auto"/>
          </w:divBdr>
        </w:div>
      </w:divsChild>
    </w:div>
    <w:div w:id="722993435">
      <w:bodyDiv w:val="1"/>
      <w:marLeft w:val="0"/>
      <w:marRight w:val="0"/>
      <w:marTop w:val="0"/>
      <w:marBottom w:val="0"/>
      <w:divBdr>
        <w:top w:val="none" w:sz="0" w:space="0" w:color="auto"/>
        <w:left w:val="none" w:sz="0" w:space="0" w:color="auto"/>
        <w:bottom w:val="none" w:sz="0" w:space="0" w:color="auto"/>
        <w:right w:val="none" w:sz="0" w:space="0" w:color="auto"/>
      </w:divBdr>
      <w:divsChild>
        <w:div w:id="1272400245">
          <w:marLeft w:val="0"/>
          <w:marRight w:val="0"/>
          <w:marTop w:val="0"/>
          <w:marBottom w:val="0"/>
          <w:divBdr>
            <w:top w:val="none" w:sz="0" w:space="0" w:color="auto"/>
            <w:left w:val="none" w:sz="0" w:space="0" w:color="auto"/>
            <w:bottom w:val="none" w:sz="0" w:space="0" w:color="auto"/>
            <w:right w:val="none" w:sz="0" w:space="0" w:color="auto"/>
          </w:divBdr>
        </w:div>
      </w:divsChild>
    </w:div>
    <w:div w:id="745957323">
      <w:bodyDiv w:val="1"/>
      <w:marLeft w:val="0"/>
      <w:marRight w:val="0"/>
      <w:marTop w:val="0"/>
      <w:marBottom w:val="0"/>
      <w:divBdr>
        <w:top w:val="none" w:sz="0" w:space="0" w:color="auto"/>
        <w:left w:val="none" w:sz="0" w:space="0" w:color="auto"/>
        <w:bottom w:val="none" w:sz="0" w:space="0" w:color="auto"/>
        <w:right w:val="none" w:sz="0" w:space="0" w:color="auto"/>
      </w:divBdr>
      <w:divsChild>
        <w:div w:id="1569654722">
          <w:marLeft w:val="0"/>
          <w:marRight w:val="0"/>
          <w:marTop w:val="0"/>
          <w:marBottom w:val="0"/>
          <w:divBdr>
            <w:top w:val="none" w:sz="0" w:space="0" w:color="auto"/>
            <w:left w:val="none" w:sz="0" w:space="0" w:color="auto"/>
            <w:bottom w:val="none" w:sz="0" w:space="0" w:color="auto"/>
            <w:right w:val="none" w:sz="0" w:space="0" w:color="auto"/>
          </w:divBdr>
        </w:div>
      </w:divsChild>
    </w:div>
    <w:div w:id="753286611">
      <w:bodyDiv w:val="1"/>
      <w:marLeft w:val="0"/>
      <w:marRight w:val="0"/>
      <w:marTop w:val="0"/>
      <w:marBottom w:val="0"/>
      <w:divBdr>
        <w:top w:val="none" w:sz="0" w:space="0" w:color="auto"/>
        <w:left w:val="none" w:sz="0" w:space="0" w:color="auto"/>
        <w:bottom w:val="none" w:sz="0" w:space="0" w:color="auto"/>
        <w:right w:val="none" w:sz="0" w:space="0" w:color="auto"/>
      </w:divBdr>
      <w:divsChild>
        <w:div w:id="514732483">
          <w:marLeft w:val="0"/>
          <w:marRight w:val="0"/>
          <w:marTop w:val="0"/>
          <w:marBottom w:val="0"/>
          <w:divBdr>
            <w:top w:val="none" w:sz="0" w:space="0" w:color="auto"/>
            <w:left w:val="none" w:sz="0" w:space="0" w:color="auto"/>
            <w:bottom w:val="none" w:sz="0" w:space="0" w:color="auto"/>
            <w:right w:val="none" w:sz="0" w:space="0" w:color="auto"/>
          </w:divBdr>
        </w:div>
      </w:divsChild>
    </w:div>
    <w:div w:id="756169257">
      <w:bodyDiv w:val="1"/>
      <w:marLeft w:val="0"/>
      <w:marRight w:val="0"/>
      <w:marTop w:val="0"/>
      <w:marBottom w:val="0"/>
      <w:divBdr>
        <w:top w:val="none" w:sz="0" w:space="0" w:color="auto"/>
        <w:left w:val="none" w:sz="0" w:space="0" w:color="auto"/>
        <w:bottom w:val="none" w:sz="0" w:space="0" w:color="auto"/>
        <w:right w:val="none" w:sz="0" w:space="0" w:color="auto"/>
      </w:divBdr>
      <w:divsChild>
        <w:div w:id="487135945">
          <w:marLeft w:val="0"/>
          <w:marRight w:val="0"/>
          <w:marTop w:val="0"/>
          <w:marBottom w:val="0"/>
          <w:divBdr>
            <w:top w:val="none" w:sz="0" w:space="0" w:color="auto"/>
            <w:left w:val="none" w:sz="0" w:space="0" w:color="auto"/>
            <w:bottom w:val="none" w:sz="0" w:space="0" w:color="auto"/>
            <w:right w:val="none" w:sz="0" w:space="0" w:color="auto"/>
          </w:divBdr>
        </w:div>
      </w:divsChild>
    </w:div>
    <w:div w:id="756365646">
      <w:bodyDiv w:val="1"/>
      <w:marLeft w:val="0"/>
      <w:marRight w:val="0"/>
      <w:marTop w:val="0"/>
      <w:marBottom w:val="0"/>
      <w:divBdr>
        <w:top w:val="none" w:sz="0" w:space="0" w:color="auto"/>
        <w:left w:val="none" w:sz="0" w:space="0" w:color="auto"/>
        <w:bottom w:val="none" w:sz="0" w:space="0" w:color="auto"/>
        <w:right w:val="none" w:sz="0" w:space="0" w:color="auto"/>
      </w:divBdr>
      <w:divsChild>
        <w:div w:id="132410836">
          <w:marLeft w:val="0"/>
          <w:marRight w:val="0"/>
          <w:marTop w:val="0"/>
          <w:marBottom w:val="0"/>
          <w:divBdr>
            <w:top w:val="none" w:sz="0" w:space="0" w:color="auto"/>
            <w:left w:val="none" w:sz="0" w:space="0" w:color="auto"/>
            <w:bottom w:val="none" w:sz="0" w:space="0" w:color="auto"/>
            <w:right w:val="none" w:sz="0" w:space="0" w:color="auto"/>
          </w:divBdr>
          <w:divsChild>
            <w:div w:id="13582668">
              <w:marLeft w:val="0"/>
              <w:marRight w:val="0"/>
              <w:marTop w:val="0"/>
              <w:marBottom w:val="0"/>
              <w:divBdr>
                <w:top w:val="none" w:sz="0" w:space="0" w:color="auto"/>
                <w:left w:val="none" w:sz="0" w:space="0" w:color="auto"/>
                <w:bottom w:val="none" w:sz="0" w:space="0" w:color="auto"/>
                <w:right w:val="none" w:sz="0" w:space="0" w:color="auto"/>
              </w:divBdr>
            </w:div>
            <w:div w:id="224951150">
              <w:marLeft w:val="0"/>
              <w:marRight w:val="0"/>
              <w:marTop w:val="0"/>
              <w:marBottom w:val="0"/>
              <w:divBdr>
                <w:top w:val="none" w:sz="0" w:space="0" w:color="auto"/>
                <w:left w:val="none" w:sz="0" w:space="0" w:color="auto"/>
                <w:bottom w:val="none" w:sz="0" w:space="0" w:color="auto"/>
                <w:right w:val="none" w:sz="0" w:space="0" w:color="auto"/>
              </w:divBdr>
            </w:div>
            <w:div w:id="895509073">
              <w:marLeft w:val="0"/>
              <w:marRight w:val="0"/>
              <w:marTop w:val="0"/>
              <w:marBottom w:val="0"/>
              <w:divBdr>
                <w:top w:val="none" w:sz="0" w:space="0" w:color="auto"/>
                <w:left w:val="none" w:sz="0" w:space="0" w:color="auto"/>
                <w:bottom w:val="none" w:sz="0" w:space="0" w:color="auto"/>
                <w:right w:val="none" w:sz="0" w:space="0" w:color="auto"/>
              </w:divBdr>
            </w:div>
            <w:div w:id="1008214891">
              <w:marLeft w:val="0"/>
              <w:marRight w:val="0"/>
              <w:marTop w:val="0"/>
              <w:marBottom w:val="0"/>
              <w:divBdr>
                <w:top w:val="none" w:sz="0" w:space="0" w:color="auto"/>
                <w:left w:val="none" w:sz="0" w:space="0" w:color="auto"/>
                <w:bottom w:val="none" w:sz="0" w:space="0" w:color="auto"/>
                <w:right w:val="none" w:sz="0" w:space="0" w:color="auto"/>
              </w:divBdr>
            </w:div>
            <w:div w:id="1072777798">
              <w:marLeft w:val="0"/>
              <w:marRight w:val="0"/>
              <w:marTop w:val="0"/>
              <w:marBottom w:val="0"/>
              <w:divBdr>
                <w:top w:val="none" w:sz="0" w:space="0" w:color="auto"/>
                <w:left w:val="none" w:sz="0" w:space="0" w:color="auto"/>
                <w:bottom w:val="none" w:sz="0" w:space="0" w:color="auto"/>
                <w:right w:val="none" w:sz="0" w:space="0" w:color="auto"/>
              </w:divBdr>
            </w:div>
            <w:div w:id="1115712032">
              <w:marLeft w:val="0"/>
              <w:marRight w:val="0"/>
              <w:marTop w:val="0"/>
              <w:marBottom w:val="0"/>
              <w:divBdr>
                <w:top w:val="none" w:sz="0" w:space="0" w:color="auto"/>
                <w:left w:val="none" w:sz="0" w:space="0" w:color="auto"/>
                <w:bottom w:val="none" w:sz="0" w:space="0" w:color="auto"/>
                <w:right w:val="none" w:sz="0" w:space="0" w:color="auto"/>
              </w:divBdr>
            </w:div>
            <w:div w:id="1290433921">
              <w:marLeft w:val="0"/>
              <w:marRight w:val="0"/>
              <w:marTop w:val="0"/>
              <w:marBottom w:val="0"/>
              <w:divBdr>
                <w:top w:val="none" w:sz="0" w:space="0" w:color="auto"/>
                <w:left w:val="none" w:sz="0" w:space="0" w:color="auto"/>
                <w:bottom w:val="none" w:sz="0" w:space="0" w:color="auto"/>
                <w:right w:val="none" w:sz="0" w:space="0" w:color="auto"/>
              </w:divBdr>
            </w:div>
            <w:div w:id="1306619308">
              <w:marLeft w:val="0"/>
              <w:marRight w:val="0"/>
              <w:marTop w:val="0"/>
              <w:marBottom w:val="0"/>
              <w:divBdr>
                <w:top w:val="none" w:sz="0" w:space="0" w:color="auto"/>
                <w:left w:val="none" w:sz="0" w:space="0" w:color="auto"/>
                <w:bottom w:val="none" w:sz="0" w:space="0" w:color="auto"/>
                <w:right w:val="none" w:sz="0" w:space="0" w:color="auto"/>
              </w:divBdr>
            </w:div>
            <w:div w:id="1309820238">
              <w:marLeft w:val="0"/>
              <w:marRight w:val="0"/>
              <w:marTop w:val="0"/>
              <w:marBottom w:val="0"/>
              <w:divBdr>
                <w:top w:val="none" w:sz="0" w:space="0" w:color="auto"/>
                <w:left w:val="none" w:sz="0" w:space="0" w:color="auto"/>
                <w:bottom w:val="none" w:sz="0" w:space="0" w:color="auto"/>
                <w:right w:val="none" w:sz="0" w:space="0" w:color="auto"/>
              </w:divBdr>
            </w:div>
            <w:div w:id="1350139451">
              <w:marLeft w:val="0"/>
              <w:marRight w:val="0"/>
              <w:marTop w:val="0"/>
              <w:marBottom w:val="0"/>
              <w:divBdr>
                <w:top w:val="none" w:sz="0" w:space="0" w:color="auto"/>
                <w:left w:val="none" w:sz="0" w:space="0" w:color="auto"/>
                <w:bottom w:val="none" w:sz="0" w:space="0" w:color="auto"/>
                <w:right w:val="none" w:sz="0" w:space="0" w:color="auto"/>
              </w:divBdr>
            </w:div>
            <w:div w:id="1351447956">
              <w:marLeft w:val="0"/>
              <w:marRight w:val="0"/>
              <w:marTop w:val="0"/>
              <w:marBottom w:val="0"/>
              <w:divBdr>
                <w:top w:val="none" w:sz="0" w:space="0" w:color="auto"/>
                <w:left w:val="none" w:sz="0" w:space="0" w:color="auto"/>
                <w:bottom w:val="none" w:sz="0" w:space="0" w:color="auto"/>
                <w:right w:val="none" w:sz="0" w:space="0" w:color="auto"/>
              </w:divBdr>
            </w:div>
            <w:div w:id="1365135308">
              <w:marLeft w:val="0"/>
              <w:marRight w:val="0"/>
              <w:marTop w:val="0"/>
              <w:marBottom w:val="0"/>
              <w:divBdr>
                <w:top w:val="none" w:sz="0" w:space="0" w:color="auto"/>
                <w:left w:val="none" w:sz="0" w:space="0" w:color="auto"/>
                <w:bottom w:val="none" w:sz="0" w:space="0" w:color="auto"/>
                <w:right w:val="none" w:sz="0" w:space="0" w:color="auto"/>
              </w:divBdr>
            </w:div>
            <w:div w:id="1591697526">
              <w:marLeft w:val="0"/>
              <w:marRight w:val="0"/>
              <w:marTop w:val="0"/>
              <w:marBottom w:val="0"/>
              <w:divBdr>
                <w:top w:val="none" w:sz="0" w:space="0" w:color="auto"/>
                <w:left w:val="none" w:sz="0" w:space="0" w:color="auto"/>
                <w:bottom w:val="none" w:sz="0" w:space="0" w:color="auto"/>
                <w:right w:val="none" w:sz="0" w:space="0" w:color="auto"/>
              </w:divBdr>
            </w:div>
            <w:div w:id="1884827386">
              <w:marLeft w:val="0"/>
              <w:marRight w:val="0"/>
              <w:marTop w:val="0"/>
              <w:marBottom w:val="0"/>
              <w:divBdr>
                <w:top w:val="none" w:sz="0" w:space="0" w:color="auto"/>
                <w:left w:val="none" w:sz="0" w:space="0" w:color="auto"/>
                <w:bottom w:val="none" w:sz="0" w:space="0" w:color="auto"/>
                <w:right w:val="none" w:sz="0" w:space="0" w:color="auto"/>
              </w:divBdr>
            </w:div>
            <w:div w:id="1889563829">
              <w:marLeft w:val="0"/>
              <w:marRight w:val="0"/>
              <w:marTop w:val="0"/>
              <w:marBottom w:val="0"/>
              <w:divBdr>
                <w:top w:val="none" w:sz="0" w:space="0" w:color="auto"/>
                <w:left w:val="none" w:sz="0" w:space="0" w:color="auto"/>
                <w:bottom w:val="none" w:sz="0" w:space="0" w:color="auto"/>
                <w:right w:val="none" w:sz="0" w:space="0" w:color="auto"/>
              </w:divBdr>
            </w:div>
          </w:divsChild>
        </w:div>
        <w:div w:id="346373129">
          <w:marLeft w:val="0"/>
          <w:marRight w:val="0"/>
          <w:marTop w:val="0"/>
          <w:marBottom w:val="0"/>
          <w:divBdr>
            <w:top w:val="none" w:sz="0" w:space="0" w:color="auto"/>
            <w:left w:val="none" w:sz="0" w:space="0" w:color="auto"/>
            <w:bottom w:val="none" w:sz="0" w:space="0" w:color="auto"/>
            <w:right w:val="none" w:sz="0" w:space="0" w:color="auto"/>
          </w:divBdr>
          <w:divsChild>
            <w:div w:id="48961699">
              <w:marLeft w:val="0"/>
              <w:marRight w:val="0"/>
              <w:marTop w:val="0"/>
              <w:marBottom w:val="0"/>
              <w:divBdr>
                <w:top w:val="none" w:sz="0" w:space="0" w:color="auto"/>
                <w:left w:val="none" w:sz="0" w:space="0" w:color="auto"/>
                <w:bottom w:val="none" w:sz="0" w:space="0" w:color="auto"/>
                <w:right w:val="none" w:sz="0" w:space="0" w:color="auto"/>
              </w:divBdr>
            </w:div>
            <w:div w:id="54361363">
              <w:marLeft w:val="0"/>
              <w:marRight w:val="0"/>
              <w:marTop w:val="0"/>
              <w:marBottom w:val="0"/>
              <w:divBdr>
                <w:top w:val="none" w:sz="0" w:space="0" w:color="auto"/>
                <w:left w:val="none" w:sz="0" w:space="0" w:color="auto"/>
                <w:bottom w:val="none" w:sz="0" w:space="0" w:color="auto"/>
                <w:right w:val="none" w:sz="0" w:space="0" w:color="auto"/>
              </w:divBdr>
            </w:div>
            <w:div w:id="436677695">
              <w:marLeft w:val="0"/>
              <w:marRight w:val="0"/>
              <w:marTop w:val="0"/>
              <w:marBottom w:val="0"/>
              <w:divBdr>
                <w:top w:val="none" w:sz="0" w:space="0" w:color="auto"/>
                <w:left w:val="none" w:sz="0" w:space="0" w:color="auto"/>
                <w:bottom w:val="none" w:sz="0" w:space="0" w:color="auto"/>
                <w:right w:val="none" w:sz="0" w:space="0" w:color="auto"/>
              </w:divBdr>
            </w:div>
            <w:div w:id="581838153">
              <w:marLeft w:val="0"/>
              <w:marRight w:val="0"/>
              <w:marTop w:val="0"/>
              <w:marBottom w:val="0"/>
              <w:divBdr>
                <w:top w:val="none" w:sz="0" w:space="0" w:color="auto"/>
                <w:left w:val="none" w:sz="0" w:space="0" w:color="auto"/>
                <w:bottom w:val="none" w:sz="0" w:space="0" w:color="auto"/>
                <w:right w:val="none" w:sz="0" w:space="0" w:color="auto"/>
              </w:divBdr>
            </w:div>
            <w:div w:id="696780781">
              <w:marLeft w:val="0"/>
              <w:marRight w:val="0"/>
              <w:marTop w:val="0"/>
              <w:marBottom w:val="0"/>
              <w:divBdr>
                <w:top w:val="none" w:sz="0" w:space="0" w:color="auto"/>
                <w:left w:val="none" w:sz="0" w:space="0" w:color="auto"/>
                <w:bottom w:val="none" w:sz="0" w:space="0" w:color="auto"/>
                <w:right w:val="none" w:sz="0" w:space="0" w:color="auto"/>
              </w:divBdr>
            </w:div>
            <w:div w:id="795952935">
              <w:marLeft w:val="0"/>
              <w:marRight w:val="0"/>
              <w:marTop w:val="0"/>
              <w:marBottom w:val="0"/>
              <w:divBdr>
                <w:top w:val="none" w:sz="0" w:space="0" w:color="auto"/>
                <w:left w:val="none" w:sz="0" w:space="0" w:color="auto"/>
                <w:bottom w:val="none" w:sz="0" w:space="0" w:color="auto"/>
                <w:right w:val="none" w:sz="0" w:space="0" w:color="auto"/>
              </w:divBdr>
            </w:div>
            <w:div w:id="972442258">
              <w:marLeft w:val="0"/>
              <w:marRight w:val="0"/>
              <w:marTop w:val="0"/>
              <w:marBottom w:val="0"/>
              <w:divBdr>
                <w:top w:val="none" w:sz="0" w:space="0" w:color="auto"/>
                <w:left w:val="none" w:sz="0" w:space="0" w:color="auto"/>
                <w:bottom w:val="none" w:sz="0" w:space="0" w:color="auto"/>
                <w:right w:val="none" w:sz="0" w:space="0" w:color="auto"/>
              </w:divBdr>
            </w:div>
            <w:div w:id="1131751206">
              <w:marLeft w:val="0"/>
              <w:marRight w:val="0"/>
              <w:marTop w:val="0"/>
              <w:marBottom w:val="0"/>
              <w:divBdr>
                <w:top w:val="none" w:sz="0" w:space="0" w:color="auto"/>
                <w:left w:val="none" w:sz="0" w:space="0" w:color="auto"/>
                <w:bottom w:val="none" w:sz="0" w:space="0" w:color="auto"/>
                <w:right w:val="none" w:sz="0" w:space="0" w:color="auto"/>
              </w:divBdr>
            </w:div>
            <w:div w:id="1191534266">
              <w:marLeft w:val="0"/>
              <w:marRight w:val="0"/>
              <w:marTop w:val="0"/>
              <w:marBottom w:val="0"/>
              <w:divBdr>
                <w:top w:val="none" w:sz="0" w:space="0" w:color="auto"/>
                <w:left w:val="none" w:sz="0" w:space="0" w:color="auto"/>
                <w:bottom w:val="none" w:sz="0" w:space="0" w:color="auto"/>
                <w:right w:val="none" w:sz="0" w:space="0" w:color="auto"/>
              </w:divBdr>
            </w:div>
            <w:div w:id="1430277654">
              <w:marLeft w:val="0"/>
              <w:marRight w:val="0"/>
              <w:marTop w:val="0"/>
              <w:marBottom w:val="0"/>
              <w:divBdr>
                <w:top w:val="none" w:sz="0" w:space="0" w:color="auto"/>
                <w:left w:val="none" w:sz="0" w:space="0" w:color="auto"/>
                <w:bottom w:val="none" w:sz="0" w:space="0" w:color="auto"/>
                <w:right w:val="none" w:sz="0" w:space="0" w:color="auto"/>
              </w:divBdr>
            </w:div>
            <w:div w:id="1443185730">
              <w:marLeft w:val="0"/>
              <w:marRight w:val="0"/>
              <w:marTop w:val="0"/>
              <w:marBottom w:val="0"/>
              <w:divBdr>
                <w:top w:val="none" w:sz="0" w:space="0" w:color="auto"/>
                <w:left w:val="none" w:sz="0" w:space="0" w:color="auto"/>
                <w:bottom w:val="none" w:sz="0" w:space="0" w:color="auto"/>
                <w:right w:val="none" w:sz="0" w:space="0" w:color="auto"/>
              </w:divBdr>
            </w:div>
            <w:div w:id="1761490732">
              <w:marLeft w:val="0"/>
              <w:marRight w:val="0"/>
              <w:marTop w:val="0"/>
              <w:marBottom w:val="0"/>
              <w:divBdr>
                <w:top w:val="none" w:sz="0" w:space="0" w:color="auto"/>
                <w:left w:val="none" w:sz="0" w:space="0" w:color="auto"/>
                <w:bottom w:val="none" w:sz="0" w:space="0" w:color="auto"/>
                <w:right w:val="none" w:sz="0" w:space="0" w:color="auto"/>
              </w:divBdr>
            </w:div>
            <w:div w:id="1903561322">
              <w:marLeft w:val="0"/>
              <w:marRight w:val="0"/>
              <w:marTop w:val="0"/>
              <w:marBottom w:val="0"/>
              <w:divBdr>
                <w:top w:val="none" w:sz="0" w:space="0" w:color="auto"/>
                <w:left w:val="none" w:sz="0" w:space="0" w:color="auto"/>
                <w:bottom w:val="none" w:sz="0" w:space="0" w:color="auto"/>
                <w:right w:val="none" w:sz="0" w:space="0" w:color="auto"/>
              </w:divBdr>
            </w:div>
          </w:divsChild>
        </w:div>
        <w:div w:id="2099326369">
          <w:marLeft w:val="0"/>
          <w:marRight w:val="0"/>
          <w:marTop w:val="0"/>
          <w:marBottom w:val="0"/>
          <w:divBdr>
            <w:top w:val="none" w:sz="0" w:space="0" w:color="auto"/>
            <w:left w:val="none" w:sz="0" w:space="0" w:color="auto"/>
            <w:bottom w:val="none" w:sz="0" w:space="0" w:color="auto"/>
            <w:right w:val="none" w:sz="0" w:space="0" w:color="auto"/>
          </w:divBdr>
          <w:divsChild>
            <w:div w:id="124978500">
              <w:marLeft w:val="0"/>
              <w:marRight w:val="0"/>
              <w:marTop w:val="0"/>
              <w:marBottom w:val="0"/>
              <w:divBdr>
                <w:top w:val="none" w:sz="0" w:space="0" w:color="auto"/>
                <w:left w:val="none" w:sz="0" w:space="0" w:color="auto"/>
                <w:bottom w:val="none" w:sz="0" w:space="0" w:color="auto"/>
                <w:right w:val="none" w:sz="0" w:space="0" w:color="auto"/>
              </w:divBdr>
            </w:div>
            <w:div w:id="149450119">
              <w:marLeft w:val="0"/>
              <w:marRight w:val="0"/>
              <w:marTop w:val="0"/>
              <w:marBottom w:val="0"/>
              <w:divBdr>
                <w:top w:val="none" w:sz="0" w:space="0" w:color="auto"/>
                <w:left w:val="none" w:sz="0" w:space="0" w:color="auto"/>
                <w:bottom w:val="none" w:sz="0" w:space="0" w:color="auto"/>
                <w:right w:val="none" w:sz="0" w:space="0" w:color="auto"/>
              </w:divBdr>
            </w:div>
            <w:div w:id="222446572">
              <w:marLeft w:val="0"/>
              <w:marRight w:val="0"/>
              <w:marTop w:val="0"/>
              <w:marBottom w:val="0"/>
              <w:divBdr>
                <w:top w:val="none" w:sz="0" w:space="0" w:color="auto"/>
                <w:left w:val="none" w:sz="0" w:space="0" w:color="auto"/>
                <w:bottom w:val="none" w:sz="0" w:space="0" w:color="auto"/>
                <w:right w:val="none" w:sz="0" w:space="0" w:color="auto"/>
              </w:divBdr>
            </w:div>
            <w:div w:id="440422712">
              <w:marLeft w:val="0"/>
              <w:marRight w:val="0"/>
              <w:marTop w:val="0"/>
              <w:marBottom w:val="0"/>
              <w:divBdr>
                <w:top w:val="none" w:sz="0" w:space="0" w:color="auto"/>
                <w:left w:val="none" w:sz="0" w:space="0" w:color="auto"/>
                <w:bottom w:val="none" w:sz="0" w:space="0" w:color="auto"/>
                <w:right w:val="none" w:sz="0" w:space="0" w:color="auto"/>
              </w:divBdr>
            </w:div>
            <w:div w:id="555316668">
              <w:marLeft w:val="0"/>
              <w:marRight w:val="0"/>
              <w:marTop w:val="0"/>
              <w:marBottom w:val="0"/>
              <w:divBdr>
                <w:top w:val="none" w:sz="0" w:space="0" w:color="auto"/>
                <w:left w:val="none" w:sz="0" w:space="0" w:color="auto"/>
                <w:bottom w:val="none" w:sz="0" w:space="0" w:color="auto"/>
                <w:right w:val="none" w:sz="0" w:space="0" w:color="auto"/>
              </w:divBdr>
            </w:div>
            <w:div w:id="737484277">
              <w:marLeft w:val="0"/>
              <w:marRight w:val="0"/>
              <w:marTop w:val="0"/>
              <w:marBottom w:val="0"/>
              <w:divBdr>
                <w:top w:val="none" w:sz="0" w:space="0" w:color="auto"/>
                <w:left w:val="none" w:sz="0" w:space="0" w:color="auto"/>
                <w:bottom w:val="none" w:sz="0" w:space="0" w:color="auto"/>
                <w:right w:val="none" w:sz="0" w:space="0" w:color="auto"/>
              </w:divBdr>
            </w:div>
            <w:div w:id="826097975">
              <w:marLeft w:val="0"/>
              <w:marRight w:val="0"/>
              <w:marTop w:val="0"/>
              <w:marBottom w:val="0"/>
              <w:divBdr>
                <w:top w:val="none" w:sz="0" w:space="0" w:color="auto"/>
                <w:left w:val="none" w:sz="0" w:space="0" w:color="auto"/>
                <w:bottom w:val="none" w:sz="0" w:space="0" w:color="auto"/>
                <w:right w:val="none" w:sz="0" w:space="0" w:color="auto"/>
              </w:divBdr>
            </w:div>
            <w:div w:id="919557009">
              <w:marLeft w:val="0"/>
              <w:marRight w:val="0"/>
              <w:marTop w:val="0"/>
              <w:marBottom w:val="0"/>
              <w:divBdr>
                <w:top w:val="none" w:sz="0" w:space="0" w:color="auto"/>
                <w:left w:val="none" w:sz="0" w:space="0" w:color="auto"/>
                <w:bottom w:val="none" w:sz="0" w:space="0" w:color="auto"/>
                <w:right w:val="none" w:sz="0" w:space="0" w:color="auto"/>
              </w:divBdr>
            </w:div>
            <w:div w:id="1059400977">
              <w:marLeft w:val="0"/>
              <w:marRight w:val="0"/>
              <w:marTop w:val="0"/>
              <w:marBottom w:val="0"/>
              <w:divBdr>
                <w:top w:val="none" w:sz="0" w:space="0" w:color="auto"/>
                <w:left w:val="none" w:sz="0" w:space="0" w:color="auto"/>
                <w:bottom w:val="none" w:sz="0" w:space="0" w:color="auto"/>
                <w:right w:val="none" w:sz="0" w:space="0" w:color="auto"/>
              </w:divBdr>
            </w:div>
            <w:div w:id="1172647483">
              <w:marLeft w:val="0"/>
              <w:marRight w:val="0"/>
              <w:marTop w:val="0"/>
              <w:marBottom w:val="0"/>
              <w:divBdr>
                <w:top w:val="none" w:sz="0" w:space="0" w:color="auto"/>
                <w:left w:val="none" w:sz="0" w:space="0" w:color="auto"/>
                <w:bottom w:val="none" w:sz="0" w:space="0" w:color="auto"/>
                <w:right w:val="none" w:sz="0" w:space="0" w:color="auto"/>
              </w:divBdr>
            </w:div>
            <w:div w:id="1669287492">
              <w:marLeft w:val="0"/>
              <w:marRight w:val="0"/>
              <w:marTop w:val="0"/>
              <w:marBottom w:val="0"/>
              <w:divBdr>
                <w:top w:val="none" w:sz="0" w:space="0" w:color="auto"/>
                <w:left w:val="none" w:sz="0" w:space="0" w:color="auto"/>
                <w:bottom w:val="none" w:sz="0" w:space="0" w:color="auto"/>
                <w:right w:val="none" w:sz="0" w:space="0" w:color="auto"/>
              </w:divBdr>
            </w:div>
            <w:div w:id="1734155256">
              <w:marLeft w:val="0"/>
              <w:marRight w:val="0"/>
              <w:marTop w:val="0"/>
              <w:marBottom w:val="0"/>
              <w:divBdr>
                <w:top w:val="none" w:sz="0" w:space="0" w:color="auto"/>
                <w:left w:val="none" w:sz="0" w:space="0" w:color="auto"/>
                <w:bottom w:val="none" w:sz="0" w:space="0" w:color="auto"/>
                <w:right w:val="none" w:sz="0" w:space="0" w:color="auto"/>
              </w:divBdr>
            </w:div>
            <w:div w:id="1863932557">
              <w:marLeft w:val="0"/>
              <w:marRight w:val="0"/>
              <w:marTop w:val="0"/>
              <w:marBottom w:val="0"/>
              <w:divBdr>
                <w:top w:val="none" w:sz="0" w:space="0" w:color="auto"/>
                <w:left w:val="none" w:sz="0" w:space="0" w:color="auto"/>
                <w:bottom w:val="none" w:sz="0" w:space="0" w:color="auto"/>
                <w:right w:val="none" w:sz="0" w:space="0" w:color="auto"/>
              </w:divBdr>
            </w:div>
            <w:div w:id="1989629100">
              <w:marLeft w:val="0"/>
              <w:marRight w:val="0"/>
              <w:marTop w:val="0"/>
              <w:marBottom w:val="0"/>
              <w:divBdr>
                <w:top w:val="none" w:sz="0" w:space="0" w:color="auto"/>
                <w:left w:val="none" w:sz="0" w:space="0" w:color="auto"/>
                <w:bottom w:val="none" w:sz="0" w:space="0" w:color="auto"/>
                <w:right w:val="none" w:sz="0" w:space="0" w:color="auto"/>
              </w:divBdr>
            </w:div>
            <w:div w:id="2076856081">
              <w:marLeft w:val="0"/>
              <w:marRight w:val="0"/>
              <w:marTop w:val="0"/>
              <w:marBottom w:val="0"/>
              <w:divBdr>
                <w:top w:val="none" w:sz="0" w:space="0" w:color="auto"/>
                <w:left w:val="none" w:sz="0" w:space="0" w:color="auto"/>
                <w:bottom w:val="none" w:sz="0" w:space="0" w:color="auto"/>
                <w:right w:val="none" w:sz="0" w:space="0" w:color="auto"/>
              </w:divBdr>
            </w:div>
            <w:div w:id="213092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995005">
      <w:bodyDiv w:val="1"/>
      <w:marLeft w:val="0"/>
      <w:marRight w:val="0"/>
      <w:marTop w:val="0"/>
      <w:marBottom w:val="0"/>
      <w:divBdr>
        <w:top w:val="none" w:sz="0" w:space="0" w:color="auto"/>
        <w:left w:val="none" w:sz="0" w:space="0" w:color="auto"/>
        <w:bottom w:val="none" w:sz="0" w:space="0" w:color="auto"/>
        <w:right w:val="none" w:sz="0" w:space="0" w:color="auto"/>
      </w:divBdr>
    </w:div>
    <w:div w:id="778724211">
      <w:bodyDiv w:val="1"/>
      <w:marLeft w:val="0"/>
      <w:marRight w:val="0"/>
      <w:marTop w:val="0"/>
      <w:marBottom w:val="0"/>
      <w:divBdr>
        <w:top w:val="none" w:sz="0" w:space="0" w:color="auto"/>
        <w:left w:val="none" w:sz="0" w:space="0" w:color="auto"/>
        <w:bottom w:val="none" w:sz="0" w:space="0" w:color="auto"/>
        <w:right w:val="none" w:sz="0" w:space="0" w:color="auto"/>
      </w:divBdr>
      <w:divsChild>
        <w:div w:id="1990474474">
          <w:marLeft w:val="0"/>
          <w:marRight w:val="0"/>
          <w:marTop w:val="0"/>
          <w:marBottom w:val="0"/>
          <w:divBdr>
            <w:top w:val="none" w:sz="0" w:space="0" w:color="auto"/>
            <w:left w:val="none" w:sz="0" w:space="0" w:color="auto"/>
            <w:bottom w:val="none" w:sz="0" w:space="0" w:color="auto"/>
            <w:right w:val="none" w:sz="0" w:space="0" w:color="auto"/>
          </w:divBdr>
        </w:div>
      </w:divsChild>
    </w:div>
    <w:div w:id="785780896">
      <w:bodyDiv w:val="1"/>
      <w:marLeft w:val="0"/>
      <w:marRight w:val="0"/>
      <w:marTop w:val="0"/>
      <w:marBottom w:val="0"/>
      <w:divBdr>
        <w:top w:val="none" w:sz="0" w:space="0" w:color="auto"/>
        <w:left w:val="none" w:sz="0" w:space="0" w:color="auto"/>
        <w:bottom w:val="none" w:sz="0" w:space="0" w:color="auto"/>
        <w:right w:val="none" w:sz="0" w:space="0" w:color="auto"/>
      </w:divBdr>
    </w:div>
    <w:div w:id="789282424">
      <w:bodyDiv w:val="1"/>
      <w:marLeft w:val="0"/>
      <w:marRight w:val="0"/>
      <w:marTop w:val="0"/>
      <w:marBottom w:val="0"/>
      <w:divBdr>
        <w:top w:val="none" w:sz="0" w:space="0" w:color="auto"/>
        <w:left w:val="none" w:sz="0" w:space="0" w:color="auto"/>
        <w:bottom w:val="none" w:sz="0" w:space="0" w:color="auto"/>
        <w:right w:val="none" w:sz="0" w:space="0" w:color="auto"/>
      </w:divBdr>
      <w:divsChild>
        <w:div w:id="1823963858">
          <w:marLeft w:val="0"/>
          <w:marRight w:val="0"/>
          <w:marTop w:val="0"/>
          <w:marBottom w:val="0"/>
          <w:divBdr>
            <w:top w:val="none" w:sz="0" w:space="0" w:color="auto"/>
            <w:left w:val="none" w:sz="0" w:space="0" w:color="auto"/>
            <w:bottom w:val="none" w:sz="0" w:space="0" w:color="auto"/>
            <w:right w:val="none" w:sz="0" w:space="0" w:color="auto"/>
          </w:divBdr>
          <w:divsChild>
            <w:div w:id="424377885">
              <w:marLeft w:val="0"/>
              <w:marRight w:val="0"/>
              <w:marTop w:val="0"/>
              <w:marBottom w:val="0"/>
              <w:divBdr>
                <w:top w:val="none" w:sz="0" w:space="0" w:color="auto"/>
                <w:left w:val="none" w:sz="0" w:space="0" w:color="auto"/>
                <w:bottom w:val="none" w:sz="0" w:space="0" w:color="auto"/>
                <w:right w:val="none" w:sz="0" w:space="0" w:color="auto"/>
              </w:divBdr>
            </w:div>
            <w:div w:id="1852796204">
              <w:marLeft w:val="0"/>
              <w:marRight w:val="0"/>
              <w:marTop w:val="0"/>
              <w:marBottom w:val="0"/>
              <w:divBdr>
                <w:top w:val="none" w:sz="0" w:space="0" w:color="auto"/>
                <w:left w:val="none" w:sz="0" w:space="0" w:color="auto"/>
                <w:bottom w:val="none" w:sz="0" w:space="0" w:color="auto"/>
                <w:right w:val="none" w:sz="0" w:space="0" w:color="auto"/>
              </w:divBdr>
            </w:div>
          </w:divsChild>
        </w:div>
        <w:div w:id="2050255480">
          <w:marLeft w:val="0"/>
          <w:marRight w:val="0"/>
          <w:marTop w:val="0"/>
          <w:marBottom w:val="0"/>
          <w:divBdr>
            <w:top w:val="none" w:sz="0" w:space="0" w:color="auto"/>
            <w:left w:val="none" w:sz="0" w:space="0" w:color="auto"/>
            <w:bottom w:val="none" w:sz="0" w:space="0" w:color="auto"/>
            <w:right w:val="none" w:sz="0" w:space="0" w:color="auto"/>
          </w:divBdr>
          <w:divsChild>
            <w:div w:id="119919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214110">
      <w:bodyDiv w:val="1"/>
      <w:marLeft w:val="0"/>
      <w:marRight w:val="0"/>
      <w:marTop w:val="0"/>
      <w:marBottom w:val="0"/>
      <w:divBdr>
        <w:top w:val="none" w:sz="0" w:space="0" w:color="auto"/>
        <w:left w:val="none" w:sz="0" w:space="0" w:color="auto"/>
        <w:bottom w:val="none" w:sz="0" w:space="0" w:color="auto"/>
        <w:right w:val="none" w:sz="0" w:space="0" w:color="auto"/>
      </w:divBdr>
      <w:divsChild>
        <w:div w:id="1736270589">
          <w:marLeft w:val="0"/>
          <w:marRight w:val="0"/>
          <w:marTop w:val="0"/>
          <w:marBottom w:val="0"/>
          <w:divBdr>
            <w:top w:val="none" w:sz="0" w:space="0" w:color="auto"/>
            <w:left w:val="none" w:sz="0" w:space="0" w:color="auto"/>
            <w:bottom w:val="none" w:sz="0" w:space="0" w:color="auto"/>
            <w:right w:val="none" w:sz="0" w:space="0" w:color="auto"/>
          </w:divBdr>
        </w:div>
      </w:divsChild>
    </w:div>
    <w:div w:id="844436224">
      <w:bodyDiv w:val="1"/>
      <w:marLeft w:val="0"/>
      <w:marRight w:val="0"/>
      <w:marTop w:val="0"/>
      <w:marBottom w:val="0"/>
      <w:divBdr>
        <w:top w:val="none" w:sz="0" w:space="0" w:color="auto"/>
        <w:left w:val="none" w:sz="0" w:space="0" w:color="auto"/>
        <w:bottom w:val="none" w:sz="0" w:space="0" w:color="auto"/>
        <w:right w:val="none" w:sz="0" w:space="0" w:color="auto"/>
      </w:divBdr>
      <w:divsChild>
        <w:div w:id="395589767">
          <w:marLeft w:val="0"/>
          <w:marRight w:val="0"/>
          <w:marTop w:val="0"/>
          <w:marBottom w:val="0"/>
          <w:divBdr>
            <w:top w:val="none" w:sz="0" w:space="0" w:color="auto"/>
            <w:left w:val="none" w:sz="0" w:space="0" w:color="auto"/>
            <w:bottom w:val="none" w:sz="0" w:space="0" w:color="auto"/>
            <w:right w:val="none" w:sz="0" w:space="0" w:color="auto"/>
          </w:divBdr>
        </w:div>
      </w:divsChild>
    </w:div>
    <w:div w:id="844829672">
      <w:bodyDiv w:val="1"/>
      <w:marLeft w:val="0"/>
      <w:marRight w:val="0"/>
      <w:marTop w:val="0"/>
      <w:marBottom w:val="0"/>
      <w:divBdr>
        <w:top w:val="none" w:sz="0" w:space="0" w:color="auto"/>
        <w:left w:val="none" w:sz="0" w:space="0" w:color="auto"/>
        <w:bottom w:val="none" w:sz="0" w:space="0" w:color="auto"/>
        <w:right w:val="none" w:sz="0" w:space="0" w:color="auto"/>
      </w:divBdr>
      <w:divsChild>
        <w:div w:id="767970187">
          <w:marLeft w:val="0"/>
          <w:marRight w:val="0"/>
          <w:marTop w:val="0"/>
          <w:marBottom w:val="0"/>
          <w:divBdr>
            <w:top w:val="none" w:sz="0" w:space="0" w:color="auto"/>
            <w:left w:val="none" w:sz="0" w:space="0" w:color="auto"/>
            <w:bottom w:val="none" w:sz="0" w:space="0" w:color="auto"/>
            <w:right w:val="none" w:sz="0" w:space="0" w:color="auto"/>
          </w:divBdr>
        </w:div>
      </w:divsChild>
    </w:div>
    <w:div w:id="847520324">
      <w:bodyDiv w:val="1"/>
      <w:marLeft w:val="0"/>
      <w:marRight w:val="0"/>
      <w:marTop w:val="0"/>
      <w:marBottom w:val="0"/>
      <w:divBdr>
        <w:top w:val="none" w:sz="0" w:space="0" w:color="auto"/>
        <w:left w:val="none" w:sz="0" w:space="0" w:color="auto"/>
        <w:bottom w:val="none" w:sz="0" w:space="0" w:color="auto"/>
        <w:right w:val="none" w:sz="0" w:space="0" w:color="auto"/>
      </w:divBdr>
      <w:divsChild>
        <w:div w:id="456880084">
          <w:marLeft w:val="0"/>
          <w:marRight w:val="0"/>
          <w:marTop w:val="0"/>
          <w:marBottom w:val="0"/>
          <w:divBdr>
            <w:top w:val="none" w:sz="0" w:space="0" w:color="auto"/>
            <w:left w:val="none" w:sz="0" w:space="0" w:color="auto"/>
            <w:bottom w:val="none" w:sz="0" w:space="0" w:color="auto"/>
            <w:right w:val="none" w:sz="0" w:space="0" w:color="auto"/>
          </w:divBdr>
        </w:div>
      </w:divsChild>
    </w:div>
    <w:div w:id="911040808">
      <w:bodyDiv w:val="1"/>
      <w:marLeft w:val="0"/>
      <w:marRight w:val="0"/>
      <w:marTop w:val="0"/>
      <w:marBottom w:val="0"/>
      <w:divBdr>
        <w:top w:val="none" w:sz="0" w:space="0" w:color="auto"/>
        <w:left w:val="none" w:sz="0" w:space="0" w:color="auto"/>
        <w:bottom w:val="none" w:sz="0" w:space="0" w:color="auto"/>
        <w:right w:val="none" w:sz="0" w:space="0" w:color="auto"/>
      </w:divBdr>
    </w:div>
    <w:div w:id="914555834">
      <w:bodyDiv w:val="1"/>
      <w:marLeft w:val="0"/>
      <w:marRight w:val="0"/>
      <w:marTop w:val="0"/>
      <w:marBottom w:val="0"/>
      <w:divBdr>
        <w:top w:val="none" w:sz="0" w:space="0" w:color="auto"/>
        <w:left w:val="none" w:sz="0" w:space="0" w:color="auto"/>
        <w:bottom w:val="none" w:sz="0" w:space="0" w:color="auto"/>
        <w:right w:val="none" w:sz="0" w:space="0" w:color="auto"/>
      </w:divBdr>
      <w:divsChild>
        <w:div w:id="648288833">
          <w:marLeft w:val="0"/>
          <w:marRight w:val="0"/>
          <w:marTop w:val="0"/>
          <w:marBottom w:val="0"/>
          <w:divBdr>
            <w:top w:val="none" w:sz="0" w:space="0" w:color="auto"/>
            <w:left w:val="none" w:sz="0" w:space="0" w:color="auto"/>
            <w:bottom w:val="none" w:sz="0" w:space="0" w:color="auto"/>
            <w:right w:val="none" w:sz="0" w:space="0" w:color="auto"/>
          </w:divBdr>
        </w:div>
      </w:divsChild>
    </w:div>
    <w:div w:id="939724140">
      <w:bodyDiv w:val="1"/>
      <w:marLeft w:val="0"/>
      <w:marRight w:val="0"/>
      <w:marTop w:val="0"/>
      <w:marBottom w:val="0"/>
      <w:divBdr>
        <w:top w:val="none" w:sz="0" w:space="0" w:color="auto"/>
        <w:left w:val="none" w:sz="0" w:space="0" w:color="auto"/>
        <w:bottom w:val="none" w:sz="0" w:space="0" w:color="auto"/>
        <w:right w:val="none" w:sz="0" w:space="0" w:color="auto"/>
      </w:divBdr>
      <w:divsChild>
        <w:div w:id="1723554303">
          <w:marLeft w:val="0"/>
          <w:marRight w:val="0"/>
          <w:marTop w:val="0"/>
          <w:marBottom w:val="0"/>
          <w:divBdr>
            <w:top w:val="none" w:sz="0" w:space="0" w:color="auto"/>
            <w:left w:val="none" w:sz="0" w:space="0" w:color="auto"/>
            <w:bottom w:val="none" w:sz="0" w:space="0" w:color="auto"/>
            <w:right w:val="none" w:sz="0" w:space="0" w:color="auto"/>
          </w:divBdr>
        </w:div>
      </w:divsChild>
    </w:div>
    <w:div w:id="941911073">
      <w:bodyDiv w:val="1"/>
      <w:marLeft w:val="0"/>
      <w:marRight w:val="0"/>
      <w:marTop w:val="0"/>
      <w:marBottom w:val="0"/>
      <w:divBdr>
        <w:top w:val="none" w:sz="0" w:space="0" w:color="auto"/>
        <w:left w:val="none" w:sz="0" w:space="0" w:color="auto"/>
        <w:bottom w:val="none" w:sz="0" w:space="0" w:color="auto"/>
        <w:right w:val="none" w:sz="0" w:space="0" w:color="auto"/>
      </w:divBdr>
    </w:div>
    <w:div w:id="967778336">
      <w:bodyDiv w:val="1"/>
      <w:marLeft w:val="0"/>
      <w:marRight w:val="0"/>
      <w:marTop w:val="0"/>
      <w:marBottom w:val="0"/>
      <w:divBdr>
        <w:top w:val="none" w:sz="0" w:space="0" w:color="auto"/>
        <w:left w:val="none" w:sz="0" w:space="0" w:color="auto"/>
        <w:bottom w:val="none" w:sz="0" w:space="0" w:color="auto"/>
        <w:right w:val="none" w:sz="0" w:space="0" w:color="auto"/>
      </w:divBdr>
    </w:div>
    <w:div w:id="982849038">
      <w:bodyDiv w:val="1"/>
      <w:marLeft w:val="0"/>
      <w:marRight w:val="0"/>
      <w:marTop w:val="0"/>
      <w:marBottom w:val="0"/>
      <w:divBdr>
        <w:top w:val="none" w:sz="0" w:space="0" w:color="auto"/>
        <w:left w:val="none" w:sz="0" w:space="0" w:color="auto"/>
        <w:bottom w:val="none" w:sz="0" w:space="0" w:color="auto"/>
        <w:right w:val="none" w:sz="0" w:space="0" w:color="auto"/>
      </w:divBdr>
      <w:divsChild>
        <w:div w:id="45642481">
          <w:marLeft w:val="0"/>
          <w:marRight w:val="0"/>
          <w:marTop w:val="0"/>
          <w:marBottom w:val="0"/>
          <w:divBdr>
            <w:top w:val="none" w:sz="0" w:space="0" w:color="auto"/>
            <w:left w:val="none" w:sz="0" w:space="0" w:color="auto"/>
            <w:bottom w:val="none" w:sz="0" w:space="0" w:color="auto"/>
            <w:right w:val="none" w:sz="0" w:space="0" w:color="auto"/>
          </w:divBdr>
        </w:div>
      </w:divsChild>
    </w:div>
    <w:div w:id="985083560">
      <w:bodyDiv w:val="1"/>
      <w:marLeft w:val="0"/>
      <w:marRight w:val="0"/>
      <w:marTop w:val="0"/>
      <w:marBottom w:val="0"/>
      <w:divBdr>
        <w:top w:val="none" w:sz="0" w:space="0" w:color="auto"/>
        <w:left w:val="none" w:sz="0" w:space="0" w:color="auto"/>
        <w:bottom w:val="none" w:sz="0" w:space="0" w:color="auto"/>
        <w:right w:val="none" w:sz="0" w:space="0" w:color="auto"/>
      </w:divBdr>
    </w:div>
    <w:div w:id="1011907124">
      <w:bodyDiv w:val="1"/>
      <w:marLeft w:val="0"/>
      <w:marRight w:val="0"/>
      <w:marTop w:val="0"/>
      <w:marBottom w:val="0"/>
      <w:divBdr>
        <w:top w:val="none" w:sz="0" w:space="0" w:color="auto"/>
        <w:left w:val="none" w:sz="0" w:space="0" w:color="auto"/>
        <w:bottom w:val="none" w:sz="0" w:space="0" w:color="auto"/>
        <w:right w:val="none" w:sz="0" w:space="0" w:color="auto"/>
      </w:divBdr>
      <w:divsChild>
        <w:div w:id="1831485519">
          <w:marLeft w:val="0"/>
          <w:marRight w:val="0"/>
          <w:marTop w:val="0"/>
          <w:marBottom w:val="0"/>
          <w:divBdr>
            <w:top w:val="none" w:sz="0" w:space="0" w:color="auto"/>
            <w:left w:val="none" w:sz="0" w:space="0" w:color="auto"/>
            <w:bottom w:val="none" w:sz="0" w:space="0" w:color="auto"/>
            <w:right w:val="none" w:sz="0" w:space="0" w:color="auto"/>
          </w:divBdr>
        </w:div>
      </w:divsChild>
    </w:div>
    <w:div w:id="1012341111">
      <w:bodyDiv w:val="1"/>
      <w:marLeft w:val="0"/>
      <w:marRight w:val="0"/>
      <w:marTop w:val="0"/>
      <w:marBottom w:val="0"/>
      <w:divBdr>
        <w:top w:val="none" w:sz="0" w:space="0" w:color="auto"/>
        <w:left w:val="none" w:sz="0" w:space="0" w:color="auto"/>
        <w:bottom w:val="none" w:sz="0" w:space="0" w:color="auto"/>
        <w:right w:val="none" w:sz="0" w:space="0" w:color="auto"/>
      </w:divBdr>
    </w:div>
    <w:div w:id="1013147434">
      <w:bodyDiv w:val="1"/>
      <w:marLeft w:val="0"/>
      <w:marRight w:val="0"/>
      <w:marTop w:val="0"/>
      <w:marBottom w:val="0"/>
      <w:divBdr>
        <w:top w:val="none" w:sz="0" w:space="0" w:color="auto"/>
        <w:left w:val="none" w:sz="0" w:space="0" w:color="auto"/>
        <w:bottom w:val="none" w:sz="0" w:space="0" w:color="auto"/>
        <w:right w:val="none" w:sz="0" w:space="0" w:color="auto"/>
      </w:divBdr>
      <w:divsChild>
        <w:div w:id="803889534">
          <w:marLeft w:val="0"/>
          <w:marRight w:val="0"/>
          <w:marTop w:val="0"/>
          <w:marBottom w:val="0"/>
          <w:divBdr>
            <w:top w:val="none" w:sz="0" w:space="0" w:color="auto"/>
            <w:left w:val="none" w:sz="0" w:space="0" w:color="auto"/>
            <w:bottom w:val="none" w:sz="0" w:space="0" w:color="auto"/>
            <w:right w:val="none" w:sz="0" w:space="0" w:color="auto"/>
          </w:divBdr>
        </w:div>
      </w:divsChild>
    </w:div>
    <w:div w:id="1030030918">
      <w:bodyDiv w:val="1"/>
      <w:marLeft w:val="0"/>
      <w:marRight w:val="0"/>
      <w:marTop w:val="0"/>
      <w:marBottom w:val="0"/>
      <w:divBdr>
        <w:top w:val="none" w:sz="0" w:space="0" w:color="auto"/>
        <w:left w:val="none" w:sz="0" w:space="0" w:color="auto"/>
        <w:bottom w:val="none" w:sz="0" w:space="0" w:color="auto"/>
        <w:right w:val="none" w:sz="0" w:space="0" w:color="auto"/>
      </w:divBdr>
    </w:div>
    <w:div w:id="1030688961">
      <w:bodyDiv w:val="1"/>
      <w:marLeft w:val="0"/>
      <w:marRight w:val="0"/>
      <w:marTop w:val="0"/>
      <w:marBottom w:val="0"/>
      <w:divBdr>
        <w:top w:val="none" w:sz="0" w:space="0" w:color="auto"/>
        <w:left w:val="none" w:sz="0" w:space="0" w:color="auto"/>
        <w:bottom w:val="none" w:sz="0" w:space="0" w:color="auto"/>
        <w:right w:val="none" w:sz="0" w:space="0" w:color="auto"/>
      </w:divBdr>
    </w:div>
    <w:div w:id="1031303913">
      <w:bodyDiv w:val="1"/>
      <w:marLeft w:val="0"/>
      <w:marRight w:val="0"/>
      <w:marTop w:val="0"/>
      <w:marBottom w:val="0"/>
      <w:divBdr>
        <w:top w:val="none" w:sz="0" w:space="0" w:color="auto"/>
        <w:left w:val="none" w:sz="0" w:space="0" w:color="auto"/>
        <w:bottom w:val="none" w:sz="0" w:space="0" w:color="auto"/>
        <w:right w:val="none" w:sz="0" w:space="0" w:color="auto"/>
      </w:divBdr>
    </w:div>
    <w:div w:id="1048143147">
      <w:bodyDiv w:val="1"/>
      <w:marLeft w:val="0"/>
      <w:marRight w:val="0"/>
      <w:marTop w:val="0"/>
      <w:marBottom w:val="0"/>
      <w:divBdr>
        <w:top w:val="none" w:sz="0" w:space="0" w:color="auto"/>
        <w:left w:val="none" w:sz="0" w:space="0" w:color="auto"/>
        <w:bottom w:val="none" w:sz="0" w:space="0" w:color="auto"/>
        <w:right w:val="none" w:sz="0" w:space="0" w:color="auto"/>
      </w:divBdr>
    </w:div>
    <w:div w:id="1063993152">
      <w:bodyDiv w:val="1"/>
      <w:marLeft w:val="0"/>
      <w:marRight w:val="0"/>
      <w:marTop w:val="0"/>
      <w:marBottom w:val="0"/>
      <w:divBdr>
        <w:top w:val="none" w:sz="0" w:space="0" w:color="auto"/>
        <w:left w:val="none" w:sz="0" w:space="0" w:color="auto"/>
        <w:bottom w:val="none" w:sz="0" w:space="0" w:color="auto"/>
        <w:right w:val="none" w:sz="0" w:space="0" w:color="auto"/>
      </w:divBdr>
      <w:divsChild>
        <w:div w:id="750198461">
          <w:marLeft w:val="0"/>
          <w:marRight w:val="0"/>
          <w:marTop w:val="0"/>
          <w:marBottom w:val="0"/>
          <w:divBdr>
            <w:top w:val="none" w:sz="0" w:space="0" w:color="auto"/>
            <w:left w:val="none" w:sz="0" w:space="0" w:color="auto"/>
            <w:bottom w:val="none" w:sz="0" w:space="0" w:color="auto"/>
            <w:right w:val="none" w:sz="0" w:space="0" w:color="auto"/>
          </w:divBdr>
        </w:div>
      </w:divsChild>
    </w:div>
    <w:div w:id="1083799305">
      <w:bodyDiv w:val="1"/>
      <w:marLeft w:val="0"/>
      <w:marRight w:val="0"/>
      <w:marTop w:val="0"/>
      <w:marBottom w:val="0"/>
      <w:divBdr>
        <w:top w:val="none" w:sz="0" w:space="0" w:color="auto"/>
        <w:left w:val="none" w:sz="0" w:space="0" w:color="auto"/>
        <w:bottom w:val="none" w:sz="0" w:space="0" w:color="auto"/>
        <w:right w:val="none" w:sz="0" w:space="0" w:color="auto"/>
      </w:divBdr>
      <w:divsChild>
        <w:div w:id="2025787031">
          <w:marLeft w:val="0"/>
          <w:marRight w:val="0"/>
          <w:marTop w:val="0"/>
          <w:marBottom w:val="0"/>
          <w:divBdr>
            <w:top w:val="none" w:sz="0" w:space="0" w:color="auto"/>
            <w:left w:val="none" w:sz="0" w:space="0" w:color="auto"/>
            <w:bottom w:val="none" w:sz="0" w:space="0" w:color="auto"/>
            <w:right w:val="none" w:sz="0" w:space="0" w:color="auto"/>
          </w:divBdr>
        </w:div>
      </w:divsChild>
    </w:div>
    <w:div w:id="1084762416">
      <w:bodyDiv w:val="1"/>
      <w:marLeft w:val="0"/>
      <w:marRight w:val="0"/>
      <w:marTop w:val="0"/>
      <w:marBottom w:val="0"/>
      <w:divBdr>
        <w:top w:val="none" w:sz="0" w:space="0" w:color="auto"/>
        <w:left w:val="none" w:sz="0" w:space="0" w:color="auto"/>
        <w:bottom w:val="none" w:sz="0" w:space="0" w:color="auto"/>
        <w:right w:val="none" w:sz="0" w:space="0" w:color="auto"/>
      </w:divBdr>
      <w:divsChild>
        <w:div w:id="923415544">
          <w:marLeft w:val="0"/>
          <w:marRight w:val="0"/>
          <w:marTop w:val="0"/>
          <w:marBottom w:val="0"/>
          <w:divBdr>
            <w:top w:val="none" w:sz="0" w:space="0" w:color="auto"/>
            <w:left w:val="none" w:sz="0" w:space="0" w:color="auto"/>
            <w:bottom w:val="none" w:sz="0" w:space="0" w:color="auto"/>
            <w:right w:val="none" w:sz="0" w:space="0" w:color="auto"/>
          </w:divBdr>
        </w:div>
      </w:divsChild>
    </w:div>
    <w:div w:id="1091006974">
      <w:bodyDiv w:val="1"/>
      <w:marLeft w:val="0"/>
      <w:marRight w:val="0"/>
      <w:marTop w:val="0"/>
      <w:marBottom w:val="0"/>
      <w:divBdr>
        <w:top w:val="none" w:sz="0" w:space="0" w:color="auto"/>
        <w:left w:val="none" w:sz="0" w:space="0" w:color="auto"/>
        <w:bottom w:val="none" w:sz="0" w:space="0" w:color="auto"/>
        <w:right w:val="none" w:sz="0" w:space="0" w:color="auto"/>
      </w:divBdr>
    </w:div>
    <w:div w:id="1094545363">
      <w:bodyDiv w:val="1"/>
      <w:marLeft w:val="0"/>
      <w:marRight w:val="0"/>
      <w:marTop w:val="0"/>
      <w:marBottom w:val="0"/>
      <w:divBdr>
        <w:top w:val="none" w:sz="0" w:space="0" w:color="auto"/>
        <w:left w:val="none" w:sz="0" w:space="0" w:color="auto"/>
        <w:bottom w:val="none" w:sz="0" w:space="0" w:color="auto"/>
        <w:right w:val="none" w:sz="0" w:space="0" w:color="auto"/>
      </w:divBdr>
    </w:div>
    <w:div w:id="1109201760">
      <w:bodyDiv w:val="1"/>
      <w:marLeft w:val="0"/>
      <w:marRight w:val="0"/>
      <w:marTop w:val="0"/>
      <w:marBottom w:val="0"/>
      <w:divBdr>
        <w:top w:val="none" w:sz="0" w:space="0" w:color="auto"/>
        <w:left w:val="none" w:sz="0" w:space="0" w:color="auto"/>
        <w:bottom w:val="none" w:sz="0" w:space="0" w:color="auto"/>
        <w:right w:val="none" w:sz="0" w:space="0" w:color="auto"/>
      </w:divBdr>
      <w:divsChild>
        <w:div w:id="1591044872">
          <w:marLeft w:val="0"/>
          <w:marRight w:val="0"/>
          <w:marTop w:val="0"/>
          <w:marBottom w:val="0"/>
          <w:divBdr>
            <w:top w:val="none" w:sz="0" w:space="0" w:color="auto"/>
            <w:left w:val="none" w:sz="0" w:space="0" w:color="auto"/>
            <w:bottom w:val="none" w:sz="0" w:space="0" w:color="auto"/>
            <w:right w:val="none" w:sz="0" w:space="0" w:color="auto"/>
          </w:divBdr>
        </w:div>
      </w:divsChild>
    </w:div>
    <w:div w:id="1109203434">
      <w:bodyDiv w:val="1"/>
      <w:marLeft w:val="0"/>
      <w:marRight w:val="0"/>
      <w:marTop w:val="0"/>
      <w:marBottom w:val="0"/>
      <w:divBdr>
        <w:top w:val="none" w:sz="0" w:space="0" w:color="auto"/>
        <w:left w:val="none" w:sz="0" w:space="0" w:color="auto"/>
        <w:bottom w:val="none" w:sz="0" w:space="0" w:color="auto"/>
        <w:right w:val="none" w:sz="0" w:space="0" w:color="auto"/>
      </w:divBdr>
      <w:divsChild>
        <w:div w:id="1795442111">
          <w:marLeft w:val="0"/>
          <w:marRight w:val="0"/>
          <w:marTop w:val="0"/>
          <w:marBottom w:val="0"/>
          <w:divBdr>
            <w:top w:val="none" w:sz="0" w:space="0" w:color="auto"/>
            <w:left w:val="none" w:sz="0" w:space="0" w:color="auto"/>
            <w:bottom w:val="none" w:sz="0" w:space="0" w:color="auto"/>
            <w:right w:val="none" w:sz="0" w:space="0" w:color="auto"/>
          </w:divBdr>
        </w:div>
      </w:divsChild>
    </w:div>
    <w:div w:id="1115561289">
      <w:bodyDiv w:val="1"/>
      <w:marLeft w:val="0"/>
      <w:marRight w:val="0"/>
      <w:marTop w:val="0"/>
      <w:marBottom w:val="0"/>
      <w:divBdr>
        <w:top w:val="none" w:sz="0" w:space="0" w:color="auto"/>
        <w:left w:val="none" w:sz="0" w:space="0" w:color="auto"/>
        <w:bottom w:val="none" w:sz="0" w:space="0" w:color="auto"/>
        <w:right w:val="none" w:sz="0" w:space="0" w:color="auto"/>
      </w:divBdr>
    </w:div>
    <w:div w:id="1115758816">
      <w:bodyDiv w:val="1"/>
      <w:marLeft w:val="0"/>
      <w:marRight w:val="0"/>
      <w:marTop w:val="0"/>
      <w:marBottom w:val="0"/>
      <w:divBdr>
        <w:top w:val="none" w:sz="0" w:space="0" w:color="auto"/>
        <w:left w:val="none" w:sz="0" w:space="0" w:color="auto"/>
        <w:bottom w:val="none" w:sz="0" w:space="0" w:color="auto"/>
        <w:right w:val="none" w:sz="0" w:space="0" w:color="auto"/>
      </w:divBdr>
      <w:divsChild>
        <w:div w:id="1850173395">
          <w:marLeft w:val="0"/>
          <w:marRight w:val="0"/>
          <w:marTop w:val="0"/>
          <w:marBottom w:val="0"/>
          <w:divBdr>
            <w:top w:val="none" w:sz="0" w:space="0" w:color="auto"/>
            <w:left w:val="none" w:sz="0" w:space="0" w:color="auto"/>
            <w:bottom w:val="none" w:sz="0" w:space="0" w:color="auto"/>
            <w:right w:val="none" w:sz="0" w:space="0" w:color="auto"/>
          </w:divBdr>
        </w:div>
      </w:divsChild>
    </w:div>
    <w:div w:id="1129931320">
      <w:bodyDiv w:val="1"/>
      <w:marLeft w:val="0"/>
      <w:marRight w:val="0"/>
      <w:marTop w:val="0"/>
      <w:marBottom w:val="0"/>
      <w:divBdr>
        <w:top w:val="none" w:sz="0" w:space="0" w:color="auto"/>
        <w:left w:val="none" w:sz="0" w:space="0" w:color="auto"/>
        <w:bottom w:val="none" w:sz="0" w:space="0" w:color="auto"/>
        <w:right w:val="none" w:sz="0" w:space="0" w:color="auto"/>
      </w:divBdr>
      <w:divsChild>
        <w:div w:id="553078845">
          <w:marLeft w:val="0"/>
          <w:marRight w:val="0"/>
          <w:marTop w:val="0"/>
          <w:marBottom w:val="0"/>
          <w:divBdr>
            <w:top w:val="none" w:sz="0" w:space="0" w:color="auto"/>
            <w:left w:val="none" w:sz="0" w:space="0" w:color="auto"/>
            <w:bottom w:val="none" w:sz="0" w:space="0" w:color="auto"/>
            <w:right w:val="none" w:sz="0" w:space="0" w:color="auto"/>
          </w:divBdr>
        </w:div>
      </w:divsChild>
    </w:div>
    <w:div w:id="1136293533">
      <w:bodyDiv w:val="1"/>
      <w:marLeft w:val="0"/>
      <w:marRight w:val="0"/>
      <w:marTop w:val="0"/>
      <w:marBottom w:val="0"/>
      <w:divBdr>
        <w:top w:val="none" w:sz="0" w:space="0" w:color="auto"/>
        <w:left w:val="none" w:sz="0" w:space="0" w:color="auto"/>
        <w:bottom w:val="none" w:sz="0" w:space="0" w:color="auto"/>
        <w:right w:val="none" w:sz="0" w:space="0" w:color="auto"/>
      </w:divBdr>
      <w:divsChild>
        <w:div w:id="565146030">
          <w:marLeft w:val="0"/>
          <w:marRight w:val="0"/>
          <w:marTop w:val="0"/>
          <w:marBottom w:val="0"/>
          <w:divBdr>
            <w:top w:val="none" w:sz="0" w:space="0" w:color="auto"/>
            <w:left w:val="none" w:sz="0" w:space="0" w:color="auto"/>
            <w:bottom w:val="none" w:sz="0" w:space="0" w:color="auto"/>
            <w:right w:val="none" w:sz="0" w:space="0" w:color="auto"/>
          </w:divBdr>
        </w:div>
      </w:divsChild>
    </w:div>
    <w:div w:id="1153368870">
      <w:bodyDiv w:val="1"/>
      <w:marLeft w:val="0"/>
      <w:marRight w:val="0"/>
      <w:marTop w:val="0"/>
      <w:marBottom w:val="0"/>
      <w:divBdr>
        <w:top w:val="none" w:sz="0" w:space="0" w:color="auto"/>
        <w:left w:val="none" w:sz="0" w:space="0" w:color="auto"/>
        <w:bottom w:val="none" w:sz="0" w:space="0" w:color="auto"/>
        <w:right w:val="none" w:sz="0" w:space="0" w:color="auto"/>
      </w:divBdr>
      <w:divsChild>
        <w:div w:id="1970086636">
          <w:marLeft w:val="0"/>
          <w:marRight w:val="0"/>
          <w:marTop w:val="0"/>
          <w:marBottom w:val="0"/>
          <w:divBdr>
            <w:top w:val="none" w:sz="0" w:space="0" w:color="auto"/>
            <w:left w:val="none" w:sz="0" w:space="0" w:color="auto"/>
            <w:bottom w:val="none" w:sz="0" w:space="0" w:color="auto"/>
            <w:right w:val="none" w:sz="0" w:space="0" w:color="auto"/>
          </w:divBdr>
        </w:div>
      </w:divsChild>
    </w:div>
    <w:div w:id="1170219278">
      <w:bodyDiv w:val="1"/>
      <w:marLeft w:val="0"/>
      <w:marRight w:val="0"/>
      <w:marTop w:val="0"/>
      <w:marBottom w:val="0"/>
      <w:divBdr>
        <w:top w:val="none" w:sz="0" w:space="0" w:color="auto"/>
        <w:left w:val="none" w:sz="0" w:space="0" w:color="auto"/>
        <w:bottom w:val="none" w:sz="0" w:space="0" w:color="auto"/>
        <w:right w:val="none" w:sz="0" w:space="0" w:color="auto"/>
      </w:divBdr>
      <w:divsChild>
        <w:div w:id="1935283540">
          <w:marLeft w:val="0"/>
          <w:marRight w:val="0"/>
          <w:marTop w:val="0"/>
          <w:marBottom w:val="0"/>
          <w:divBdr>
            <w:top w:val="none" w:sz="0" w:space="0" w:color="auto"/>
            <w:left w:val="none" w:sz="0" w:space="0" w:color="auto"/>
            <w:bottom w:val="none" w:sz="0" w:space="0" w:color="auto"/>
            <w:right w:val="none" w:sz="0" w:space="0" w:color="auto"/>
          </w:divBdr>
        </w:div>
      </w:divsChild>
    </w:div>
    <w:div w:id="1188103300">
      <w:bodyDiv w:val="1"/>
      <w:marLeft w:val="0"/>
      <w:marRight w:val="0"/>
      <w:marTop w:val="0"/>
      <w:marBottom w:val="0"/>
      <w:divBdr>
        <w:top w:val="none" w:sz="0" w:space="0" w:color="auto"/>
        <w:left w:val="none" w:sz="0" w:space="0" w:color="auto"/>
        <w:bottom w:val="none" w:sz="0" w:space="0" w:color="auto"/>
        <w:right w:val="none" w:sz="0" w:space="0" w:color="auto"/>
      </w:divBdr>
      <w:divsChild>
        <w:div w:id="373963021">
          <w:marLeft w:val="0"/>
          <w:marRight w:val="0"/>
          <w:marTop w:val="0"/>
          <w:marBottom w:val="0"/>
          <w:divBdr>
            <w:top w:val="none" w:sz="0" w:space="0" w:color="auto"/>
            <w:left w:val="none" w:sz="0" w:space="0" w:color="auto"/>
            <w:bottom w:val="none" w:sz="0" w:space="0" w:color="auto"/>
            <w:right w:val="none" w:sz="0" w:space="0" w:color="auto"/>
          </w:divBdr>
        </w:div>
      </w:divsChild>
    </w:div>
    <w:div w:id="1189219135">
      <w:bodyDiv w:val="1"/>
      <w:marLeft w:val="0"/>
      <w:marRight w:val="0"/>
      <w:marTop w:val="0"/>
      <w:marBottom w:val="0"/>
      <w:divBdr>
        <w:top w:val="none" w:sz="0" w:space="0" w:color="auto"/>
        <w:left w:val="none" w:sz="0" w:space="0" w:color="auto"/>
        <w:bottom w:val="none" w:sz="0" w:space="0" w:color="auto"/>
        <w:right w:val="none" w:sz="0" w:space="0" w:color="auto"/>
      </w:divBdr>
    </w:div>
    <w:div w:id="1206869899">
      <w:bodyDiv w:val="1"/>
      <w:marLeft w:val="0"/>
      <w:marRight w:val="0"/>
      <w:marTop w:val="0"/>
      <w:marBottom w:val="0"/>
      <w:divBdr>
        <w:top w:val="none" w:sz="0" w:space="0" w:color="auto"/>
        <w:left w:val="none" w:sz="0" w:space="0" w:color="auto"/>
        <w:bottom w:val="none" w:sz="0" w:space="0" w:color="auto"/>
        <w:right w:val="none" w:sz="0" w:space="0" w:color="auto"/>
      </w:divBdr>
      <w:divsChild>
        <w:div w:id="1698118285">
          <w:marLeft w:val="0"/>
          <w:marRight w:val="0"/>
          <w:marTop w:val="0"/>
          <w:marBottom w:val="0"/>
          <w:divBdr>
            <w:top w:val="none" w:sz="0" w:space="0" w:color="auto"/>
            <w:left w:val="none" w:sz="0" w:space="0" w:color="auto"/>
            <w:bottom w:val="none" w:sz="0" w:space="0" w:color="auto"/>
            <w:right w:val="none" w:sz="0" w:space="0" w:color="auto"/>
          </w:divBdr>
        </w:div>
      </w:divsChild>
    </w:div>
    <w:div w:id="1224759311">
      <w:bodyDiv w:val="1"/>
      <w:marLeft w:val="0"/>
      <w:marRight w:val="0"/>
      <w:marTop w:val="0"/>
      <w:marBottom w:val="0"/>
      <w:divBdr>
        <w:top w:val="none" w:sz="0" w:space="0" w:color="auto"/>
        <w:left w:val="none" w:sz="0" w:space="0" w:color="auto"/>
        <w:bottom w:val="none" w:sz="0" w:space="0" w:color="auto"/>
        <w:right w:val="none" w:sz="0" w:space="0" w:color="auto"/>
      </w:divBdr>
    </w:div>
    <w:div w:id="1251700455">
      <w:bodyDiv w:val="1"/>
      <w:marLeft w:val="0"/>
      <w:marRight w:val="0"/>
      <w:marTop w:val="0"/>
      <w:marBottom w:val="0"/>
      <w:divBdr>
        <w:top w:val="none" w:sz="0" w:space="0" w:color="auto"/>
        <w:left w:val="none" w:sz="0" w:space="0" w:color="auto"/>
        <w:bottom w:val="none" w:sz="0" w:space="0" w:color="auto"/>
        <w:right w:val="none" w:sz="0" w:space="0" w:color="auto"/>
      </w:divBdr>
      <w:divsChild>
        <w:div w:id="619410275">
          <w:marLeft w:val="0"/>
          <w:marRight w:val="0"/>
          <w:marTop w:val="0"/>
          <w:marBottom w:val="0"/>
          <w:divBdr>
            <w:top w:val="none" w:sz="0" w:space="0" w:color="auto"/>
            <w:left w:val="none" w:sz="0" w:space="0" w:color="auto"/>
            <w:bottom w:val="none" w:sz="0" w:space="0" w:color="auto"/>
            <w:right w:val="none" w:sz="0" w:space="0" w:color="auto"/>
          </w:divBdr>
        </w:div>
      </w:divsChild>
    </w:div>
    <w:div w:id="1257522637">
      <w:bodyDiv w:val="1"/>
      <w:marLeft w:val="0"/>
      <w:marRight w:val="0"/>
      <w:marTop w:val="0"/>
      <w:marBottom w:val="0"/>
      <w:divBdr>
        <w:top w:val="none" w:sz="0" w:space="0" w:color="auto"/>
        <w:left w:val="none" w:sz="0" w:space="0" w:color="auto"/>
        <w:bottom w:val="none" w:sz="0" w:space="0" w:color="auto"/>
        <w:right w:val="none" w:sz="0" w:space="0" w:color="auto"/>
      </w:divBdr>
      <w:divsChild>
        <w:div w:id="1845899790">
          <w:marLeft w:val="0"/>
          <w:marRight w:val="0"/>
          <w:marTop w:val="0"/>
          <w:marBottom w:val="0"/>
          <w:divBdr>
            <w:top w:val="none" w:sz="0" w:space="0" w:color="auto"/>
            <w:left w:val="none" w:sz="0" w:space="0" w:color="auto"/>
            <w:bottom w:val="none" w:sz="0" w:space="0" w:color="auto"/>
            <w:right w:val="none" w:sz="0" w:space="0" w:color="auto"/>
          </w:divBdr>
        </w:div>
      </w:divsChild>
    </w:div>
    <w:div w:id="1278369393">
      <w:bodyDiv w:val="1"/>
      <w:marLeft w:val="0"/>
      <w:marRight w:val="0"/>
      <w:marTop w:val="0"/>
      <w:marBottom w:val="0"/>
      <w:divBdr>
        <w:top w:val="none" w:sz="0" w:space="0" w:color="auto"/>
        <w:left w:val="none" w:sz="0" w:space="0" w:color="auto"/>
        <w:bottom w:val="none" w:sz="0" w:space="0" w:color="auto"/>
        <w:right w:val="none" w:sz="0" w:space="0" w:color="auto"/>
      </w:divBdr>
      <w:divsChild>
        <w:div w:id="954336922">
          <w:marLeft w:val="0"/>
          <w:marRight w:val="0"/>
          <w:marTop w:val="0"/>
          <w:marBottom w:val="0"/>
          <w:divBdr>
            <w:top w:val="none" w:sz="0" w:space="0" w:color="auto"/>
            <w:left w:val="none" w:sz="0" w:space="0" w:color="auto"/>
            <w:bottom w:val="none" w:sz="0" w:space="0" w:color="auto"/>
            <w:right w:val="none" w:sz="0" w:space="0" w:color="auto"/>
          </w:divBdr>
        </w:div>
      </w:divsChild>
    </w:div>
    <w:div w:id="1279140584">
      <w:bodyDiv w:val="1"/>
      <w:marLeft w:val="0"/>
      <w:marRight w:val="0"/>
      <w:marTop w:val="0"/>
      <w:marBottom w:val="0"/>
      <w:divBdr>
        <w:top w:val="none" w:sz="0" w:space="0" w:color="auto"/>
        <w:left w:val="none" w:sz="0" w:space="0" w:color="auto"/>
        <w:bottom w:val="none" w:sz="0" w:space="0" w:color="auto"/>
        <w:right w:val="none" w:sz="0" w:space="0" w:color="auto"/>
      </w:divBdr>
      <w:divsChild>
        <w:div w:id="1586837680">
          <w:marLeft w:val="0"/>
          <w:marRight w:val="0"/>
          <w:marTop w:val="0"/>
          <w:marBottom w:val="0"/>
          <w:divBdr>
            <w:top w:val="none" w:sz="0" w:space="0" w:color="auto"/>
            <w:left w:val="none" w:sz="0" w:space="0" w:color="auto"/>
            <w:bottom w:val="none" w:sz="0" w:space="0" w:color="auto"/>
            <w:right w:val="none" w:sz="0" w:space="0" w:color="auto"/>
          </w:divBdr>
        </w:div>
      </w:divsChild>
    </w:div>
    <w:div w:id="1284117445">
      <w:bodyDiv w:val="1"/>
      <w:marLeft w:val="0"/>
      <w:marRight w:val="0"/>
      <w:marTop w:val="0"/>
      <w:marBottom w:val="0"/>
      <w:divBdr>
        <w:top w:val="none" w:sz="0" w:space="0" w:color="auto"/>
        <w:left w:val="none" w:sz="0" w:space="0" w:color="auto"/>
        <w:bottom w:val="none" w:sz="0" w:space="0" w:color="auto"/>
        <w:right w:val="none" w:sz="0" w:space="0" w:color="auto"/>
      </w:divBdr>
      <w:divsChild>
        <w:div w:id="1279025688">
          <w:marLeft w:val="0"/>
          <w:marRight w:val="0"/>
          <w:marTop w:val="0"/>
          <w:marBottom w:val="0"/>
          <w:divBdr>
            <w:top w:val="none" w:sz="0" w:space="0" w:color="auto"/>
            <w:left w:val="none" w:sz="0" w:space="0" w:color="auto"/>
            <w:bottom w:val="none" w:sz="0" w:space="0" w:color="auto"/>
            <w:right w:val="none" w:sz="0" w:space="0" w:color="auto"/>
          </w:divBdr>
        </w:div>
      </w:divsChild>
    </w:div>
    <w:div w:id="1313364070">
      <w:bodyDiv w:val="1"/>
      <w:marLeft w:val="0"/>
      <w:marRight w:val="0"/>
      <w:marTop w:val="0"/>
      <w:marBottom w:val="0"/>
      <w:divBdr>
        <w:top w:val="none" w:sz="0" w:space="0" w:color="auto"/>
        <w:left w:val="none" w:sz="0" w:space="0" w:color="auto"/>
        <w:bottom w:val="none" w:sz="0" w:space="0" w:color="auto"/>
        <w:right w:val="none" w:sz="0" w:space="0" w:color="auto"/>
      </w:divBdr>
    </w:div>
    <w:div w:id="1318681532">
      <w:bodyDiv w:val="1"/>
      <w:marLeft w:val="0"/>
      <w:marRight w:val="0"/>
      <w:marTop w:val="0"/>
      <w:marBottom w:val="0"/>
      <w:divBdr>
        <w:top w:val="none" w:sz="0" w:space="0" w:color="auto"/>
        <w:left w:val="none" w:sz="0" w:space="0" w:color="auto"/>
        <w:bottom w:val="none" w:sz="0" w:space="0" w:color="auto"/>
        <w:right w:val="none" w:sz="0" w:space="0" w:color="auto"/>
      </w:divBdr>
    </w:div>
    <w:div w:id="1325744494">
      <w:bodyDiv w:val="1"/>
      <w:marLeft w:val="0"/>
      <w:marRight w:val="0"/>
      <w:marTop w:val="0"/>
      <w:marBottom w:val="0"/>
      <w:divBdr>
        <w:top w:val="none" w:sz="0" w:space="0" w:color="auto"/>
        <w:left w:val="none" w:sz="0" w:space="0" w:color="auto"/>
        <w:bottom w:val="none" w:sz="0" w:space="0" w:color="auto"/>
        <w:right w:val="none" w:sz="0" w:space="0" w:color="auto"/>
      </w:divBdr>
      <w:divsChild>
        <w:div w:id="603344376">
          <w:marLeft w:val="0"/>
          <w:marRight w:val="0"/>
          <w:marTop w:val="0"/>
          <w:marBottom w:val="0"/>
          <w:divBdr>
            <w:top w:val="none" w:sz="0" w:space="0" w:color="auto"/>
            <w:left w:val="none" w:sz="0" w:space="0" w:color="auto"/>
            <w:bottom w:val="none" w:sz="0" w:space="0" w:color="auto"/>
            <w:right w:val="none" w:sz="0" w:space="0" w:color="auto"/>
          </w:divBdr>
        </w:div>
      </w:divsChild>
    </w:div>
    <w:div w:id="1328359361">
      <w:bodyDiv w:val="1"/>
      <w:marLeft w:val="0"/>
      <w:marRight w:val="0"/>
      <w:marTop w:val="0"/>
      <w:marBottom w:val="0"/>
      <w:divBdr>
        <w:top w:val="none" w:sz="0" w:space="0" w:color="auto"/>
        <w:left w:val="none" w:sz="0" w:space="0" w:color="auto"/>
        <w:bottom w:val="none" w:sz="0" w:space="0" w:color="auto"/>
        <w:right w:val="none" w:sz="0" w:space="0" w:color="auto"/>
      </w:divBdr>
      <w:divsChild>
        <w:div w:id="212423851">
          <w:marLeft w:val="0"/>
          <w:marRight w:val="0"/>
          <w:marTop w:val="0"/>
          <w:marBottom w:val="0"/>
          <w:divBdr>
            <w:top w:val="none" w:sz="0" w:space="0" w:color="auto"/>
            <w:left w:val="none" w:sz="0" w:space="0" w:color="auto"/>
            <w:bottom w:val="none" w:sz="0" w:space="0" w:color="auto"/>
            <w:right w:val="none" w:sz="0" w:space="0" w:color="auto"/>
          </w:divBdr>
        </w:div>
      </w:divsChild>
    </w:div>
    <w:div w:id="1332566146">
      <w:bodyDiv w:val="1"/>
      <w:marLeft w:val="0"/>
      <w:marRight w:val="0"/>
      <w:marTop w:val="0"/>
      <w:marBottom w:val="0"/>
      <w:divBdr>
        <w:top w:val="none" w:sz="0" w:space="0" w:color="auto"/>
        <w:left w:val="none" w:sz="0" w:space="0" w:color="auto"/>
        <w:bottom w:val="none" w:sz="0" w:space="0" w:color="auto"/>
        <w:right w:val="none" w:sz="0" w:space="0" w:color="auto"/>
      </w:divBdr>
      <w:divsChild>
        <w:div w:id="203368519">
          <w:marLeft w:val="0"/>
          <w:marRight w:val="0"/>
          <w:marTop w:val="0"/>
          <w:marBottom w:val="0"/>
          <w:divBdr>
            <w:top w:val="none" w:sz="0" w:space="0" w:color="auto"/>
            <w:left w:val="none" w:sz="0" w:space="0" w:color="auto"/>
            <w:bottom w:val="none" w:sz="0" w:space="0" w:color="auto"/>
            <w:right w:val="none" w:sz="0" w:space="0" w:color="auto"/>
          </w:divBdr>
        </w:div>
      </w:divsChild>
    </w:div>
    <w:div w:id="1343045426">
      <w:bodyDiv w:val="1"/>
      <w:marLeft w:val="0"/>
      <w:marRight w:val="0"/>
      <w:marTop w:val="0"/>
      <w:marBottom w:val="0"/>
      <w:divBdr>
        <w:top w:val="none" w:sz="0" w:space="0" w:color="auto"/>
        <w:left w:val="none" w:sz="0" w:space="0" w:color="auto"/>
        <w:bottom w:val="none" w:sz="0" w:space="0" w:color="auto"/>
        <w:right w:val="none" w:sz="0" w:space="0" w:color="auto"/>
      </w:divBdr>
    </w:div>
    <w:div w:id="1348019963">
      <w:bodyDiv w:val="1"/>
      <w:marLeft w:val="0"/>
      <w:marRight w:val="0"/>
      <w:marTop w:val="0"/>
      <w:marBottom w:val="0"/>
      <w:divBdr>
        <w:top w:val="none" w:sz="0" w:space="0" w:color="auto"/>
        <w:left w:val="none" w:sz="0" w:space="0" w:color="auto"/>
        <w:bottom w:val="none" w:sz="0" w:space="0" w:color="auto"/>
        <w:right w:val="none" w:sz="0" w:space="0" w:color="auto"/>
      </w:divBdr>
      <w:divsChild>
        <w:div w:id="741679639">
          <w:marLeft w:val="0"/>
          <w:marRight w:val="0"/>
          <w:marTop w:val="0"/>
          <w:marBottom w:val="0"/>
          <w:divBdr>
            <w:top w:val="none" w:sz="0" w:space="0" w:color="auto"/>
            <w:left w:val="none" w:sz="0" w:space="0" w:color="auto"/>
            <w:bottom w:val="none" w:sz="0" w:space="0" w:color="auto"/>
            <w:right w:val="none" w:sz="0" w:space="0" w:color="auto"/>
          </w:divBdr>
        </w:div>
      </w:divsChild>
    </w:div>
    <w:div w:id="1362899682">
      <w:bodyDiv w:val="1"/>
      <w:marLeft w:val="0"/>
      <w:marRight w:val="0"/>
      <w:marTop w:val="0"/>
      <w:marBottom w:val="0"/>
      <w:divBdr>
        <w:top w:val="none" w:sz="0" w:space="0" w:color="auto"/>
        <w:left w:val="none" w:sz="0" w:space="0" w:color="auto"/>
        <w:bottom w:val="none" w:sz="0" w:space="0" w:color="auto"/>
        <w:right w:val="none" w:sz="0" w:space="0" w:color="auto"/>
      </w:divBdr>
      <w:divsChild>
        <w:div w:id="2027561154">
          <w:marLeft w:val="0"/>
          <w:marRight w:val="0"/>
          <w:marTop w:val="0"/>
          <w:marBottom w:val="0"/>
          <w:divBdr>
            <w:top w:val="none" w:sz="0" w:space="0" w:color="auto"/>
            <w:left w:val="none" w:sz="0" w:space="0" w:color="auto"/>
            <w:bottom w:val="none" w:sz="0" w:space="0" w:color="auto"/>
            <w:right w:val="none" w:sz="0" w:space="0" w:color="auto"/>
          </w:divBdr>
        </w:div>
      </w:divsChild>
    </w:div>
    <w:div w:id="1367027847">
      <w:bodyDiv w:val="1"/>
      <w:marLeft w:val="0"/>
      <w:marRight w:val="0"/>
      <w:marTop w:val="0"/>
      <w:marBottom w:val="0"/>
      <w:divBdr>
        <w:top w:val="none" w:sz="0" w:space="0" w:color="auto"/>
        <w:left w:val="none" w:sz="0" w:space="0" w:color="auto"/>
        <w:bottom w:val="none" w:sz="0" w:space="0" w:color="auto"/>
        <w:right w:val="none" w:sz="0" w:space="0" w:color="auto"/>
      </w:divBdr>
      <w:divsChild>
        <w:div w:id="957419393">
          <w:marLeft w:val="0"/>
          <w:marRight w:val="0"/>
          <w:marTop w:val="0"/>
          <w:marBottom w:val="0"/>
          <w:divBdr>
            <w:top w:val="none" w:sz="0" w:space="0" w:color="auto"/>
            <w:left w:val="none" w:sz="0" w:space="0" w:color="auto"/>
            <w:bottom w:val="none" w:sz="0" w:space="0" w:color="auto"/>
            <w:right w:val="none" w:sz="0" w:space="0" w:color="auto"/>
          </w:divBdr>
        </w:div>
      </w:divsChild>
    </w:div>
    <w:div w:id="1371611641">
      <w:bodyDiv w:val="1"/>
      <w:marLeft w:val="0"/>
      <w:marRight w:val="0"/>
      <w:marTop w:val="0"/>
      <w:marBottom w:val="0"/>
      <w:divBdr>
        <w:top w:val="none" w:sz="0" w:space="0" w:color="auto"/>
        <w:left w:val="none" w:sz="0" w:space="0" w:color="auto"/>
        <w:bottom w:val="none" w:sz="0" w:space="0" w:color="auto"/>
        <w:right w:val="none" w:sz="0" w:space="0" w:color="auto"/>
      </w:divBdr>
      <w:divsChild>
        <w:div w:id="1292663021">
          <w:marLeft w:val="0"/>
          <w:marRight w:val="0"/>
          <w:marTop w:val="0"/>
          <w:marBottom w:val="0"/>
          <w:divBdr>
            <w:top w:val="none" w:sz="0" w:space="0" w:color="auto"/>
            <w:left w:val="none" w:sz="0" w:space="0" w:color="auto"/>
            <w:bottom w:val="none" w:sz="0" w:space="0" w:color="auto"/>
            <w:right w:val="none" w:sz="0" w:space="0" w:color="auto"/>
          </w:divBdr>
        </w:div>
        <w:div w:id="1946110479">
          <w:marLeft w:val="0"/>
          <w:marRight w:val="0"/>
          <w:marTop w:val="0"/>
          <w:marBottom w:val="0"/>
          <w:divBdr>
            <w:top w:val="none" w:sz="0" w:space="0" w:color="auto"/>
            <w:left w:val="none" w:sz="0" w:space="0" w:color="auto"/>
            <w:bottom w:val="none" w:sz="0" w:space="0" w:color="auto"/>
            <w:right w:val="none" w:sz="0" w:space="0" w:color="auto"/>
          </w:divBdr>
        </w:div>
      </w:divsChild>
    </w:div>
    <w:div w:id="1373727202">
      <w:bodyDiv w:val="1"/>
      <w:marLeft w:val="0"/>
      <w:marRight w:val="0"/>
      <w:marTop w:val="0"/>
      <w:marBottom w:val="0"/>
      <w:divBdr>
        <w:top w:val="none" w:sz="0" w:space="0" w:color="auto"/>
        <w:left w:val="none" w:sz="0" w:space="0" w:color="auto"/>
        <w:bottom w:val="none" w:sz="0" w:space="0" w:color="auto"/>
        <w:right w:val="none" w:sz="0" w:space="0" w:color="auto"/>
      </w:divBdr>
    </w:div>
    <w:div w:id="1377853714">
      <w:bodyDiv w:val="1"/>
      <w:marLeft w:val="0"/>
      <w:marRight w:val="0"/>
      <w:marTop w:val="0"/>
      <w:marBottom w:val="0"/>
      <w:divBdr>
        <w:top w:val="none" w:sz="0" w:space="0" w:color="auto"/>
        <w:left w:val="none" w:sz="0" w:space="0" w:color="auto"/>
        <w:bottom w:val="none" w:sz="0" w:space="0" w:color="auto"/>
        <w:right w:val="none" w:sz="0" w:space="0" w:color="auto"/>
      </w:divBdr>
      <w:divsChild>
        <w:div w:id="361326381">
          <w:marLeft w:val="0"/>
          <w:marRight w:val="0"/>
          <w:marTop w:val="0"/>
          <w:marBottom w:val="0"/>
          <w:divBdr>
            <w:top w:val="none" w:sz="0" w:space="0" w:color="auto"/>
            <w:left w:val="none" w:sz="0" w:space="0" w:color="auto"/>
            <w:bottom w:val="none" w:sz="0" w:space="0" w:color="auto"/>
            <w:right w:val="none" w:sz="0" w:space="0" w:color="auto"/>
          </w:divBdr>
        </w:div>
      </w:divsChild>
    </w:div>
    <w:div w:id="1406682970">
      <w:bodyDiv w:val="1"/>
      <w:marLeft w:val="0"/>
      <w:marRight w:val="0"/>
      <w:marTop w:val="0"/>
      <w:marBottom w:val="0"/>
      <w:divBdr>
        <w:top w:val="none" w:sz="0" w:space="0" w:color="auto"/>
        <w:left w:val="none" w:sz="0" w:space="0" w:color="auto"/>
        <w:bottom w:val="none" w:sz="0" w:space="0" w:color="auto"/>
        <w:right w:val="none" w:sz="0" w:space="0" w:color="auto"/>
      </w:divBdr>
      <w:divsChild>
        <w:div w:id="1236428736">
          <w:marLeft w:val="0"/>
          <w:marRight w:val="0"/>
          <w:marTop w:val="0"/>
          <w:marBottom w:val="0"/>
          <w:divBdr>
            <w:top w:val="none" w:sz="0" w:space="0" w:color="auto"/>
            <w:left w:val="none" w:sz="0" w:space="0" w:color="auto"/>
            <w:bottom w:val="none" w:sz="0" w:space="0" w:color="auto"/>
            <w:right w:val="none" w:sz="0" w:space="0" w:color="auto"/>
          </w:divBdr>
        </w:div>
      </w:divsChild>
    </w:div>
    <w:div w:id="1421097646">
      <w:bodyDiv w:val="1"/>
      <w:marLeft w:val="0"/>
      <w:marRight w:val="0"/>
      <w:marTop w:val="0"/>
      <w:marBottom w:val="0"/>
      <w:divBdr>
        <w:top w:val="none" w:sz="0" w:space="0" w:color="auto"/>
        <w:left w:val="none" w:sz="0" w:space="0" w:color="auto"/>
        <w:bottom w:val="none" w:sz="0" w:space="0" w:color="auto"/>
        <w:right w:val="none" w:sz="0" w:space="0" w:color="auto"/>
      </w:divBdr>
    </w:div>
    <w:div w:id="1455175951">
      <w:bodyDiv w:val="1"/>
      <w:marLeft w:val="0"/>
      <w:marRight w:val="0"/>
      <w:marTop w:val="0"/>
      <w:marBottom w:val="0"/>
      <w:divBdr>
        <w:top w:val="none" w:sz="0" w:space="0" w:color="auto"/>
        <w:left w:val="none" w:sz="0" w:space="0" w:color="auto"/>
        <w:bottom w:val="none" w:sz="0" w:space="0" w:color="auto"/>
        <w:right w:val="none" w:sz="0" w:space="0" w:color="auto"/>
      </w:divBdr>
      <w:divsChild>
        <w:div w:id="1875576004">
          <w:marLeft w:val="0"/>
          <w:marRight w:val="0"/>
          <w:marTop w:val="0"/>
          <w:marBottom w:val="0"/>
          <w:divBdr>
            <w:top w:val="none" w:sz="0" w:space="0" w:color="auto"/>
            <w:left w:val="none" w:sz="0" w:space="0" w:color="auto"/>
            <w:bottom w:val="none" w:sz="0" w:space="0" w:color="auto"/>
            <w:right w:val="none" w:sz="0" w:space="0" w:color="auto"/>
          </w:divBdr>
        </w:div>
      </w:divsChild>
    </w:div>
    <w:div w:id="1456800714">
      <w:bodyDiv w:val="1"/>
      <w:marLeft w:val="0"/>
      <w:marRight w:val="0"/>
      <w:marTop w:val="0"/>
      <w:marBottom w:val="0"/>
      <w:divBdr>
        <w:top w:val="none" w:sz="0" w:space="0" w:color="auto"/>
        <w:left w:val="none" w:sz="0" w:space="0" w:color="auto"/>
        <w:bottom w:val="none" w:sz="0" w:space="0" w:color="auto"/>
        <w:right w:val="none" w:sz="0" w:space="0" w:color="auto"/>
      </w:divBdr>
      <w:divsChild>
        <w:div w:id="285040375">
          <w:marLeft w:val="0"/>
          <w:marRight w:val="0"/>
          <w:marTop w:val="0"/>
          <w:marBottom w:val="0"/>
          <w:divBdr>
            <w:top w:val="none" w:sz="0" w:space="0" w:color="auto"/>
            <w:left w:val="none" w:sz="0" w:space="0" w:color="auto"/>
            <w:bottom w:val="none" w:sz="0" w:space="0" w:color="auto"/>
            <w:right w:val="none" w:sz="0" w:space="0" w:color="auto"/>
          </w:divBdr>
        </w:div>
      </w:divsChild>
    </w:div>
    <w:div w:id="1460151975">
      <w:bodyDiv w:val="1"/>
      <w:marLeft w:val="0"/>
      <w:marRight w:val="0"/>
      <w:marTop w:val="0"/>
      <w:marBottom w:val="0"/>
      <w:divBdr>
        <w:top w:val="none" w:sz="0" w:space="0" w:color="auto"/>
        <w:left w:val="none" w:sz="0" w:space="0" w:color="auto"/>
        <w:bottom w:val="none" w:sz="0" w:space="0" w:color="auto"/>
        <w:right w:val="none" w:sz="0" w:space="0" w:color="auto"/>
      </w:divBdr>
    </w:div>
    <w:div w:id="1465927868">
      <w:bodyDiv w:val="1"/>
      <w:marLeft w:val="0"/>
      <w:marRight w:val="0"/>
      <w:marTop w:val="0"/>
      <w:marBottom w:val="0"/>
      <w:divBdr>
        <w:top w:val="none" w:sz="0" w:space="0" w:color="auto"/>
        <w:left w:val="none" w:sz="0" w:space="0" w:color="auto"/>
        <w:bottom w:val="none" w:sz="0" w:space="0" w:color="auto"/>
        <w:right w:val="none" w:sz="0" w:space="0" w:color="auto"/>
      </w:divBdr>
      <w:divsChild>
        <w:div w:id="1076052011">
          <w:marLeft w:val="0"/>
          <w:marRight w:val="0"/>
          <w:marTop w:val="0"/>
          <w:marBottom w:val="0"/>
          <w:divBdr>
            <w:top w:val="none" w:sz="0" w:space="0" w:color="auto"/>
            <w:left w:val="none" w:sz="0" w:space="0" w:color="auto"/>
            <w:bottom w:val="none" w:sz="0" w:space="0" w:color="auto"/>
            <w:right w:val="none" w:sz="0" w:space="0" w:color="auto"/>
          </w:divBdr>
        </w:div>
      </w:divsChild>
    </w:div>
    <w:div w:id="1488747054">
      <w:bodyDiv w:val="1"/>
      <w:marLeft w:val="0"/>
      <w:marRight w:val="0"/>
      <w:marTop w:val="0"/>
      <w:marBottom w:val="0"/>
      <w:divBdr>
        <w:top w:val="none" w:sz="0" w:space="0" w:color="auto"/>
        <w:left w:val="none" w:sz="0" w:space="0" w:color="auto"/>
        <w:bottom w:val="none" w:sz="0" w:space="0" w:color="auto"/>
        <w:right w:val="none" w:sz="0" w:space="0" w:color="auto"/>
      </w:divBdr>
      <w:divsChild>
        <w:div w:id="2068141925">
          <w:marLeft w:val="0"/>
          <w:marRight w:val="0"/>
          <w:marTop w:val="0"/>
          <w:marBottom w:val="0"/>
          <w:divBdr>
            <w:top w:val="none" w:sz="0" w:space="0" w:color="auto"/>
            <w:left w:val="none" w:sz="0" w:space="0" w:color="auto"/>
            <w:bottom w:val="none" w:sz="0" w:space="0" w:color="auto"/>
            <w:right w:val="none" w:sz="0" w:space="0" w:color="auto"/>
          </w:divBdr>
        </w:div>
      </w:divsChild>
    </w:div>
    <w:div w:id="1506432729">
      <w:bodyDiv w:val="1"/>
      <w:marLeft w:val="0"/>
      <w:marRight w:val="0"/>
      <w:marTop w:val="0"/>
      <w:marBottom w:val="0"/>
      <w:divBdr>
        <w:top w:val="none" w:sz="0" w:space="0" w:color="auto"/>
        <w:left w:val="none" w:sz="0" w:space="0" w:color="auto"/>
        <w:bottom w:val="none" w:sz="0" w:space="0" w:color="auto"/>
        <w:right w:val="none" w:sz="0" w:space="0" w:color="auto"/>
      </w:divBdr>
    </w:div>
    <w:div w:id="1526092543">
      <w:bodyDiv w:val="1"/>
      <w:marLeft w:val="0"/>
      <w:marRight w:val="0"/>
      <w:marTop w:val="0"/>
      <w:marBottom w:val="0"/>
      <w:divBdr>
        <w:top w:val="none" w:sz="0" w:space="0" w:color="auto"/>
        <w:left w:val="none" w:sz="0" w:space="0" w:color="auto"/>
        <w:bottom w:val="none" w:sz="0" w:space="0" w:color="auto"/>
        <w:right w:val="none" w:sz="0" w:space="0" w:color="auto"/>
      </w:divBdr>
    </w:div>
    <w:div w:id="1550612436">
      <w:bodyDiv w:val="1"/>
      <w:marLeft w:val="0"/>
      <w:marRight w:val="0"/>
      <w:marTop w:val="0"/>
      <w:marBottom w:val="0"/>
      <w:divBdr>
        <w:top w:val="none" w:sz="0" w:space="0" w:color="auto"/>
        <w:left w:val="none" w:sz="0" w:space="0" w:color="auto"/>
        <w:bottom w:val="none" w:sz="0" w:space="0" w:color="auto"/>
        <w:right w:val="none" w:sz="0" w:space="0" w:color="auto"/>
      </w:divBdr>
    </w:div>
    <w:div w:id="1581792342">
      <w:bodyDiv w:val="1"/>
      <w:marLeft w:val="0"/>
      <w:marRight w:val="0"/>
      <w:marTop w:val="0"/>
      <w:marBottom w:val="0"/>
      <w:divBdr>
        <w:top w:val="none" w:sz="0" w:space="0" w:color="auto"/>
        <w:left w:val="none" w:sz="0" w:space="0" w:color="auto"/>
        <w:bottom w:val="none" w:sz="0" w:space="0" w:color="auto"/>
        <w:right w:val="none" w:sz="0" w:space="0" w:color="auto"/>
      </w:divBdr>
    </w:div>
    <w:div w:id="1588877749">
      <w:bodyDiv w:val="1"/>
      <w:marLeft w:val="0"/>
      <w:marRight w:val="0"/>
      <w:marTop w:val="0"/>
      <w:marBottom w:val="0"/>
      <w:divBdr>
        <w:top w:val="none" w:sz="0" w:space="0" w:color="auto"/>
        <w:left w:val="none" w:sz="0" w:space="0" w:color="auto"/>
        <w:bottom w:val="none" w:sz="0" w:space="0" w:color="auto"/>
        <w:right w:val="none" w:sz="0" w:space="0" w:color="auto"/>
      </w:divBdr>
      <w:divsChild>
        <w:div w:id="234434716">
          <w:marLeft w:val="0"/>
          <w:marRight w:val="0"/>
          <w:marTop w:val="0"/>
          <w:marBottom w:val="0"/>
          <w:divBdr>
            <w:top w:val="none" w:sz="0" w:space="0" w:color="auto"/>
            <w:left w:val="none" w:sz="0" w:space="0" w:color="auto"/>
            <w:bottom w:val="none" w:sz="0" w:space="0" w:color="auto"/>
            <w:right w:val="none" w:sz="0" w:space="0" w:color="auto"/>
          </w:divBdr>
        </w:div>
      </w:divsChild>
    </w:div>
    <w:div w:id="1592549552">
      <w:bodyDiv w:val="1"/>
      <w:marLeft w:val="0"/>
      <w:marRight w:val="0"/>
      <w:marTop w:val="0"/>
      <w:marBottom w:val="0"/>
      <w:divBdr>
        <w:top w:val="none" w:sz="0" w:space="0" w:color="auto"/>
        <w:left w:val="none" w:sz="0" w:space="0" w:color="auto"/>
        <w:bottom w:val="none" w:sz="0" w:space="0" w:color="auto"/>
        <w:right w:val="none" w:sz="0" w:space="0" w:color="auto"/>
      </w:divBdr>
      <w:divsChild>
        <w:div w:id="435518595">
          <w:marLeft w:val="0"/>
          <w:marRight w:val="0"/>
          <w:marTop w:val="0"/>
          <w:marBottom w:val="0"/>
          <w:divBdr>
            <w:top w:val="none" w:sz="0" w:space="0" w:color="auto"/>
            <w:left w:val="none" w:sz="0" w:space="0" w:color="auto"/>
            <w:bottom w:val="none" w:sz="0" w:space="0" w:color="auto"/>
            <w:right w:val="none" w:sz="0" w:space="0" w:color="auto"/>
          </w:divBdr>
        </w:div>
      </w:divsChild>
    </w:div>
    <w:div w:id="1606188815">
      <w:bodyDiv w:val="1"/>
      <w:marLeft w:val="0"/>
      <w:marRight w:val="0"/>
      <w:marTop w:val="0"/>
      <w:marBottom w:val="0"/>
      <w:divBdr>
        <w:top w:val="none" w:sz="0" w:space="0" w:color="auto"/>
        <w:left w:val="none" w:sz="0" w:space="0" w:color="auto"/>
        <w:bottom w:val="none" w:sz="0" w:space="0" w:color="auto"/>
        <w:right w:val="none" w:sz="0" w:space="0" w:color="auto"/>
      </w:divBdr>
      <w:divsChild>
        <w:div w:id="831289658">
          <w:marLeft w:val="0"/>
          <w:marRight w:val="0"/>
          <w:marTop w:val="0"/>
          <w:marBottom w:val="0"/>
          <w:divBdr>
            <w:top w:val="none" w:sz="0" w:space="0" w:color="auto"/>
            <w:left w:val="none" w:sz="0" w:space="0" w:color="auto"/>
            <w:bottom w:val="none" w:sz="0" w:space="0" w:color="auto"/>
            <w:right w:val="none" w:sz="0" w:space="0" w:color="auto"/>
          </w:divBdr>
        </w:div>
      </w:divsChild>
    </w:div>
    <w:div w:id="1653177572">
      <w:bodyDiv w:val="1"/>
      <w:marLeft w:val="0"/>
      <w:marRight w:val="0"/>
      <w:marTop w:val="0"/>
      <w:marBottom w:val="0"/>
      <w:divBdr>
        <w:top w:val="none" w:sz="0" w:space="0" w:color="auto"/>
        <w:left w:val="none" w:sz="0" w:space="0" w:color="auto"/>
        <w:bottom w:val="none" w:sz="0" w:space="0" w:color="auto"/>
        <w:right w:val="none" w:sz="0" w:space="0" w:color="auto"/>
      </w:divBdr>
      <w:divsChild>
        <w:div w:id="197011148">
          <w:marLeft w:val="0"/>
          <w:marRight w:val="0"/>
          <w:marTop w:val="0"/>
          <w:marBottom w:val="0"/>
          <w:divBdr>
            <w:top w:val="none" w:sz="0" w:space="0" w:color="auto"/>
            <w:left w:val="none" w:sz="0" w:space="0" w:color="auto"/>
            <w:bottom w:val="none" w:sz="0" w:space="0" w:color="auto"/>
            <w:right w:val="none" w:sz="0" w:space="0" w:color="auto"/>
          </w:divBdr>
        </w:div>
      </w:divsChild>
    </w:div>
    <w:div w:id="1664359150">
      <w:bodyDiv w:val="1"/>
      <w:marLeft w:val="0"/>
      <w:marRight w:val="0"/>
      <w:marTop w:val="0"/>
      <w:marBottom w:val="0"/>
      <w:divBdr>
        <w:top w:val="none" w:sz="0" w:space="0" w:color="auto"/>
        <w:left w:val="none" w:sz="0" w:space="0" w:color="auto"/>
        <w:bottom w:val="none" w:sz="0" w:space="0" w:color="auto"/>
        <w:right w:val="none" w:sz="0" w:space="0" w:color="auto"/>
      </w:divBdr>
      <w:divsChild>
        <w:div w:id="1030106841">
          <w:marLeft w:val="0"/>
          <w:marRight w:val="0"/>
          <w:marTop w:val="0"/>
          <w:marBottom w:val="0"/>
          <w:divBdr>
            <w:top w:val="none" w:sz="0" w:space="0" w:color="auto"/>
            <w:left w:val="none" w:sz="0" w:space="0" w:color="auto"/>
            <w:bottom w:val="none" w:sz="0" w:space="0" w:color="auto"/>
            <w:right w:val="none" w:sz="0" w:space="0" w:color="auto"/>
          </w:divBdr>
        </w:div>
      </w:divsChild>
    </w:div>
    <w:div w:id="1665935437">
      <w:bodyDiv w:val="1"/>
      <w:marLeft w:val="0"/>
      <w:marRight w:val="0"/>
      <w:marTop w:val="0"/>
      <w:marBottom w:val="0"/>
      <w:divBdr>
        <w:top w:val="none" w:sz="0" w:space="0" w:color="auto"/>
        <w:left w:val="none" w:sz="0" w:space="0" w:color="auto"/>
        <w:bottom w:val="none" w:sz="0" w:space="0" w:color="auto"/>
        <w:right w:val="none" w:sz="0" w:space="0" w:color="auto"/>
      </w:divBdr>
      <w:divsChild>
        <w:div w:id="585188076">
          <w:marLeft w:val="0"/>
          <w:marRight w:val="0"/>
          <w:marTop w:val="0"/>
          <w:marBottom w:val="0"/>
          <w:divBdr>
            <w:top w:val="none" w:sz="0" w:space="0" w:color="auto"/>
            <w:left w:val="none" w:sz="0" w:space="0" w:color="auto"/>
            <w:bottom w:val="none" w:sz="0" w:space="0" w:color="auto"/>
            <w:right w:val="none" w:sz="0" w:space="0" w:color="auto"/>
          </w:divBdr>
        </w:div>
      </w:divsChild>
    </w:div>
    <w:div w:id="1672217413">
      <w:bodyDiv w:val="1"/>
      <w:marLeft w:val="0"/>
      <w:marRight w:val="0"/>
      <w:marTop w:val="0"/>
      <w:marBottom w:val="0"/>
      <w:divBdr>
        <w:top w:val="none" w:sz="0" w:space="0" w:color="auto"/>
        <w:left w:val="none" w:sz="0" w:space="0" w:color="auto"/>
        <w:bottom w:val="none" w:sz="0" w:space="0" w:color="auto"/>
        <w:right w:val="none" w:sz="0" w:space="0" w:color="auto"/>
      </w:divBdr>
      <w:divsChild>
        <w:div w:id="431439522">
          <w:marLeft w:val="0"/>
          <w:marRight w:val="0"/>
          <w:marTop w:val="0"/>
          <w:marBottom w:val="0"/>
          <w:divBdr>
            <w:top w:val="none" w:sz="0" w:space="0" w:color="auto"/>
            <w:left w:val="none" w:sz="0" w:space="0" w:color="auto"/>
            <w:bottom w:val="none" w:sz="0" w:space="0" w:color="auto"/>
            <w:right w:val="none" w:sz="0" w:space="0" w:color="auto"/>
          </w:divBdr>
        </w:div>
      </w:divsChild>
    </w:div>
    <w:div w:id="1681732540">
      <w:bodyDiv w:val="1"/>
      <w:marLeft w:val="0"/>
      <w:marRight w:val="0"/>
      <w:marTop w:val="0"/>
      <w:marBottom w:val="0"/>
      <w:divBdr>
        <w:top w:val="none" w:sz="0" w:space="0" w:color="auto"/>
        <w:left w:val="none" w:sz="0" w:space="0" w:color="auto"/>
        <w:bottom w:val="none" w:sz="0" w:space="0" w:color="auto"/>
        <w:right w:val="none" w:sz="0" w:space="0" w:color="auto"/>
      </w:divBdr>
      <w:divsChild>
        <w:div w:id="1131048777">
          <w:marLeft w:val="0"/>
          <w:marRight w:val="0"/>
          <w:marTop w:val="0"/>
          <w:marBottom w:val="0"/>
          <w:divBdr>
            <w:top w:val="none" w:sz="0" w:space="0" w:color="auto"/>
            <w:left w:val="none" w:sz="0" w:space="0" w:color="auto"/>
            <w:bottom w:val="none" w:sz="0" w:space="0" w:color="auto"/>
            <w:right w:val="none" w:sz="0" w:space="0" w:color="auto"/>
          </w:divBdr>
        </w:div>
      </w:divsChild>
    </w:div>
    <w:div w:id="1690527243">
      <w:bodyDiv w:val="1"/>
      <w:marLeft w:val="0"/>
      <w:marRight w:val="0"/>
      <w:marTop w:val="0"/>
      <w:marBottom w:val="0"/>
      <w:divBdr>
        <w:top w:val="none" w:sz="0" w:space="0" w:color="auto"/>
        <w:left w:val="none" w:sz="0" w:space="0" w:color="auto"/>
        <w:bottom w:val="none" w:sz="0" w:space="0" w:color="auto"/>
        <w:right w:val="none" w:sz="0" w:space="0" w:color="auto"/>
      </w:divBdr>
    </w:div>
    <w:div w:id="1692754165">
      <w:bodyDiv w:val="1"/>
      <w:marLeft w:val="0"/>
      <w:marRight w:val="0"/>
      <w:marTop w:val="0"/>
      <w:marBottom w:val="0"/>
      <w:divBdr>
        <w:top w:val="none" w:sz="0" w:space="0" w:color="auto"/>
        <w:left w:val="none" w:sz="0" w:space="0" w:color="auto"/>
        <w:bottom w:val="none" w:sz="0" w:space="0" w:color="auto"/>
        <w:right w:val="none" w:sz="0" w:space="0" w:color="auto"/>
      </w:divBdr>
    </w:div>
    <w:div w:id="1694526357">
      <w:bodyDiv w:val="1"/>
      <w:marLeft w:val="0"/>
      <w:marRight w:val="0"/>
      <w:marTop w:val="0"/>
      <w:marBottom w:val="0"/>
      <w:divBdr>
        <w:top w:val="none" w:sz="0" w:space="0" w:color="auto"/>
        <w:left w:val="none" w:sz="0" w:space="0" w:color="auto"/>
        <w:bottom w:val="none" w:sz="0" w:space="0" w:color="auto"/>
        <w:right w:val="none" w:sz="0" w:space="0" w:color="auto"/>
      </w:divBdr>
      <w:divsChild>
        <w:div w:id="380204737">
          <w:marLeft w:val="0"/>
          <w:marRight w:val="0"/>
          <w:marTop w:val="0"/>
          <w:marBottom w:val="0"/>
          <w:divBdr>
            <w:top w:val="none" w:sz="0" w:space="0" w:color="auto"/>
            <w:left w:val="none" w:sz="0" w:space="0" w:color="auto"/>
            <w:bottom w:val="none" w:sz="0" w:space="0" w:color="auto"/>
            <w:right w:val="none" w:sz="0" w:space="0" w:color="auto"/>
          </w:divBdr>
        </w:div>
        <w:div w:id="1954940020">
          <w:marLeft w:val="0"/>
          <w:marRight w:val="0"/>
          <w:marTop w:val="0"/>
          <w:marBottom w:val="0"/>
          <w:divBdr>
            <w:top w:val="none" w:sz="0" w:space="0" w:color="auto"/>
            <w:left w:val="none" w:sz="0" w:space="0" w:color="auto"/>
            <w:bottom w:val="none" w:sz="0" w:space="0" w:color="auto"/>
            <w:right w:val="none" w:sz="0" w:space="0" w:color="auto"/>
          </w:divBdr>
        </w:div>
      </w:divsChild>
    </w:div>
    <w:div w:id="1724477870">
      <w:bodyDiv w:val="1"/>
      <w:marLeft w:val="0"/>
      <w:marRight w:val="0"/>
      <w:marTop w:val="0"/>
      <w:marBottom w:val="0"/>
      <w:divBdr>
        <w:top w:val="none" w:sz="0" w:space="0" w:color="auto"/>
        <w:left w:val="none" w:sz="0" w:space="0" w:color="auto"/>
        <w:bottom w:val="none" w:sz="0" w:space="0" w:color="auto"/>
        <w:right w:val="none" w:sz="0" w:space="0" w:color="auto"/>
      </w:divBdr>
      <w:divsChild>
        <w:div w:id="1013187036">
          <w:marLeft w:val="0"/>
          <w:marRight w:val="0"/>
          <w:marTop w:val="0"/>
          <w:marBottom w:val="0"/>
          <w:divBdr>
            <w:top w:val="none" w:sz="0" w:space="0" w:color="auto"/>
            <w:left w:val="none" w:sz="0" w:space="0" w:color="auto"/>
            <w:bottom w:val="none" w:sz="0" w:space="0" w:color="auto"/>
            <w:right w:val="none" w:sz="0" w:space="0" w:color="auto"/>
          </w:divBdr>
        </w:div>
      </w:divsChild>
    </w:div>
    <w:div w:id="1725762161">
      <w:bodyDiv w:val="1"/>
      <w:marLeft w:val="0"/>
      <w:marRight w:val="0"/>
      <w:marTop w:val="0"/>
      <w:marBottom w:val="0"/>
      <w:divBdr>
        <w:top w:val="none" w:sz="0" w:space="0" w:color="auto"/>
        <w:left w:val="none" w:sz="0" w:space="0" w:color="auto"/>
        <w:bottom w:val="none" w:sz="0" w:space="0" w:color="auto"/>
        <w:right w:val="none" w:sz="0" w:space="0" w:color="auto"/>
      </w:divBdr>
      <w:divsChild>
        <w:div w:id="1786264723">
          <w:marLeft w:val="0"/>
          <w:marRight w:val="0"/>
          <w:marTop w:val="0"/>
          <w:marBottom w:val="0"/>
          <w:divBdr>
            <w:top w:val="none" w:sz="0" w:space="0" w:color="auto"/>
            <w:left w:val="none" w:sz="0" w:space="0" w:color="auto"/>
            <w:bottom w:val="none" w:sz="0" w:space="0" w:color="auto"/>
            <w:right w:val="none" w:sz="0" w:space="0" w:color="auto"/>
          </w:divBdr>
        </w:div>
      </w:divsChild>
    </w:div>
    <w:div w:id="1732968964">
      <w:bodyDiv w:val="1"/>
      <w:marLeft w:val="0"/>
      <w:marRight w:val="0"/>
      <w:marTop w:val="0"/>
      <w:marBottom w:val="0"/>
      <w:divBdr>
        <w:top w:val="none" w:sz="0" w:space="0" w:color="auto"/>
        <w:left w:val="none" w:sz="0" w:space="0" w:color="auto"/>
        <w:bottom w:val="none" w:sz="0" w:space="0" w:color="auto"/>
        <w:right w:val="none" w:sz="0" w:space="0" w:color="auto"/>
      </w:divBdr>
      <w:divsChild>
        <w:div w:id="1409956957">
          <w:marLeft w:val="0"/>
          <w:marRight w:val="0"/>
          <w:marTop w:val="0"/>
          <w:marBottom w:val="0"/>
          <w:divBdr>
            <w:top w:val="none" w:sz="0" w:space="0" w:color="auto"/>
            <w:left w:val="none" w:sz="0" w:space="0" w:color="auto"/>
            <w:bottom w:val="none" w:sz="0" w:space="0" w:color="auto"/>
            <w:right w:val="none" w:sz="0" w:space="0" w:color="auto"/>
          </w:divBdr>
        </w:div>
      </w:divsChild>
    </w:div>
    <w:div w:id="1740327783">
      <w:bodyDiv w:val="1"/>
      <w:marLeft w:val="0"/>
      <w:marRight w:val="0"/>
      <w:marTop w:val="0"/>
      <w:marBottom w:val="0"/>
      <w:divBdr>
        <w:top w:val="none" w:sz="0" w:space="0" w:color="auto"/>
        <w:left w:val="none" w:sz="0" w:space="0" w:color="auto"/>
        <w:bottom w:val="none" w:sz="0" w:space="0" w:color="auto"/>
        <w:right w:val="none" w:sz="0" w:space="0" w:color="auto"/>
      </w:divBdr>
      <w:divsChild>
        <w:div w:id="2054230313">
          <w:marLeft w:val="0"/>
          <w:marRight w:val="0"/>
          <w:marTop w:val="0"/>
          <w:marBottom w:val="0"/>
          <w:divBdr>
            <w:top w:val="none" w:sz="0" w:space="0" w:color="auto"/>
            <w:left w:val="none" w:sz="0" w:space="0" w:color="auto"/>
            <w:bottom w:val="none" w:sz="0" w:space="0" w:color="auto"/>
            <w:right w:val="none" w:sz="0" w:space="0" w:color="auto"/>
          </w:divBdr>
        </w:div>
      </w:divsChild>
    </w:div>
    <w:div w:id="1752315332">
      <w:bodyDiv w:val="1"/>
      <w:marLeft w:val="0"/>
      <w:marRight w:val="0"/>
      <w:marTop w:val="0"/>
      <w:marBottom w:val="0"/>
      <w:divBdr>
        <w:top w:val="none" w:sz="0" w:space="0" w:color="auto"/>
        <w:left w:val="none" w:sz="0" w:space="0" w:color="auto"/>
        <w:bottom w:val="none" w:sz="0" w:space="0" w:color="auto"/>
        <w:right w:val="none" w:sz="0" w:space="0" w:color="auto"/>
      </w:divBdr>
    </w:div>
    <w:div w:id="1781876380">
      <w:bodyDiv w:val="1"/>
      <w:marLeft w:val="0"/>
      <w:marRight w:val="0"/>
      <w:marTop w:val="0"/>
      <w:marBottom w:val="0"/>
      <w:divBdr>
        <w:top w:val="none" w:sz="0" w:space="0" w:color="auto"/>
        <w:left w:val="none" w:sz="0" w:space="0" w:color="auto"/>
        <w:bottom w:val="none" w:sz="0" w:space="0" w:color="auto"/>
        <w:right w:val="none" w:sz="0" w:space="0" w:color="auto"/>
      </w:divBdr>
      <w:divsChild>
        <w:div w:id="1726877326">
          <w:marLeft w:val="0"/>
          <w:marRight w:val="0"/>
          <w:marTop w:val="0"/>
          <w:marBottom w:val="0"/>
          <w:divBdr>
            <w:top w:val="none" w:sz="0" w:space="0" w:color="auto"/>
            <w:left w:val="none" w:sz="0" w:space="0" w:color="auto"/>
            <w:bottom w:val="none" w:sz="0" w:space="0" w:color="auto"/>
            <w:right w:val="none" w:sz="0" w:space="0" w:color="auto"/>
          </w:divBdr>
        </w:div>
      </w:divsChild>
    </w:div>
    <w:div w:id="1808401115">
      <w:bodyDiv w:val="1"/>
      <w:marLeft w:val="0"/>
      <w:marRight w:val="0"/>
      <w:marTop w:val="0"/>
      <w:marBottom w:val="0"/>
      <w:divBdr>
        <w:top w:val="none" w:sz="0" w:space="0" w:color="auto"/>
        <w:left w:val="none" w:sz="0" w:space="0" w:color="auto"/>
        <w:bottom w:val="none" w:sz="0" w:space="0" w:color="auto"/>
        <w:right w:val="none" w:sz="0" w:space="0" w:color="auto"/>
      </w:divBdr>
      <w:divsChild>
        <w:div w:id="588736632">
          <w:marLeft w:val="0"/>
          <w:marRight w:val="0"/>
          <w:marTop w:val="0"/>
          <w:marBottom w:val="0"/>
          <w:divBdr>
            <w:top w:val="none" w:sz="0" w:space="0" w:color="auto"/>
            <w:left w:val="none" w:sz="0" w:space="0" w:color="auto"/>
            <w:bottom w:val="none" w:sz="0" w:space="0" w:color="auto"/>
            <w:right w:val="none" w:sz="0" w:space="0" w:color="auto"/>
          </w:divBdr>
        </w:div>
      </w:divsChild>
    </w:div>
    <w:div w:id="1825395538">
      <w:bodyDiv w:val="1"/>
      <w:marLeft w:val="0"/>
      <w:marRight w:val="0"/>
      <w:marTop w:val="0"/>
      <w:marBottom w:val="0"/>
      <w:divBdr>
        <w:top w:val="none" w:sz="0" w:space="0" w:color="auto"/>
        <w:left w:val="none" w:sz="0" w:space="0" w:color="auto"/>
        <w:bottom w:val="none" w:sz="0" w:space="0" w:color="auto"/>
        <w:right w:val="none" w:sz="0" w:space="0" w:color="auto"/>
      </w:divBdr>
      <w:divsChild>
        <w:div w:id="877358841">
          <w:marLeft w:val="0"/>
          <w:marRight w:val="0"/>
          <w:marTop w:val="0"/>
          <w:marBottom w:val="0"/>
          <w:divBdr>
            <w:top w:val="none" w:sz="0" w:space="0" w:color="auto"/>
            <w:left w:val="none" w:sz="0" w:space="0" w:color="auto"/>
            <w:bottom w:val="none" w:sz="0" w:space="0" w:color="auto"/>
            <w:right w:val="none" w:sz="0" w:space="0" w:color="auto"/>
          </w:divBdr>
        </w:div>
      </w:divsChild>
    </w:div>
    <w:div w:id="1828983014">
      <w:bodyDiv w:val="1"/>
      <w:marLeft w:val="0"/>
      <w:marRight w:val="0"/>
      <w:marTop w:val="0"/>
      <w:marBottom w:val="0"/>
      <w:divBdr>
        <w:top w:val="none" w:sz="0" w:space="0" w:color="auto"/>
        <w:left w:val="none" w:sz="0" w:space="0" w:color="auto"/>
        <w:bottom w:val="none" w:sz="0" w:space="0" w:color="auto"/>
        <w:right w:val="none" w:sz="0" w:space="0" w:color="auto"/>
      </w:divBdr>
      <w:divsChild>
        <w:div w:id="1544441013">
          <w:marLeft w:val="0"/>
          <w:marRight w:val="0"/>
          <w:marTop w:val="0"/>
          <w:marBottom w:val="0"/>
          <w:divBdr>
            <w:top w:val="none" w:sz="0" w:space="0" w:color="auto"/>
            <w:left w:val="none" w:sz="0" w:space="0" w:color="auto"/>
            <w:bottom w:val="none" w:sz="0" w:space="0" w:color="auto"/>
            <w:right w:val="none" w:sz="0" w:space="0" w:color="auto"/>
          </w:divBdr>
        </w:div>
      </w:divsChild>
    </w:div>
    <w:div w:id="1844203523">
      <w:bodyDiv w:val="1"/>
      <w:marLeft w:val="0"/>
      <w:marRight w:val="0"/>
      <w:marTop w:val="0"/>
      <w:marBottom w:val="0"/>
      <w:divBdr>
        <w:top w:val="none" w:sz="0" w:space="0" w:color="auto"/>
        <w:left w:val="none" w:sz="0" w:space="0" w:color="auto"/>
        <w:bottom w:val="none" w:sz="0" w:space="0" w:color="auto"/>
        <w:right w:val="none" w:sz="0" w:space="0" w:color="auto"/>
      </w:divBdr>
      <w:divsChild>
        <w:div w:id="1524514550">
          <w:marLeft w:val="0"/>
          <w:marRight w:val="0"/>
          <w:marTop w:val="0"/>
          <w:marBottom w:val="0"/>
          <w:divBdr>
            <w:top w:val="none" w:sz="0" w:space="0" w:color="auto"/>
            <w:left w:val="none" w:sz="0" w:space="0" w:color="auto"/>
            <w:bottom w:val="none" w:sz="0" w:space="0" w:color="auto"/>
            <w:right w:val="none" w:sz="0" w:space="0" w:color="auto"/>
          </w:divBdr>
        </w:div>
      </w:divsChild>
    </w:div>
    <w:div w:id="1847406829">
      <w:bodyDiv w:val="1"/>
      <w:marLeft w:val="0"/>
      <w:marRight w:val="0"/>
      <w:marTop w:val="0"/>
      <w:marBottom w:val="0"/>
      <w:divBdr>
        <w:top w:val="none" w:sz="0" w:space="0" w:color="auto"/>
        <w:left w:val="none" w:sz="0" w:space="0" w:color="auto"/>
        <w:bottom w:val="none" w:sz="0" w:space="0" w:color="auto"/>
        <w:right w:val="none" w:sz="0" w:space="0" w:color="auto"/>
      </w:divBdr>
      <w:divsChild>
        <w:div w:id="553615208">
          <w:marLeft w:val="0"/>
          <w:marRight w:val="0"/>
          <w:marTop w:val="0"/>
          <w:marBottom w:val="0"/>
          <w:divBdr>
            <w:top w:val="none" w:sz="0" w:space="0" w:color="auto"/>
            <w:left w:val="none" w:sz="0" w:space="0" w:color="auto"/>
            <w:bottom w:val="none" w:sz="0" w:space="0" w:color="auto"/>
            <w:right w:val="none" w:sz="0" w:space="0" w:color="auto"/>
          </w:divBdr>
        </w:div>
      </w:divsChild>
    </w:div>
    <w:div w:id="1848205199">
      <w:bodyDiv w:val="1"/>
      <w:marLeft w:val="0"/>
      <w:marRight w:val="0"/>
      <w:marTop w:val="0"/>
      <w:marBottom w:val="0"/>
      <w:divBdr>
        <w:top w:val="none" w:sz="0" w:space="0" w:color="auto"/>
        <w:left w:val="none" w:sz="0" w:space="0" w:color="auto"/>
        <w:bottom w:val="none" w:sz="0" w:space="0" w:color="auto"/>
        <w:right w:val="none" w:sz="0" w:space="0" w:color="auto"/>
      </w:divBdr>
      <w:divsChild>
        <w:div w:id="130366184">
          <w:marLeft w:val="0"/>
          <w:marRight w:val="0"/>
          <w:marTop w:val="0"/>
          <w:marBottom w:val="0"/>
          <w:divBdr>
            <w:top w:val="none" w:sz="0" w:space="0" w:color="auto"/>
            <w:left w:val="none" w:sz="0" w:space="0" w:color="auto"/>
            <w:bottom w:val="none" w:sz="0" w:space="0" w:color="auto"/>
            <w:right w:val="none" w:sz="0" w:space="0" w:color="auto"/>
          </w:divBdr>
        </w:div>
      </w:divsChild>
    </w:div>
    <w:div w:id="1851799977">
      <w:bodyDiv w:val="1"/>
      <w:marLeft w:val="0"/>
      <w:marRight w:val="0"/>
      <w:marTop w:val="0"/>
      <w:marBottom w:val="0"/>
      <w:divBdr>
        <w:top w:val="none" w:sz="0" w:space="0" w:color="auto"/>
        <w:left w:val="none" w:sz="0" w:space="0" w:color="auto"/>
        <w:bottom w:val="none" w:sz="0" w:space="0" w:color="auto"/>
        <w:right w:val="none" w:sz="0" w:space="0" w:color="auto"/>
      </w:divBdr>
    </w:div>
    <w:div w:id="1859348506">
      <w:bodyDiv w:val="1"/>
      <w:marLeft w:val="0"/>
      <w:marRight w:val="0"/>
      <w:marTop w:val="0"/>
      <w:marBottom w:val="0"/>
      <w:divBdr>
        <w:top w:val="none" w:sz="0" w:space="0" w:color="auto"/>
        <w:left w:val="none" w:sz="0" w:space="0" w:color="auto"/>
        <w:bottom w:val="none" w:sz="0" w:space="0" w:color="auto"/>
        <w:right w:val="none" w:sz="0" w:space="0" w:color="auto"/>
      </w:divBdr>
    </w:div>
    <w:div w:id="1868761237">
      <w:bodyDiv w:val="1"/>
      <w:marLeft w:val="0"/>
      <w:marRight w:val="0"/>
      <w:marTop w:val="0"/>
      <w:marBottom w:val="0"/>
      <w:divBdr>
        <w:top w:val="none" w:sz="0" w:space="0" w:color="auto"/>
        <w:left w:val="none" w:sz="0" w:space="0" w:color="auto"/>
        <w:bottom w:val="none" w:sz="0" w:space="0" w:color="auto"/>
        <w:right w:val="none" w:sz="0" w:space="0" w:color="auto"/>
      </w:divBdr>
      <w:divsChild>
        <w:div w:id="274600677">
          <w:marLeft w:val="0"/>
          <w:marRight w:val="0"/>
          <w:marTop w:val="0"/>
          <w:marBottom w:val="0"/>
          <w:divBdr>
            <w:top w:val="none" w:sz="0" w:space="0" w:color="auto"/>
            <w:left w:val="none" w:sz="0" w:space="0" w:color="auto"/>
            <w:bottom w:val="none" w:sz="0" w:space="0" w:color="auto"/>
            <w:right w:val="none" w:sz="0" w:space="0" w:color="auto"/>
          </w:divBdr>
        </w:div>
      </w:divsChild>
    </w:div>
    <w:div w:id="1875191836">
      <w:bodyDiv w:val="1"/>
      <w:marLeft w:val="0"/>
      <w:marRight w:val="0"/>
      <w:marTop w:val="0"/>
      <w:marBottom w:val="0"/>
      <w:divBdr>
        <w:top w:val="none" w:sz="0" w:space="0" w:color="auto"/>
        <w:left w:val="none" w:sz="0" w:space="0" w:color="auto"/>
        <w:bottom w:val="none" w:sz="0" w:space="0" w:color="auto"/>
        <w:right w:val="none" w:sz="0" w:space="0" w:color="auto"/>
      </w:divBdr>
      <w:divsChild>
        <w:div w:id="2144955319">
          <w:marLeft w:val="0"/>
          <w:marRight w:val="0"/>
          <w:marTop w:val="0"/>
          <w:marBottom w:val="0"/>
          <w:divBdr>
            <w:top w:val="none" w:sz="0" w:space="0" w:color="auto"/>
            <w:left w:val="none" w:sz="0" w:space="0" w:color="auto"/>
            <w:bottom w:val="none" w:sz="0" w:space="0" w:color="auto"/>
            <w:right w:val="none" w:sz="0" w:space="0" w:color="auto"/>
          </w:divBdr>
        </w:div>
      </w:divsChild>
    </w:div>
    <w:div w:id="1896042690">
      <w:bodyDiv w:val="1"/>
      <w:marLeft w:val="0"/>
      <w:marRight w:val="0"/>
      <w:marTop w:val="0"/>
      <w:marBottom w:val="0"/>
      <w:divBdr>
        <w:top w:val="none" w:sz="0" w:space="0" w:color="auto"/>
        <w:left w:val="none" w:sz="0" w:space="0" w:color="auto"/>
        <w:bottom w:val="none" w:sz="0" w:space="0" w:color="auto"/>
        <w:right w:val="none" w:sz="0" w:space="0" w:color="auto"/>
      </w:divBdr>
    </w:div>
    <w:div w:id="1904219724">
      <w:bodyDiv w:val="1"/>
      <w:marLeft w:val="0"/>
      <w:marRight w:val="0"/>
      <w:marTop w:val="0"/>
      <w:marBottom w:val="0"/>
      <w:divBdr>
        <w:top w:val="none" w:sz="0" w:space="0" w:color="auto"/>
        <w:left w:val="none" w:sz="0" w:space="0" w:color="auto"/>
        <w:bottom w:val="none" w:sz="0" w:space="0" w:color="auto"/>
        <w:right w:val="none" w:sz="0" w:space="0" w:color="auto"/>
      </w:divBdr>
      <w:divsChild>
        <w:div w:id="424621152">
          <w:marLeft w:val="0"/>
          <w:marRight w:val="0"/>
          <w:marTop w:val="0"/>
          <w:marBottom w:val="0"/>
          <w:divBdr>
            <w:top w:val="none" w:sz="0" w:space="0" w:color="auto"/>
            <w:left w:val="none" w:sz="0" w:space="0" w:color="auto"/>
            <w:bottom w:val="none" w:sz="0" w:space="0" w:color="auto"/>
            <w:right w:val="none" w:sz="0" w:space="0" w:color="auto"/>
          </w:divBdr>
        </w:div>
      </w:divsChild>
    </w:div>
    <w:div w:id="1911425173">
      <w:bodyDiv w:val="1"/>
      <w:marLeft w:val="0"/>
      <w:marRight w:val="0"/>
      <w:marTop w:val="0"/>
      <w:marBottom w:val="0"/>
      <w:divBdr>
        <w:top w:val="none" w:sz="0" w:space="0" w:color="auto"/>
        <w:left w:val="none" w:sz="0" w:space="0" w:color="auto"/>
        <w:bottom w:val="none" w:sz="0" w:space="0" w:color="auto"/>
        <w:right w:val="none" w:sz="0" w:space="0" w:color="auto"/>
      </w:divBdr>
      <w:divsChild>
        <w:div w:id="626275394">
          <w:marLeft w:val="0"/>
          <w:marRight w:val="0"/>
          <w:marTop w:val="0"/>
          <w:marBottom w:val="0"/>
          <w:divBdr>
            <w:top w:val="none" w:sz="0" w:space="0" w:color="auto"/>
            <w:left w:val="none" w:sz="0" w:space="0" w:color="auto"/>
            <w:bottom w:val="none" w:sz="0" w:space="0" w:color="auto"/>
            <w:right w:val="none" w:sz="0" w:space="0" w:color="auto"/>
          </w:divBdr>
        </w:div>
      </w:divsChild>
    </w:div>
    <w:div w:id="1932620728">
      <w:bodyDiv w:val="1"/>
      <w:marLeft w:val="0"/>
      <w:marRight w:val="0"/>
      <w:marTop w:val="0"/>
      <w:marBottom w:val="0"/>
      <w:divBdr>
        <w:top w:val="none" w:sz="0" w:space="0" w:color="auto"/>
        <w:left w:val="none" w:sz="0" w:space="0" w:color="auto"/>
        <w:bottom w:val="none" w:sz="0" w:space="0" w:color="auto"/>
        <w:right w:val="none" w:sz="0" w:space="0" w:color="auto"/>
      </w:divBdr>
    </w:div>
    <w:div w:id="1967543037">
      <w:bodyDiv w:val="1"/>
      <w:marLeft w:val="0"/>
      <w:marRight w:val="0"/>
      <w:marTop w:val="0"/>
      <w:marBottom w:val="0"/>
      <w:divBdr>
        <w:top w:val="none" w:sz="0" w:space="0" w:color="auto"/>
        <w:left w:val="none" w:sz="0" w:space="0" w:color="auto"/>
        <w:bottom w:val="none" w:sz="0" w:space="0" w:color="auto"/>
        <w:right w:val="none" w:sz="0" w:space="0" w:color="auto"/>
      </w:divBdr>
      <w:divsChild>
        <w:div w:id="413861501">
          <w:marLeft w:val="0"/>
          <w:marRight w:val="0"/>
          <w:marTop w:val="0"/>
          <w:marBottom w:val="0"/>
          <w:divBdr>
            <w:top w:val="none" w:sz="0" w:space="0" w:color="auto"/>
            <w:left w:val="none" w:sz="0" w:space="0" w:color="auto"/>
            <w:bottom w:val="none" w:sz="0" w:space="0" w:color="auto"/>
            <w:right w:val="none" w:sz="0" w:space="0" w:color="auto"/>
          </w:divBdr>
        </w:div>
      </w:divsChild>
    </w:div>
    <w:div w:id="1976714864">
      <w:bodyDiv w:val="1"/>
      <w:marLeft w:val="0"/>
      <w:marRight w:val="0"/>
      <w:marTop w:val="0"/>
      <w:marBottom w:val="0"/>
      <w:divBdr>
        <w:top w:val="none" w:sz="0" w:space="0" w:color="auto"/>
        <w:left w:val="none" w:sz="0" w:space="0" w:color="auto"/>
        <w:bottom w:val="none" w:sz="0" w:space="0" w:color="auto"/>
        <w:right w:val="none" w:sz="0" w:space="0" w:color="auto"/>
      </w:divBdr>
    </w:div>
    <w:div w:id="2051689171">
      <w:bodyDiv w:val="1"/>
      <w:marLeft w:val="0"/>
      <w:marRight w:val="0"/>
      <w:marTop w:val="0"/>
      <w:marBottom w:val="0"/>
      <w:divBdr>
        <w:top w:val="none" w:sz="0" w:space="0" w:color="auto"/>
        <w:left w:val="none" w:sz="0" w:space="0" w:color="auto"/>
        <w:bottom w:val="none" w:sz="0" w:space="0" w:color="auto"/>
        <w:right w:val="none" w:sz="0" w:space="0" w:color="auto"/>
      </w:divBdr>
      <w:divsChild>
        <w:div w:id="153375716">
          <w:marLeft w:val="0"/>
          <w:marRight w:val="0"/>
          <w:marTop w:val="0"/>
          <w:marBottom w:val="0"/>
          <w:divBdr>
            <w:top w:val="none" w:sz="0" w:space="0" w:color="auto"/>
            <w:left w:val="none" w:sz="0" w:space="0" w:color="auto"/>
            <w:bottom w:val="none" w:sz="0" w:space="0" w:color="auto"/>
            <w:right w:val="none" w:sz="0" w:space="0" w:color="auto"/>
          </w:divBdr>
        </w:div>
      </w:divsChild>
    </w:div>
    <w:div w:id="2058239543">
      <w:bodyDiv w:val="1"/>
      <w:marLeft w:val="0"/>
      <w:marRight w:val="0"/>
      <w:marTop w:val="0"/>
      <w:marBottom w:val="0"/>
      <w:divBdr>
        <w:top w:val="none" w:sz="0" w:space="0" w:color="auto"/>
        <w:left w:val="none" w:sz="0" w:space="0" w:color="auto"/>
        <w:bottom w:val="none" w:sz="0" w:space="0" w:color="auto"/>
        <w:right w:val="none" w:sz="0" w:space="0" w:color="auto"/>
      </w:divBdr>
      <w:divsChild>
        <w:div w:id="765687803">
          <w:marLeft w:val="0"/>
          <w:marRight w:val="0"/>
          <w:marTop w:val="0"/>
          <w:marBottom w:val="0"/>
          <w:divBdr>
            <w:top w:val="none" w:sz="0" w:space="0" w:color="auto"/>
            <w:left w:val="none" w:sz="0" w:space="0" w:color="auto"/>
            <w:bottom w:val="none" w:sz="0" w:space="0" w:color="auto"/>
            <w:right w:val="none" w:sz="0" w:space="0" w:color="auto"/>
          </w:divBdr>
        </w:div>
      </w:divsChild>
    </w:div>
    <w:div w:id="2068651057">
      <w:bodyDiv w:val="1"/>
      <w:marLeft w:val="0"/>
      <w:marRight w:val="0"/>
      <w:marTop w:val="0"/>
      <w:marBottom w:val="0"/>
      <w:divBdr>
        <w:top w:val="none" w:sz="0" w:space="0" w:color="auto"/>
        <w:left w:val="none" w:sz="0" w:space="0" w:color="auto"/>
        <w:bottom w:val="none" w:sz="0" w:space="0" w:color="auto"/>
        <w:right w:val="none" w:sz="0" w:space="0" w:color="auto"/>
      </w:divBdr>
      <w:divsChild>
        <w:div w:id="314187197">
          <w:marLeft w:val="0"/>
          <w:marRight w:val="0"/>
          <w:marTop w:val="0"/>
          <w:marBottom w:val="0"/>
          <w:divBdr>
            <w:top w:val="none" w:sz="0" w:space="0" w:color="auto"/>
            <w:left w:val="none" w:sz="0" w:space="0" w:color="auto"/>
            <w:bottom w:val="none" w:sz="0" w:space="0" w:color="auto"/>
            <w:right w:val="none" w:sz="0" w:space="0" w:color="auto"/>
          </w:divBdr>
        </w:div>
      </w:divsChild>
    </w:div>
    <w:div w:id="2077236508">
      <w:bodyDiv w:val="1"/>
      <w:marLeft w:val="0"/>
      <w:marRight w:val="0"/>
      <w:marTop w:val="0"/>
      <w:marBottom w:val="0"/>
      <w:divBdr>
        <w:top w:val="none" w:sz="0" w:space="0" w:color="auto"/>
        <w:left w:val="none" w:sz="0" w:space="0" w:color="auto"/>
        <w:bottom w:val="none" w:sz="0" w:space="0" w:color="auto"/>
        <w:right w:val="none" w:sz="0" w:space="0" w:color="auto"/>
      </w:divBdr>
    </w:div>
    <w:div w:id="2088991473">
      <w:bodyDiv w:val="1"/>
      <w:marLeft w:val="0"/>
      <w:marRight w:val="0"/>
      <w:marTop w:val="0"/>
      <w:marBottom w:val="0"/>
      <w:divBdr>
        <w:top w:val="none" w:sz="0" w:space="0" w:color="auto"/>
        <w:left w:val="none" w:sz="0" w:space="0" w:color="auto"/>
        <w:bottom w:val="none" w:sz="0" w:space="0" w:color="auto"/>
        <w:right w:val="none" w:sz="0" w:space="0" w:color="auto"/>
      </w:divBdr>
      <w:divsChild>
        <w:div w:id="1123500336">
          <w:marLeft w:val="0"/>
          <w:marRight w:val="0"/>
          <w:marTop w:val="0"/>
          <w:marBottom w:val="0"/>
          <w:divBdr>
            <w:top w:val="none" w:sz="0" w:space="0" w:color="auto"/>
            <w:left w:val="none" w:sz="0" w:space="0" w:color="auto"/>
            <w:bottom w:val="none" w:sz="0" w:space="0" w:color="auto"/>
            <w:right w:val="none" w:sz="0" w:space="0" w:color="auto"/>
          </w:divBdr>
        </w:div>
      </w:divsChild>
    </w:div>
    <w:div w:id="2110350906">
      <w:bodyDiv w:val="1"/>
      <w:marLeft w:val="0"/>
      <w:marRight w:val="0"/>
      <w:marTop w:val="0"/>
      <w:marBottom w:val="0"/>
      <w:divBdr>
        <w:top w:val="none" w:sz="0" w:space="0" w:color="auto"/>
        <w:left w:val="none" w:sz="0" w:space="0" w:color="auto"/>
        <w:bottom w:val="none" w:sz="0" w:space="0" w:color="auto"/>
        <w:right w:val="none" w:sz="0" w:space="0" w:color="auto"/>
      </w:divBdr>
      <w:divsChild>
        <w:div w:id="372928079">
          <w:marLeft w:val="0"/>
          <w:marRight w:val="0"/>
          <w:marTop w:val="0"/>
          <w:marBottom w:val="0"/>
          <w:divBdr>
            <w:top w:val="none" w:sz="0" w:space="0" w:color="auto"/>
            <w:left w:val="none" w:sz="0" w:space="0" w:color="auto"/>
            <w:bottom w:val="none" w:sz="0" w:space="0" w:color="auto"/>
            <w:right w:val="none" w:sz="0" w:space="0" w:color="auto"/>
          </w:divBdr>
        </w:div>
      </w:divsChild>
    </w:div>
    <w:div w:id="2125032045">
      <w:bodyDiv w:val="1"/>
      <w:marLeft w:val="0"/>
      <w:marRight w:val="0"/>
      <w:marTop w:val="0"/>
      <w:marBottom w:val="0"/>
      <w:divBdr>
        <w:top w:val="none" w:sz="0" w:space="0" w:color="auto"/>
        <w:left w:val="none" w:sz="0" w:space="0" w:color="auto"/>
        <w:bottom w:val="none" w:sz="0" w:space="0" w:color="auto"/>
        <w:right w:val="none" w:sz="0" w:space="0" w:color="auto"/>
      </w:divBdr>
    </w:div>
    <w:div w:id="2125997300">
      <w:bodyDiv w:val="1"/>
      <w:marLeft w:val="0"/>
      <w:marRight w:val="0"/>
      <w:marTop w:val="0"/>
      <w:marBottom w:val="0"/>
      <w:divBdr>
        <w:top w:val="none" w:sz="0" w:space="0" w:color="auto"/>
        <w:left w:val="none" w:sz="0" w:space="0" w:color="auto"/>
        <w:bottom w:val="none" w:sz="0" w:space="0" w:color="auto"/>
        <w:right w:val="none" w:sz="0" w:space="0" w:color="auto"/>
      </w:divBdr>
      <w:divsChild>
        <w:div w:id="10566639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7.jpeg"/><Relationship Id="rId26" Type="http://schemas.openxmlformats.org/officeDocument/2006/relationships/image" Target="media/image15.svg"/><Relationship Id="rId39"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image" Target="media/image19.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image" Target="media/image14.png"/><Relationship Id="rId33" Type="http://schemas.openxmlformats.org/officeDocument/2006/relationships/hyperlink" Target="https://engage.whittlesea.vic.gov.au/priorities2025"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9.jpeg"/><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image" Target="media/image18.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1.png"/><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chart" Target="charts/chart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chart" Target="charts/chart2.xml"/><Relationship Id="rId35" Type="http://schemas.openxmlformats.org/officeDocument/2006/relationships/image" Target="media/image20.pn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charts/_rels/chart1.xml.rels><?xml version="1.0" encoding="UTF-8" standalone="yes"?>
<Relationships xmlns="http://schemas.openxmlformats.org/package/2006/relationships"><Relationship Id="rId3" Type="http://schemas.openxmlformats.org/officeDocument/2006/relationships/oleObject" Target="https://whittlesea.sharepoint.com/sites/teams_dept_adc/Shared%20Documents/Engagement/PROJECTS/2024%20-%202025%20Projects/Community%20Priorities%202025%20-26/Community%20Priorities%20Focus%20Group%202025-26/Comm%20Priorities%202025%20Workshop%20Data%20Summarie"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whittlesea.sharepoint.com/sites/teams_dept_adc/Shared%20Documents/Engagement/PROJECTS/2024%20-%202025%20Projects/Community%20Priorities%202025%20-26/Community%20Priorities%20Focus%20Group%202025-26/Comm%20Priorities%202025%20Workshop%20Data%20Summarie"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whittlesea.sharepoint.com/sites/teams_dept_adc/Shared%20Documents/Engagement/PROJECTS/2024%20-%202025%20Projects/Community%20Priorities%202025%20-26/Community%20Priorities%20Focus%20Group%202025-26/Comm%20Priorities%202025%20Workshop%20Data%20Summarie"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400" b="1" i="0" u="none" strike="noStrike" baseline="0">
                <a:effectLst/>
              </a:rPr>
              <a:t>What would help you be socially active and connected with your community?</a:t>
            </a:r>
            <a:r>
              <a:rPr lang="en-AU" sz="1400" b="0" i="0" u="none" strike="noStrike" baseline="0"/>
              <a:t> </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3827280451520597"/>
          <c:y val="0.20159275091574291"/>
          <c:w val="0.72932571966751814"/>
          <c:h val="0.72665820634942668"/>
        </c:manualLayout>
      </c:layout>
      <c:barChart>
        <c:barDir val="bar"/>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FCC1-422F-8323-B3EE43AF71F6}"/>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FCC1-422F-8323-B3EE43AF71F6}"/>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FCC1-422F-8323-B3EE43AF71F6}"/>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FCC1-422F-8323-B3EE43AF71F6}"/>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FCC1-422F-8323-B3EE43AF71F6}"/>
              </c:ext>
            </c:extLst>
          </c:dPt>
          <c:dPt>
            <c:idx val="5"/>
            <c:invertIfNegative val="0"/>
            <c:bubble3D val="0"/>
            <c:spPr>
              <a:solidFill>
                <a:schemeClr val="accent6"/>
              </a:solidFill>
              <a:ln>
                <a:noFill/>
              </a:ln>
              <a:effectLst/>
            </c:spPr>
            <c:extLst>
              <c:ext xmlns:c16="http://schemas.microsoft.com/office/drawing/2014/chart" uri="{C3380CC4-5D6E-409C-BE32-E72D297353CC}">
                <c16:uniqueId val="{0000000B-FCC1-422F-8323-B3EE43AF71F6}"/>
              </c:ext>
            </c:extLst>
          </c:dPt>
          <c:dPt>
            <c:idx val="6"/>
            <c:invertIfNegative val="0"/>
            <c:bubble3D val="0"/>
            <c:spPr>
              <a:solidFill>
                <a:schemeClr val="accent1">
                  <a:lumMod val="60000"/>
                </a:schemeClr>
              </a:solidFill>
              <a:ln>
                <a:noFill/>
              </a:ln>
              <a:effectLst/>
            </c:spPr>
            <c:extLst>
              <c:ext xmlns:c16="http://schemas.microsoft.com/office/drawing/2014/chart" uri="{C3380CC4-5D6E-409C-BE32-E72D297353CC}">
                <c16:uniqueId val="{0000000D-FCC1-422F-8323-B3EE43AF71F6}"/>
              </c:ext>
            </c:extLst>
          </c:dPt>
          <c:dPt>
            <c:idx val="7"/>
            <c:invertIfNegative val="0"/>
            <c:bubble3D val="0"/>
            <c:spPr>
              <a:solidFill>
                <a:schemeClr val="accent2">
                  <a:lumMod val="60000"/>
                </a:schemeClr>
              </a:solidFill>
              <a:ln>
                <a:noFill/>
              </a:ln>
              <a:effectLst/>
            </c:spPr>
            <c:extLst>
              <c:ext xmlns:c16="http://schemas.microsoft.com/office/drawing/2014/chart" uri="{C3380CC4-5D6E-409C-BE32-E72D297353CC}">
                <c16:uniqueId val="{0000000F-FCC1-422F-8323-B3EE43AF71F6}"/>
              </c:ext>
            </c:extLst>
          </c:dPt>
          <c:dPt>
            <c:idx val="8"/>
            <c:invertIfNegative val="0"/>
            <c:bubble3D val="0"/>
            <c:spPr>
              <a:solidFill>
                <a:schemeClr val="accent3">
                  <a:lumMod val="60000"/>
                </a:schemeClr>
              </a:solidFill>
              <a:ln>
                <a:noFill/>
              </a:ln>
              <a:effectLst/>
            </c:spPr>
            <c:extLst>
              <c:ext xmlns:c16="http://schemas.microsoft.com/office/drawing/2014/chart" uri="{C3380CC4-5D6E-409C-BE32-E72D297353CC}">
                <c16:uniqueId val="{00000011-FCC1-422F-8323-B3EE43AF71F6}"/>
              </c:ext>
            </c:extLst>
          </c:dPt>
          <c:dPt>
            <c:idx val="9"/>
            <c:invertIfNegative val="0"/>
            <c:bubble3D val="0"/>
            <c:spPr>
              <a:solidFill>
                <a:schemeClr val="accent4">
                  <a:lumMod val="60000"/>
                </a:schemeClr>
              </a:solidFill>
              <a:ln>
                <a:noFill/>
              </a:ln>
              <a:effectLst/>
            </c:spPr>
            <c:extLst>
              <c:ext xmlns:c16="http://schemas.microsoft.com/office/drawing/2014/chart" uri="{C3380CC4-5D6E-409C-BE32-E72D297353CC}">
                <c16:uniqueId val="{00000013-FCC1-422F-8323-B3EE43AF71F6}"/>
              </c:ext>
            </c:extLst>
          </c:dPt>
          <c:dPt>
            <c:idx val="10"/>
            <c:invertIfNegative val="0"/>
            <c:bubble3D val="0"/>
            <c:spPr>
              <a:solidFill>
                <a:schemeClr val="accent5">
                  <a:lumMod val="60000"/>
                </a:schemeClr>
              </a:solidFill>
              <a:ln>
                <a:noFill/>
              </a:ln>
              <a:effectLst/>
            </c:spPr>
            <c:extLst>
              <c:ext xmlns:c16="http://schemas.microsoft.com/office/drawing/2014/chart" uri="{C3380CC4-5D6E-409C-BE32-E72D297353CC}">
                <c16:uniqueId val="{00000015-FCC1-422F-8323-B3EE43AF71F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'[Community Priorities Focus Group Findings.xlsx]KD Summary'!$T$3:$T$13</c:f>
              <c:strCache>
                <c:ptCount val="11"/>
                <c:pt idx="0">
                  <c:v>Activity Programs/Groups</c:v>
                </c:pt>
                <c:pt idx="1">
                  <c:v>Infrastructure</c:v>
                </c:pt>
                <c:pt idx="2">
                  <c:v>Information/promotion</c:v>
                </c:pt>
                <c:pt idx="3">
                  <c:v>Support Services</c:v>
                </c:pt>
                <c:pt idx="4">
                  <c:v>Accessiblity</c:v>
                </c:pt>
                <c:pt idx="5">
                  <c:v>Road Infastructure</c:v>
                </c:pt>
                <c:pt idx="6">
                  <c:v>Social Awareness</c:v>
                </c:pt>
                <c:pt idx="7">
                  <c:v>Walkability</c:v>
                </c:pt>
                <c:pt idx="8">
                  <c:v>Park Amenities</c:v>
                </c:pt>
                <c:pt idx="9">
                  <c:v>Technology</c:v>
                </c:pt>
                <c:pt idx="10">
                  <c:v>Other</c:v>
                </c:pt>
              </c:strCache>
            </c:strRef>
          </c:cat>
          <c:val>
            <c:numRef>
              <c:f>'[Community Priorities Focus Group Findings.xlsx]KD Summary'!$U$3:$U$13</c:f>
              <c:numCache>
                <c:formatCode>General</c:formatCode>
                <c:ptCount val="11"/>
                <c:pt idx="0">
                  <c:v>49</c:v>
                </c:pt>
                <c:pt idx="1">
                  <c:v>42</c:v>
                </c:pt>
                <c:pt idx="2">
                  <c:v>40</c:v>
                </c:pt>
                <c:pt idx="3">
                  <c:v>20</c:v>
                </c:pt>
                <c:pt idx="4">
                  <c:v>17</c:v>
                </c:pt>
                <c:pt idx="5">
                  <c:v>17</c:v>
                </c:pt>
                <c:pt idx="6">
                  <c:v>10</c:v>
                </c:pt>
                <c:pt idx="7">
                  <c:v>10</c:v>
                </c:pt>
                <c:pt idx="8">
                  <c:v>9</c:v>
                </c:pt>
                <c:pt idx="9">
                  <c:v>9</c:v>
                </c:pt>
                <c:pt idx="10">
                  <c:v>24</c:v>
                </c:pt>
              </c:numCache>
            </c:numRef>
          </c:val>
          <c:extLst>
            <c:ext xmlns:c16="http://schemas.microsoft.com/office/drawing/2014/chart" uri="{C3380CC4-5D6E-409C-BE32-E72D297353CC}">
              <c16:uniqueId val="{00000016-FCC1-422F-8323-B3EE43AF71F6}"/>
            </c:ext>
          </c:extLst>
        </c:ser>
        <c:dLbls>
          <c:dLblPos val="outEnd"/>
          <c:showLegendKey val="0"/>
          <c:showVal val="1"/>
          <c:showCatName val="0"/>
          <c:showSerName val="0"/>
          <c:showPercent val="0"/>
          <c:showBubbleSize val="0"/>
        </c:dLbls>
        <c:gapWidth val="83"/>
        <c:axId val="1214520000"/>
        <c:axId val="1214518360"/>
      </c:barChart>
      <c:catAx>
        <c:axId val="121452000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14518360"/>
        <c:crosses val="autoZero"/>
        <c:auto val="1"/>
        <c:lblAlgn val="ctr"/>
        <c:lblOffset val="100"/>
        <c:noMultiLvlLbl val="0"/>
      </c:catAx>
      <c:valAx>
        <c:axId val="1214518360"/>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1452000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400" b="1" i="0" u="none" strike="noStrike" baseline="0">
                <a:effectLst/>
              </a:rPr>
              <a:t>How can we prevent homelessness in your community?</a:t>
            </a:r>
            <a:r>
              <a:rPr lang="en-AU" sz="1400" b="0" i="0" u="none" strike="noStrike" baseline="0"/>
              <a:t> </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24049194714830821"/>
          <c:y val="0.140753229599685"/>
          <c:w val="0.73474494504938492"/>
          <c:h val="0.80612854788500266"/>
        </c:manualLayout>
      </c:layout>
      <c:barChart>
        <c:barDir val="bar"/>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B54F-402A-B10D-3F86F5D55B88}"/>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B54F-402A-B10D-3F86F5D55B88}"/>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B54F-402A-B10D-3F86F5D55B88}"/>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B54F-402A-B10D-3F86F5D55B88}"/>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B54F-402A-B10D-3F86F5D55B88}"/>
              </c:ext>
            </c:extLst>
          </c:dPt>
          <c:dPt>
            <c:idx val="5"/>
            <c:invertIfNegative val="0"/>
            <c:bubble3D val="0"/>
            <c:spPr>
              <a:solidFill>
                <a:schemeClr val="accent6"/>
              </a:solidFill>
              <a:ln>
                <a:noFill/>
              </a:ln>
              <a:effectLst/>
            </c:spPr>
            <c:extLst>
              <c:ext xmlns:c16="http://schemas.microsoft.com/office/drawing/2014/chart" uri="{C3380CC4-5D6E-409C-BE32-E72D297353CC}">
                <c16:uniqueId val="{0000000B-B54F-402A-B10D-3F86F5D55B88}"/>
              </c:ext>
            </c:extLst>
          </c:dPt>
          <c:dPt>
            <c:idx val="6"/>
            <c:invertIfNegative val="0"/>
            <c:bubble3D val="0"/>
            <c:spPr>
              <a:solidFill>
                <a:schemeClr val="accent1">
                  <a:lumMod val="60000"/>
                </a:schemeClr>
              </a:solidFill>
              <a:ln>
                <a:noFill/>
              </a:ln>
              <a:effectLst/>
            </c:spPr>
            <c:extLst>
              <c:ext xmlns:c16="http://schemas.microsoft.com/office/drawing/2014/chart" uri="{C3380CC4-5D6E-409C-BE32-E72D297353CC}">
                <c16:uniqueId val="{0000000D-B54F-402A-B10D-3F86F5D55B88}"/>
              </c:ext>
            </c:extLst>
          </c:dPt>
          <c:dPt>
            <c:idx val="7"/>
            <c:invertIfNegative val="0"/>
            <c:bubble3D val="0"/>
            <c:spPr>
              <a:solidFill>
                <a:schemeClr val="accent2">
                  <a:lumMod val="60000"/>
                </a:schemeClr>
              </a:solidFill>
              <a:ln>
                <a:noFill/>
              </a:ln>
              <a:effectLst/>
            </c:spPr>
            <c:extLst>
              <c:ext xmlns:c16="http://schemas.microsoft.com/office/drawing/2014/chart" uri="{C3380CC4-5D6E-409C-BE32-E72D297353CC}">
                <c16:uniqueId val="{0000000F-B54F-402A-B10D-3F86F5D55B88}"/>
              </c:ext>
            </c:extLst>
          </c:dPt>
          <c:dPt>
            <c:idx val="8"/>
            <c:invertIfNegative val="0"/>
            <c:bubble3D val="0"/>
            <c:spPr>
              <a:solidFill>
                <a:schemeClr val="accent3">
                  <a:lumMod val="60000"/>
                </a:schemeClr>
              </a:solidFill>
              <a:ln>
                <a:noFill/>
              </a:ln>
              <a:effectLst/>
            </c:spPr>
            <c:extLst>
              <c:ext xmlns:c16="http://schemas.microsoft.com/office/drawing/2014/chart" uri="{C3380CC4-5D6E-409C-BE32-E72D297353CC}">
                <c16:uniqueId val="{00000011-B54F-402A-B10D-3F86F5D55B88}"/>
              </c:ext>
            </c:extLst>
          </c:dPt>
          <c:dPt>
            <c:idx val="9"/>
            <c:invertIfNegative val="0"/>
            <c:bubble3D val="0"/>
            <c:spPr>
              <a:solidFill>
                <a:schemeClr val="accent4">
                  <a:lumMod val="60000"/>
                </a:schemeClr>
              </a:solidFill>
              <a:ln>
                <a:noFill/>
              </a:ln>
              <a:effectLst/>
            </c:spPr>
            <c:extLst>
              <c:ext xmlns:c16="http://schemas.microsoft.com/office/drawing/2014/chart" uri="{C3380CC4-5D6E-409C-BE32-E72D297353CC}">
                <c16:uniqueId val="{00000013-B54F-402A-B10D-3F86F5D55B8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'[Community Priorities Focus Group Findings.xlsx]KD Summary'!$P$3:$P$12</c:f>
              <c:strCache>
                <c:ptCount val="10"/>
                <c:pt idx="0">
                  <c:v>Support Services</c:v>
                </c:pt>
                <c:pt idx="1">
                  <c:v>Infrastructure</c:v>
                </c:pt>
                <c:pt idx="2">
                  <c:v>Housing options</c:v>
                </c:pt>
                <c:pt idx="3">
                  <c:v>Social Research</c:v>
                </c:pt>
                <c:pt idx="4">
                  <c:v>Family Violence</c:v>
                </c:pt>
                <c:pt idx="5">
                  <c:v>Financial barriers</c:v>
                </c:pt>
                <c:pt idx="6">
                  <c:v>Education/employment programes</c:v>
                </c:pt>
                <c:pt idx="7">
                  <c:v>Targeted education</c:v>
                </c:pt>
                <c:pt idx="8">
                  <c:v>Awareness Campaign</c:v>
                </c:pt>
                <c:pt idx="9">
                  <c:v>Other</c:v>
                </c:pt>
              </c:strCache>
            </c:strRef>
          </c:cat>
          <c:val>
            <c:numRef>
              <c:f>'[Community Priorities Focus Group Findings.xlsx]KD Summary'!$Q$3:$Q$12</c:f>
              <c:numCache>
                <c:formatCode>General</c:formatCode>
                <c:ptCount val="10"/>
                <c:pt idx="0">
                  <c:v>55</c:v>
                </c:pt>
                <c:pt idx="1">
                  <c:v>28</c:v>
                </c:pt>
                <c:pt idx="2">
                  <c:v>22</c:v>
                </c:pt>
                <c:pt idx="3">
                  <c:v>21</c:v>
                </c:pt>
                <c:pt idx="4">
                  <c:v>18</c:v>
                </c:pt>
                <c:pt idx="5">
                  <c:v>10</c:v>
                </c:pt>
                <c:pt idx="6">
                  <c:v>7</c:v>
                </c:pt>
                <c:pt idx="7">
                  <c:v>7</c:v>
                </c:pt>
                <c:pt idx="8">
                  <c:v>6</c:v>
                </c:pt>
                <c:pt idx="9">
                  <c:v>13</c:v>
                </c:pt>
              </c:numCache>
            </c:numRef>
          </c:val>
          <c:extLst>
            <c:ext xmlns:c16="http://schemas.microsoft.com/office/drawing/2014/chart" uri="{C3380CC4-5D6E-409C-BE32-E72D297353CC}">
              <c16:uniqueId val="{00000014-B54F-402A-B10D-3F86F5D55B88}"/>
            </c:ext>
          </c:extLst>
        </c:ser>
        <c:dLbls>
          <c:showLegendKey val="0"/>
          <c:showVal val="0"/>
          <c:showCatName val="0"/>
          <c:showSerName val="0"/>
          <c:showPercent val="0"/>
          <c:showBubbleSize val="0"/>
        </c:dLbls>
        <c:gapWidth val="53"/>
        <c:overlap val="-16"/>
        <c:axId val="943273312"/>
        <c:axId val="943276592"/>
      </c:barChart>
      <c:catAx>
        <c:axId val="943273312"/>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3276592"/>
        <c:crosses val="autoZero"/>
        <c:auto val="1"/>
        <c:lblAlgn val="ctr"/>
        <c:lblOffset val="100"/>
        <c:noMultiLvlLbl val="0"/>
      </c:catAx>
      <c:valAx>
        <c:axId val="943276592"/>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327331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400" b="1" i="0" u="none" strike="noStrike" baseline="0">
                <a:effectLst/>
              </a:rPr>
              <a:t>What are the most effective ways we can improve mental wellbeing for individuals in your community?</a:t>
            </a:r>
            <a:r>
              <a:rPr lang="en-AU" sz="1400" b="0" i="0" u="none" strike="noStrike" baseline="0"/>
              <a:t> </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1"/>
        <c:ser>
          <c:idx val="0"/>
          <c:order val="0"/>
          <c:invertIfNegative val="0"/>
          <c:dPt>
            <c:idx val="0"/>
            <c:invertIfNegative val="0"/>
            <c:bubble3D val="0"/>
            <c:spPr>
              <a:solidFill>
                <a:schemeClr val="accent1"/>
              </a:solidFill>
              <a:ln>
                <a:noFill/>
              </a:ln>
              <a:effectLst/>
            </c:spPr>
            <c:extLst>
              <c:ext xmlns:c16="http://schemas.microsoft.com/office/drawing/2014/chart" uri="{C3380CC4-5D6E-409C-BE32-E72D297353CC}">
                <c16:uniqueId val="{00000001-AA1F-4D00-B5DA-8656045F11ED}"/>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AA1F-4D00-B5DA-8656045F11ED}"/>
              </c:ext>
            </c:extLst>
          </c:dPt>
          <c:dPt>
            <c:idx val="2"/>
            <c:invertIfNegative val="0"/>
            <c:bubble3D val="0"/>
            <c:spPr>
              <a:solidFill>
                <a:schemeClr val="accent3"/>
              </a:solidFill>
              <a:ln>
                <a:noFill/>
              </a:ln>
              <a:effectLst/>
            </c:spPr>
            <c:extLst>
              <c:ext xmlns:c16="http://schemas.microsoft.com/office/drawing/2014/chart" uri="{C3380CC4-5D6E-409C-BE32-E72D297353CC}">
                <c16:uniqueId val="{00000005-AA1F-4D00-B5DA-8656045F11ED}"/>
              </c:ext>
            </c:extLst>
          </c:dPt>
          <c:dPt>
            <c:idx val="3"/>
            <c:invertIfNegative val="0"/>
            <c:bubble3D val="0"/>
            <c:spPr>
              <a:solidFill>
                <a:schemeClr val="accent4"/>
              </a:solidFill>
              <a:ln>
                <a:noFill/>
              </a:ln>
              <a:effectLst/>
            </c:spPr>
            <c:extLst>
              <c:ext xmlns:c16="http://schemas.microsoft.com/office/drawing/2014/chart" uri="{C3380CC4-5D6E-409C-BE32-E72D297353CC}">
                <c16:uniqueId val="{00000007-AA1F-4D00-B5DA-8656045F11ED}"/>
              </c:ext>
            </c:extLst>
          </c:dPt>
          <c:dPt>
            <c:idx val="4"/>
            <c:invertIfNegative val="0"/>
            <c:bubble3D val="0"/>
            <c:spPr>
              <a:solidFill>
                <a:schemeClr val="accent5"/>
              </a:solidFill>
              <a:ln>
                <a:noFill/>
              </a:ln>
              <a:effectLst/>
            </c:spPr>
            <c:extLst>
              <c:ext xmlns:c16="http://schemas.microsoft.com/office/drawing/2014/chart" uri="{C3380CC4-5D6E-409C-BE32-E72D297353CC}">
                <c16:uniqueId val="{00000009-AA1F-4D00-B5DA-8656045F11ED}"/>
              </c:ext>
            </c:extLst>
          </c:dPt>
          <c:dPt>
            <c:idx val="5"/>
            <c:invertIfNegative val="0"/>
            <c:bubble3D val="0"/>
            <c:spPr>
              <a:solidFill>
                <a:schemeClr val="accent6"/>
              </a:solidFill>
              <a:ln>
                <a:noFill/>
              </a:ln>
              <a:effectLst/>
            </c:spPr>
            <c:extLst>
              <c:ext xmlns:c16="http://schemas.microsoft.com/office/drawing/2014/chart" uri="{C3380CC4-5D6E-409C-BE32-E72D297353CC}">
                <c16:uniqueId val="{0000000B-AA1F-4D00-B5DA-8656045F11ED}"/>
              </c:ext>
            </c:extLst>
          </c:dPt>
          <c:dPt>
            <c:idx val="6"/>
            <c:invertIfNegative val="0"/>
            <c:bubble3D val="0"/>
            <c:spPr>
              <a:solidFill>
                <a:schemeClr val="accent1">
                  <a:lumMod val="60000"/>
                </a:schemeClr>
              </a:solidFill>
              <a:ln>
                <a:noFill/>
              </a:ln>
              <a:effectLst/>
            </c:spPr>
            <c:extLst>
              <c:ext xmlns:c16="http://schemas.microsoft.com/office/drawing/2014/chart" uri="{C3380CC4-5D6E-409C-BE32-E72D297353CC}">
                <c16:uniqueId val="{0000000D-AA1F-4D00-B5DA-8656045F11ED}"/>
              </c:ext>
            </c:extLst>
          </c:dPt>
          <c:dPt>
            <c:idx val="7"/>
            <c:invertIfNegative val="0"/>
            <c:bubble3D val="0"/>
            <c:spPr>
              <a:solidFill>
                <a:schemeClr val="accent2">
                  <a:lumMod val="60000"/>
                </a:schemeClr>
              </a:solidFill>
              <a:ln>
                <a:noFill/>
              </a:ln>
              <a:effectLst/>
            </c:spPr>
            <c:extLst>
              <c:ext xmlns:c16="http://schemas.microsoft.com/office/drawing/2014/chart" uri="{C3380CC4-5D6E-409C-BE32-E72D297353CC}">
                <c16:uniqueId val="{0000000F-AA1F-4D00-B5DA-8656045F11ED}"/>
              </c:ext>
            </c:extLst>
          </c:dPt>
          <c:dPt>
            <c:idx val="8"/>
            <c:invertIfNegative val="0"/>
            <c:bubble3D val="0"/>
            <c:spPr>
              <a:solidFill>
                <a:schemeClr val="accent3">
                  <a:lumMod val="60000"/>
                </a:schemeClr>
              </a:solidFill>
              <a:ln>
                <a:noFill/>
              </a:ln>
              <a:effectLst/>
            </c:spPr>
            <c:extLst>
              <c:ext xmlns:c16="http://schemas.microsoft.com/office/drawing/2014/chart" uri="{C3380CC4-5D6E-409C-BE32-E72D297353CC}">
                <c16:uniqueId val="{00000011-AA1F-4D00-B5DA-8656045F11ED}"/>
              </c:ext>
            </c:extLst>
          </c:dPt>
          <c:dPt>
            <c:idx val="9"/>
            <c:invertIfNegative val="0"/>
            <c:bubble3D val="0"/>
            <c:spPr>
              <a:solidFill>
                <a:schemeClr val="accent4">
                  <a:lumMod val="60000"/>
                </a:schemeClr>
              </a:solidFill>
              <a:ln>
                <a:noFill/>
              </a:ln>
              <a:effectLst/>
            </c:spPr>
            <c:extLst>
              <c:ext xmlns:c16="http://schemas.microsoft.com/office/drawing/2014/chart" uri="{C3380CC4-5D6E-409C-BE32-E72D297353CC}">
                <c16:uniqueId val="{00000013-AA1F-4D00-B5DA-8656045F11ED}"/>
              </c:ext>
            </c:extLst>
          </c:dPt>
          <c:dPt>
            <c:idx val="10"/>
            <c:invertIfNegative val="0"/>
            <c:bubble3D val="0"/>
            <c:spPr>
              <a:solidFill>
                <a:schemeClr val="accent5">
                  <a:lumMod val="60000"/>
                </a:schemeClr>
              </a:solidFill>
              <a:ln>
                <a:noFill/>
              </a:ln>
              <a:effectLst/>
            </c:spPr>
            <c:extLst>
              <c:ext xmlns:c16="http://schemas.microsoft.com/office/drawing/2014/chart" uri="{C3380CC4-5D6E-409C-BE32-E72D297353CC}">
                <c16:uniqueId val="{00000015-AA1F-4D00-B5DA-8656045F11E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'[Community Priorities Focus Group Findings.xlsx]KD Summary'!$M$3:$M$13</c:f>
              <c:strCache>
                <c:ptCount val="11"/>
                <c:pt idx="0">
                  <c:v>Awareness Campaign</c:v>
                </c:pt>
                <c:pt idx="1">
                  <c:v>Support Services</c:v>
                </c:pt>
                <c:pt idx="2">
                  <c:v>Infrastructure</c:v>
                </c:pt>
                <c:pt idx="3">
                  <c:v>Community Activities (Creative/Arts</c:v>
                </c:pt>
                <c:pt idx="4">
                  <c:v>Service Promotion</c:v>
                </c:pt>
                <c:pt idx="5">
                  <c:v>Physical wellbeing</c:v>
                </c:pt>
                <c:pt idx="6">
                  <c:v>Education/Training</c:v>
                </c:pt>
                <c:pt idx="7">
                  <c:v>Intergenerational opportunities</c:v>
                </c:pt>
                <c:pt idx="8">
                  <c:v>Safety</c:v>
                </c:pt>
                <c:pt idx="9">
                  <c:v>Cultural Awareness</c:v>
                </c:pt>
                <c:pt idx="10">
                  <c:v>Other</c:v>
                </c:pt>
              </c:strCache>
            </c:strRef>
          </c:cat>
          <c:val>
            <c:numRef>
              <c:f>'[Community Priorities Focus Group Findings.xlsx]KD Summary'!$N$3:$N$13</c:f>
              <c:numCache>
                <c:formatCode>General</c:formatCode>
                <c:ptCount val="11"/>
                <c:pt idx="0">
                  <c:v>65</c:v>
                </c:pt>
                <c:pt idx="1">
                  <c:v>52</c:v>
                </c:pt>
                <c:pt idx="2">
                  <c:v>28</c:v>
                </c:pt>
                <c:pt idx="3">
                  <c:v>26</c:v>
                </c:pt>
                <c:pt idx="4">
                  <c:v>22</c:v>
                </c:pt>
                <c:pt idx="5">
                  <c:v>21</c:v>
                </c:pt>
                <c:pt idx="6">
                  <c:v>12</c:v>
                </c:pt>
                <c:pt idx="7">
                  <c:v>10</c:v>
                </c:pt>
                <c:pt idx="8">
                  <c:v>9</c:v>
                </c:pt>
                <c:pt idx="9">
                  <c:v>8</c:v>
                </c:pt>
                <c:pt idx="10">
                  <c:v>17</c:v>
                </c:pt>
              </c:numCache>
            </c:numRef>
          </c:val>
          <c:extLst>
            <c:ext xmlns:c16="http://schemas.microsoft.com/office/drawing/2014/chart" uri="{C3380CC4-5D6E-409C-BE32-E72D297353CC}">
              <c16:uniqueId val="{00000016-AA1F-4D00-B5DA-8656045F11ED}"/>
            </c:ext>
          </c:extLst>
        </c:ser>
        <c:dLbls>
          <c:showLegendKey val="0"/>
          <c:showVal val="0"/>
          <c:showCatName val="0"/>
          <c:showSerName val="0"/>
          <c:showPercent val="0"/>
          <c:showBubbleSize val="0"/>
        </c:dLbls>
        <c:gapWidth val="65"/>
        <c:axId val="1036119240"/>
        <c:axId val="1036122520"/>
      </c:barChart>
      <c:catAx>
        <c:axId val="103611924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6122520"/>
        <c:crosses val="autoZero"/>
        <c:auto val="1"/>
        <c:lblAlgn val="ctr"/>
        <c:lblOffset val="100"/>
        <c:noMultiLvlLbl val="0"/>
      </c:catAx>
      <c:valAx>
        <c:axId val="1036122520"/>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611924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SharedWithUsers xmlns="4b1a6e71-42a8-46d8-a6e7-106048f06fad">
      <UserInfo>
        <DisplayName>Adrian Napoleone</DisplayName>
        <AccountId>491</AccountId>
        <AccountType/>
      </UserInfo>
      <UserInfo>
        <DisplayName>Andrew Chau</DisplayName>
        <AccountId>609</AccountId>
        <AccountType/>
      </UserInfo>
      <UserInfo>
        <DisplayName>Sarah Bibby</DisplayName>
        <AccountId>1512</AccountId>
        <AccountType/>
      </UserInfo>
      <UserInfo>
        <DisplayName>Madeleine Wald</DisplayName>
        <AccountId>1678</AccountId>
        <AccountType/>
      </UserInfo>
      <UserInfo>
        <DisplayName>Alli Spoor</DisplayName>
        <AccountId>1787</AccountId>
        <AccountType/>
      </UserInfo>
    </SharedWithUsers>
    <URL xmlns="0d443b12-de91-4fea-9ec9-7fddac0a8a91" xsi:nil="true"/>
    <Site xmlns="0d443b12-de91-4fea-9ec9-7fddac0a8a91" xsi:nil="true"/>
    <Notes xmlns="0d443b12-de91-4fea-9ec9-7fddac0a8a9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7" ma:contentTypeDescription="Create a new document." ma:contentTypeScope="" ma:versionID="6fbe44517860e56fc890ad12913e832f">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327c48d0960bd0320136b457c1476ec8"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element ref="ns2:Site" minOccurs="0"/>
                <xsd:element ref="ns2:URL"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Site" ma:index="31" nillable="true" ma:displayName="Site" ma:format="Dropdown" ma:internalName="Site">
      <xsd:simpleType>
        <xsd:restriction base="dms:Text">
          <xsd:maxLength value="255"/>
        </xsd:restriction>
      </xsd:simpleType>
    </xsd:element>
    <xsd:element name="URL" ma:index="32" nillable="true" ma:displayName="URL" ma:description="https://www.cfa.vic.gov.au/about-us/publications/fire-safety-translations" ma:format="Dropdown" ma:internalName="URL">
      <xsd:simpleType>
        <xsd:restriction base="dms:Text">
          <xsd:maxLength value="25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Notes" ma:index="34"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A825D7-1758-452E-8548-8AFC55026F0A}">
  <ds:schemaRefs>
    <ds:schemaRef ds:uri="http://schemas.microsoft.com/sharepoint/v3/contenttype/forms"/>
  </ds:schemaRefs>
</ds:datastoreItem>
</file>

<file path=customXml/itemProps2.xml><?xml version="1.0" encoding="utf-8"?>
<ds:datastoreItem xmlns:ds="http://schemas.openxmlformats.org/officeDocument/2006/customXml" ds:itemID="{2BE32DD1-F5BF-4615-B86B-95D924541118}">
  <ds:schemaRefs>
    <ds:schemaRef ds:uri="http://schemas.microsoft.com/office/2006/metadata/properties"/>
    <ds:schemaRef ds:uri="http://schemas.microsoft.com/office/infopath/2007/PartnerControls"/>
    <ds:schemaRef ds:uri="0d443b12-de91-4fea-9ec9-7fddac0a8a91"/>
    <ds:schemaRef ds:uri="4b1a6e71-42a8-46d8-a6e7-106048f06fad"/>
    <ds:schemaRef ds:uri="b5ab500d-7bfe-40cf-9816-28aa26f562a5"/>
  </ds:schemaRefs>
</ds:datastoreItem>
</file>

<file path=customXml/itemProps3.xml><?xml version="1.0" encoding="utf-8"?>
<ds:datastoreItem xmlns:ds="http://schemas.openxmlformats.org/officeDocument/2006/customXml" ds:itemID="{54B4BB4A-303F-4274-A5CF-38CFC2D01150}">
  <ds:schemaRefs>
    <ds:schemaRef ds:uri="http://schemas.openxmlformats.org/officeDocument/2006/bibliography"/>
  </ds:schemaRefs>
</ds:datastoreItem>
</file>

<file path=customXml/itemProps4.xml><?xml version="1.0" encoding="utf-8"?>
<ds:datastoreItem xmlns:ds="http://schemas.openxmlformats.org/officeDocument/2006/customXml" ds:itemID="{3D44D0B7-8839-437F-A639-862B96979E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43b12-de91-4fea-9ec9-7fddac0a8a91"/>
    <ds:schemaRef ds:uri="4b1a6e71-42a8-46d8-a6e7-106048f06fad"/>
    <ds:schemaRef ds:uri="b5ab500d-7bfe-40cf-9816-28aa26f56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23</Pages>
  <Words>5118</Words>
  <Characters>29179</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Richmond</dc:creator>
  <cp:keywords/>
  <dc:description/>
  <cp:lastModifiedBy>Kylie Dean</cp:lastModifiedBy>
  <cp:revision>21</cp:revision>
  <cp:lastPrinted>2025-04-04T02:37:00Z</cp:lastPrinted>
  <dcterms:created xsi:type="dcterms:W3CDTF">2025-04-03T01:43:00Z</dcterms:created>
  <dcterms:modified xsi:type="dcterms:W3CDTF">2025-04-04T02:37:00Z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ies>
</file>