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F7D0" w14:textId="1676219E" w:rsidR="00EE5B68" w:rsidRDefault="005A6082" w:rsidP="000C0677">
      <w:pPr>
        <w:spacing w:after="0" w:line="240" w:lineRule="auto"/>
        <w:jc w:val="center"/>
        <w:rPr>
          <w:b/>
          <w:bCs/>
          <w:color w:val="0070C0"/>
          <w:sz w:val="32"/>
          <w:szCs w:val="32"/>
        </w:rPr>
      </w:pPr>
      <w:r>
        <w:rPr>
          <w:b/>
          <w:bCs/>
          <w:color w:val="0070C0"/>
          <w:sz w:val="32"/>
          <w:szCs w:val="32"/>
        </w:rPr>
        <w:t xml:space="preserve">Road Safety </w:t>
      </w:r>
      <w:r w:rsidR="00A904C8">
        <w:rPr>
          <w:b/>
          <w:bCs/>
          <w:color w:val="0070C0"/>
          <w:sz w:val="32"/>
          <w:szCs w:val="32"/>
        </w:rPr>
        <w:t xml:space="preserve">Action </w:t>
      </w:r>
      <w:r>
        <w:rPr>
          <w:b/>
          <w:bCs/>
          <w:color w:val="0070C0"/>
          <w:sz w:val="32"/>
          <w:szCs w:val="32"/>
        </w:rPr>
        <w:t>Plan</w:t>
      </w:r>
      <w:r w:rsidR="00A904C8">
        <w:rPr>
          <w:b/>
          <w:bCs/>
          <w:color w:val="0070C0"/>
          <w:sz w:val="32"/>
          <w:szCs w:val="32"/>
        </w:rPr>
        <w:t xml:space="preserve"> 2024 - 2034</w:t>
      </w:r>
      <w:r w:rsidR="006874E9">
        <w:rPr>
          <w:b/>
          <w:bCs/>
          <w:color w:val="0070C0"/>
          <w:sz w:val="32"/>
          <w:szCs w:val="32"/>
        </w:rPr>
        <w:t xml:space="preserve"> Engagement Summary</w:t>
      </w:r>
    </w:p>
    <w:p w14:paraId="43FE6D02" w14:textId="53DFCCF8" w:rsidR="006874E9" w:rsidRPr="002A49D4" w:rsidRDefault="005A6082" w:rsidP="000C0677">
      <w:pPr>
        <w:spacing w:after="0" w:line="240" w:lineRule="auto"/>
        <w:jc w:val="center"/>
        <w:rPr>
          <w:b/>
          <w:bCs/>
          <w:color w:val="0070C0"/>
        </w:rPr>
      </w:pPr>
      <w:r>
        <w:rPr>
          <w:b/>
          <w:bCs/>
          <w:color w:val="0070C0"/>
        </w:rPr>
        <w:t>April</w:t>
      </w:r>
      <w:r w:rsidR="00CB7D21">
        <w:rPr>
          <w:b/>
          <w:bCs/>
          <w:color w:val="0070C0"/>
        </w:rPr>
        <w:t xml:space="preserve"> </w:t>
      </w:r>
      <w:r w:rsidR="006874E9" w:rsidRPr="002A49D4">
        <w:rPr>
          <w:b/>
          <w:bCs/>
          <w:color w:val="0070C0"/>
        </w:rPr>
        <w:t>202</w:t>
      </w:r>
      <w:r w:rsidR="00CB7D21">
        <w:rPr>
          <w:b/>
          <w:bCs/>
          <w:color w:val="0070C0"/>
        </w:rPr>
        <w:t>4</w:t>
      </w:r>
    </w:p>
    <w:p w14:paraId="308B745B" w14:textId="6A585D37" w:rsidR="00940480" w:rsidRDefault="000A5D9A" w:rsidP="006D3616">
      <w:pPr>
        <w:spacing w:after="0" w:line="240" w:lineRule="auto"/>
        <w:ind w:left="567"/>
      </w:pPr>
      <w:bookmarkStart w:id="0" w:name="_Hlk137219878"/>
      <w:r w:rsidRPr="00B62E98">
        <w:rPr>
          <w:rStyle w:val="Heading2Char"/>
          <w:b/>
          <w:bCs/>
        </w:rPr>
        <w:t xml:space="preserve">Introduction </w:t>
      </w:r>
      <w:bookmarkEnd w:id="0"/>
      <w:r w:rsidR="009D2980">
        <w:rPr>
          <w:b/>
          <w:bCs/>
          <w:color w:val="0070C0"/>
          <w:sz w:val="32"/>
          <w:szCs w:val="32"/>
        </w:rPr>
        <w:br/>
      </w:r>
      <w:r w:rsidR="00CB7D21">
        <w:t>Th</w:t>
      </w:r>
      <w:r w:rsidR="006D3E06">
        <w:t>e City of Whittlesea is developing a Road Safety Action Plan</w:t>
      </w:r>
      <w:r w:rsidR="007C1497">
        <w:t>,</w:t>
      </w:r>
      <w:r w:rsidR="006D3E06">
        <w:t xml:space="preserve"> a 10</w:t>
      </w:r>
      <w:r w:rsidR="008D05B9">
        <w:t>-</w:t>
      </w:r>
      <w:r w:rsidR="006D3E06">
        <w:t xml:space="preserve">year roadmap for improving road safety in our community. </w:t>
      </w:r>
    </w:p>
    <w:p w14:paraId="5EE5BFD6" w14:textId="64D647EC" w:rsidR="005D17ED" w:rsidRPr="0019474B" w:rsidRDefault="006D3E06" w:rsidP="006D3616">
      <w:pPr>
        <w:spacing w:after="0" w:line="240" w:lineRule="auto"/>
        <w:ind w:left="567"/>
      </w:pPr>
      <w:r>
        <w:t xml:space="preserve">Council consulted with people who live, work, study or visit the municipality to understand the road safety issues that matter and help us </w:t>
      </w:r>
      <w:r w:rsidR="327D01C5">
        <w:t>prioritise</w:t>
      </w:r>
      <w:r>
        <w:t xml:space="preserve"> our actions to improve road safety</w:t>
      </w:r>
      <w:r w:rsidR="009038B1">
        <w:t xml:space="preserve"> for all road users</w:t>
      </w:r>
      <w:r>
        <w:t xml:space="preserve"> in our community.</w:t>
      </w:r>
      <w:r w:rsidR="006C775A">
        <w:t xml:space="preserve"> </w:t>
      </w:r>
      <w:r w:rsidR="008A2540" w:rsidRPr="004D0B4F">
        <w:t xml:space="preserve">The feedback gathered </w:t>
      </w:r>
      <w:r w:rsidR="00B71E5E" w:rsidRPr="004D0B4F">
        <w:t>through the</w:t>
      </w:r>
      <w:r w:rsidR="0098158F" w:rsidRPr="004D0B4F">
        <w:t xml:space="preserve"> engagement</w:t>
      </w:r>
      <w:r w:rsidR="00B71E5E" w:rsidRPr="004D0B4F">
        <w:t xml:space="preserve"> </w:t>
      </w:r>
      <w:r w:rsidR="00C7314D">
        <w:t xml:space="preserve">will be </w:t>
      </w:r>
      <w:r w:rsidR="00E62348" w:rsidRPr="004D0B4F">
        <w:t xml:space="preserve">used to inform the development of the </w:t>
      </w:r>
      <w:r w:rsidR="00A904C8" w:rsidRPr="00A904C8">
        <w:t>Road Safety Action Plan 2024</w:t>
      </w:r>
      <w:r w:rsidR="007C1497">
        <w:t>-</w:t>
      </w:r>
      <w:r w:rsidR="00A904C8" w:rsidRPr="00A904C8">
        <w:t>2034</w:t>
      </w:r>
      <w:r w:rsidR="0098158F" w:rsidRPr="004D0B4F">
        <w:t>.</w:t>
      </w:r>
      <w:r w:rsidR="00CA4DC9">
        <w:t xml:space="preserve"> It will also guide Council’s advocacy efforts to the Victorian Government on improvements needed to the arterial road network.</w:t>
      </w:r>
    </w:p>
    <w:p w14:paraId="6385D370" w14:textId="77777777" w:rsidR="00E83B9F" w:rsidRDefault="00E83B9F" w:rsidP="006D3616">
      <w:pPr>
        <w:spacing w:after="0" w:line="240" w:lineRule="auto"/>
        <w:ind w:left="567"/>
        <w:rPr>
          <w:rStyle w:val="Heading2Char"/>
          <w:b/>
          <w:bCs/>
        </w:rPr>
      </w:pPr>
    </w:p>
    <w:p w14:paraId="203D9939" w14:textId="33EBEA36" w:rsidR="005D17ED" w:rsidRDefault="005D17ED" w:rsidP="006D3616">
      <w:pPr>
        <w:spacing w:line="257" w:lineRule="auto"/>
        <w:ind w:left="567"/>
        <w:rPr>
          <w:rFonts w:ascii="Calibri" w:eastAsia="Calibri" w:hAnsi="Calibri" w:cs="Calibri"/>
        </w:rPr>
      </w:pPr>
      <w:r w:rsidRPr="5FD25152">
        <w:rPr>
          <w:rStyle w:val="Heading2Char"/>
          <w:b/>
          <w:bCs/>
        </w:rPr>
        <w:t>How we engaged you</w:t>
      </w:r>
      <w:r w:rsidRPr="5FD25152">
        <w:rPr>
          <w:b/>
          <w:bCs/>
          <w:color w:val="0070C0"/>
          <w:sz w:val="32"/>
          <w:szCs w:val="32"/>
        </w:rPr>
        <w:t xml:space="preserve"> </w:t>
      </w:r>
      <w:r>
        <w:br/>
      </w:r>
      <w:r w:rsidR="00394FBE">
        <w:t xml:space="preserve">The </w:t>
      </w:r>
      <w:r w:rsidR="005C44FD">
        <w:t xml:space="preserve">Road Safety Action Plan 2024-2034 </w:t>
      </w:r>
      <w:r w:rsidR="00420BA2">
        <w:t>cons</w:t>
      </w:r>
      <w:r w:rsidR="00394FBE">
        <w:t xml:space="preserve">ultation was open for community comment from </w:t>
      </w:r>
      <w:r w:rsidR="008D3DA1">
        <w:t>1</w:t>
      </w:r>
      <w:r w:rsidR="005C44FD">
        <w:t>5 March</w:t>
      </w:r>
      <w:r w:rsidR="00394FBE">
        <w:t xml:space="preserve"> to </w:t>
      </w:r>
      <w:r w:rsidR="00A72487">
        <w:t>1</w:t>
      </w:r>
      <w:r w:rsidR="005C44FD">
        <w:t xml:space="preserve">4 April </w:t>
      </w:r>
      <w:r w:rsidR="00394FBE">
        <w:t>202</w:t>
      </w:r>
      <w:r w:rsidR="00A72487">
        <w:t>4</w:t>
      </w:r>
      <w:r w:rsidR="008D3DA1">
        <w:t xml:space="preserve">. </w:t>
      </w:r>
      <w:r w:rsidR="00DF6C24">
        <w:t xml:space="preserve">Community feedback was sought online through Council’s Engage Whittlesea platform and through direct conversation at </w:t>
      </w:r>
      <w:r w:rsidR="005C44FD">
        <w:t>the City of Whittlesea Community Festival on the 17 March 2023</w:t>
      </w:r>
      <w:r w:rsidR="008D3DA1">
        <w:t>.</w:t>
      </w:r>
      <w:r w:rsidR="00DF6C24">
        <w:t xml:space="preserve"> </w:t>
      </w:r>
      <w:r w:rsidR="4815F88A" w:rsidRPr="5FD25152">
        <w:rPr>
          <w:rFonts w:ascii="Calibri" w:eastAsia="Calibri" w:hAnsi="Calibri" w:cs="Calibri"/>
        </w:rPr>
        <w:t>The Engage Whittlesea platform utilises an accessibility add-on which enables users to easily switch to screen reader mode or easily adjust settings such as font size, contrast, dyslexia friendly options to improve the overall accessibility of the site. The platform also has an in-built translation tool to reduce language barriers to participation, allowing the page to be translated into the top ten languages spoken within the municipality.</w:t>
      </w:r>
    </w:p>
    <w:p w14:paraId="4F2E3C5A" w14:textId="77777777" w:rsidR="008D05B9" w:rsidRDefault="008D05B9" w:rsidP="006D3616">
      <w:pPr>
        <w:spacing w:after="0" w:line="240" w:lineRule="auto"/>
        <w:ind w:left="567"/>
        <w:rPr>
          <w:rFonts w:ascii="Calibri" w:eastAsia="Calibri" w:hAnsi="Calibri" w:cs="Calibri"/>
          <w:b/>
          <w:bCs/>
          <w:color w:val="000000" w:themeColor="text1"/>
          <w:u w:val="single"/>
        </w:rPr>
      </w:pPr>
    </w:p>
    <w:p w14:paraId="2C74D5C1" w14:textId="1903F265" w:rsidR="009A3650" w:rsidRDefault="005777DE" w:rsidP="006D3616">
      <w:pPr>
        <w:spacing w:after="0" w:line="240" w:lineRule="auto"/>
        <w:ind w:left="567"/>
      </w:pPr>
      <w:r w:rsidRPr="006D3616">
        <w:rPr>
          <w:rFonts w:ascii="Calibri" w:eastAsia="Calibri" w:hAnsi="Calibri" w:cs="Calibri"/>
          <w:b/>
          <w:bCs/>
          <w:color w:val="000000" w:themeColor="text1"/>
        </w:rPr>
        <w:t>Engage page</w:t>
      </w:r>
      <w:r w:rsidR="008D05B9">
        <w:rPr>
          <w:rFonts w:ascii="Calibri" w:eastAsia="Calibri" w:hAnsi="Calibri" w:cs="Calibri"/>
          <w:b/>
          <w:bCs/>
          <w:color w:val="000000" w:themeColor="text1"/>
          <w:u w:val="single"/>
        </w:rPr>
        <w:br/>
      </w:r>
      <w:r w:rsidR="00844335" w:rsidRPr="00D470A8">
        <w:rPr>
          <w:rFonts w:ascii="Calibri" w:eastAsia="Calibri" w:hAnsi="Calibri" w:cs="Calibri"/>
          <w:color w:val="000000" w:themeColor="text1"/>
        </w:rPr>
        <w:t>On the project</w:t>
      </w:r>
      <w:r w:rsidR="001E3C49">
        <w:rPr>
          <w:rFonts w:ascii="Calibri" w:eastAsia="Calibri" w:hAnsi="Calibri" w:cs="Calibri"/>
          <w:color w:val="000000" w:themeColor="text1"/>
        </w:rPr>
        <w:t>’</w:t>
      </w:r>
      <w:r w:rsidR="00844335" w:rsidRPr="00D470A8">
        <w:rPr>
          <w:rFonts w:ascii="Calibri" w:eastAsia="Calibri" w:hAnsi="Calibri" w:cs="Calibri"/>
          <w:color w:val="000000" w:themeColor="text1"/>
        </w:rPr>
        <w:t>s Engage page</w:t>
      </w:r>
      <w:r w:rsidR="001E3C49">
        <w:rPr>
          <w:rFonts w:ascii="Calibri" w:eastAsia="Calibri" w:hAnsi="Calibri" w:cs="Calibri"/>
          <w:color w:val="000000" w:themeColor="text1"/>
        </w:rPr>
        <w:t>,</w:t>
      </w:r>
      <w:r w:rsidR="00844335" w:rsidRPr="00D470A8">
        <w:rPr>
          <w:rFonts w:ascii="Calibri" w:eastAsia="Calibri" w:hAnsi="Calibri" w:cs="Calibri"/>
          <w:color w:val="000000" w:themeColor="text1"/>
        </w:rPr>
        <w:t xml:space="preserve"> participants were </w:t>
      </w:r>
      <w:r w:rsidR="005E120C">
        <w:rPr>
          <w:rFonts w:ascii="Calibri" w:eastAsia="Calibri" w:hAnsi="Calibri" w:cs="Calibri"/>
          <w:color w:val="000000" w:themeColor="text1"/>
        </w:rPr>
        <w:t>i</w:t>
      </w:r>
      <w:r w:rsidR="00CE44D0">
        <w:rPr>
          <w:rFonts w:ascii="Calibri" w:eastAsia="Calibri" w:hAnsi="Calibri" w:cs="Calibri"/>
          <w:color w:val="000000" w:themeColor="text1"/>
        </w:rPr>
        <w:t xml:space="preserve">nvited to </w:t>
      </w:r>
      <w:r w:rsidR="00C311F8">
        <w:rPr>
          <w:rFonts w:ascii="Calibri" w:eastAsia="Calibri" w:hAnsi="Calibri" w:cs="Calibri"/>
          <w:color w:val="000000" w:themeColor="text1"/>
        </w:rPr>
        <w:t>take part</w:t>
      </w:r>
      <w:r w:rsidR="00CE44D0">
        <w:rPr>
          <w:rFonts w:ascii="Calibri" w:eastAsia="Calibri" w:hAnsi="Calibri" w:cs="Calibri"/>
          <w:color w:val="000000" w:themeColor="text1"/>
        </w:rPr>
        <w:t xml:space="preserve"> in two activities</w:t>
      </w:r>
      <w:r w:rsidR="0030555A">
        <w:rPr>
          <w:rFonts w:ascii="Calibri" w:eastAsia="Calibri" w:hAnsi="Calibri" w:cs="Calibri"/>
          <w:color w:val="000000" w:themeColor="text1"/>
        </w:rPr>
        <w:t xml:space="preserve">, a </w:t>
      </w:r>
      <w:proofErr w:type="gramStart"/>
      <w:r w:rsidR="0030555A">
        <w:rPr>
          <w:rFonts w:ascii="Calibri" w:eastAsia="Calibri" w:hAnsi="Calibri" w:cs="Calibri"/>
          <w:color w:val="000000" w:themeColor="text1"/>
        </w:rPr>
        <w:t>survey</w:t>
      </w:r>
      <w:proofErr w:type="gramEnd"/>
      <w:r w:rsidR="003113FF">
        <w:rPr>
          <w:rFonts w:ascii="Calibri" w:eastAsia="Calibri" w:hAnsi="Calibri" w:cs="Calibri"/>
          <w:color w:val="000000" w:themeColor="text1"/>
        </w:rPr>
        <w:t xml:space="preserve"> </w:t>
      </w:r>
      <w:r w:rsidR="00E00A24">
        <w:rPr>
          <w:rFonts w:ascii="Calibri" w:eastAsia="Calibri" w:hAnsi="Calibri" w:cs="Calibri"/>
          <w:color w:val="000000" w:themeColor="text1"/>
        </w:rPr>
        <w:t xml:space="preserve">and a </w:t>
      </w:r>
      <w:r w:rsidR="004A33F3">
        <w:rPr>
          <w:rFonts w:ascii="Calibri" w:eastAsia="Calibri" w:hAnsi="Calibri" w:cs="Calibri"/>
          <w:color w:val="000000" w:themeColor="text1"/>
        </w:rPr>
        <w:t xml:space="preserve">social map </w:t>
      </w:r>
      <w:r w:rsidR="00E00A24">
        <w:rPr>
          <w:rFonts w:ascii="Calibri" w:eastAsia="Calibri" w:hAnsi="Calibri" w:cs="Calibri"/>
          <w:color w:val="000000" w:themeColor="text1"/>
        </w:rPr>
        <w:t xml:space="preserve">activity. The survey asked </w:t>
      </w:r>
      <w:r w:rsidR="005C44FD">
        <w:rPr>
          <w:rFonts w:ascii="Calibri" w:eastAsia="Calibri" w:hAnsi="Calibri" w:cs="Calibri"/>
          <w:color w:val="000000" w:themeColor="text1"/>
        </w:rPr>
        <w:t xml:space="preserve">residents </w:t>
      </w:r>
      <w:r w:rsidR="005C44FD" w:rsidRPr="006B067B">
        <w:rPr>
          <w:rFonts w:ascii="Calibri" w:eastAsia="Calibri" w:hAnsi="Calibri" w:cs="Calibri"/>
          <w:i/>
          <w:iCs/>
          <w:color w:val="000000" w:themeColor="text1"/>
        </w:rPr>
        <w:t xml:space="preserve">what their preferred mode of travel for work, education, </w:t>
      </w:r>
      <w:r w:rsidR="005246BB" w:rsidRPr="006B067B">
        <w:rPr>
          <w:rFonts w:ascii="Calibri" w:eastAsia="Calibri" w:hAnsi="Calibri" w:cs="Calibri"/>
          <w:i/>
          <w:iCs/>
          <w:color w:val="000000" w:themeColor="text1"/>
        </w:rPr>
        <w:t>recreation,</w:t>
      </w:r>
      <w:r w:rsidR="005C44FD" w:rsidRPr="006B067B">
        <w:rPr>
          <w:rFonts w:ascii="Calibri" w:eastAsia="Calibri" w:hAnsi="Calibri" w:cs="Calibri"/>
          <w:i/>
          <w:iCs/>
          <w:color w:val="000000" w:themeColor="text1"/>
        </w:rPr>
        <w:t xml:space="preserve"> and daily errands</w:t>
      </w:r>
      <w:r w:rsidR="006B067B">
        <w:rPr>
          <w:rFonts w:ascii="Calibri" w:eastAsia="Calibri" w:hAnsi="Calibri" w:cs="Calibri"/>
          <w:i/>
          <w:iCs/>
          <w:color w:val="000000" w:themeColor="text1"/>
        </w:rPr>
        <w:t xml:space="preserve"> is</w:t>
      </w:r>
      <w:r w:rsidR="00C311F8">
        <w:rPr>
          <w:rFonts w:ascii="Calibri" w:eastAsia="Calibri" w:hAnsi="Calibri" w:cs="Calibri"/>
          <w:i/>
          <w:iCs/>
          <w:color w:val="000000" w:themeColor="text1"/>
        </w:rPr>
        <w:t>;</w:t>
      </w:r>
      <w:r w:rsidR="006B067B">
        <w:rPr>
          <w:rFonts w:ascii="Calibri" w:eastAsia="Calibri" w:hAnsi="Calibri" w:cs="Calibri"/>
          <w:i/>
          <w:iCs/>
          <w:color w:val="000000" w:themeColor="text1"/>
        </w:rPr>
        <w:t xml:space="preserve"> h</w:t>
      </w:r>
      <w:r w:rsidR="006B067B" w:rsidRPr="006B067B">
        <w:rPr>
          <w:rFonts w:ascii="Calibri" w:eastAsia="Calibri" w:hAnsi="Calibri" w:cs="Calibri"/>
          <w:i/>
          <w:iCs/>
          <w:color w:val="000000" w:themeColor="text1"/>
        </w:rPr>
        <w:t xml:space="preserve">ow safe </w:t>
      </w:r>
      <w:r w:rsidR="006B067B">
        <w:rPr>
          <w:rFonts w:ascii="Calibri" w:eastAsia="Calibri" w:hAnsi="Calibri" w:cs="Calibri"/>
          <w:i/>
          <w:iCs/>
          <w:color w:val="000000" w:themeColor="text1"/>
        </w:rPr>
        <w:t xml:space="preserve">they </w:t>
      </w:r>
      <w:r w:rsidR="006B067B" w:rsidRPr="006B067B">
        <w:rPr>
          <w:rFonts w:ascii="Calibri" w:eastAsia="Calibri" w:hAnsi="Calibri" w:cs="Calibri"/>
          <w:i/>
          <w:iCs/>
          <w:color w:val="000000" w:themeColor="text1"/>
        </w:rPr>
        <w:t>feel on local roads and shared paths</w:t>
      </w:r>
      <w:r w:rsidR="00C311F8">
        <w:rPr>
          <w:rFonts w:ascii="Calibri" w:eastAsia="Calibri" w:hAnsi="Calibri" w:cs="Calibri"/>
          <w:i/>
          <w:iCs/>
          <w:color w:val="000000" w:themeColor="text1"/>
        </w:rPr>
        <w:t>; their</w:t>
      </w:r>
      <w:r w:rsidR="006B067B" w:rsidRPr="006B067B">
        <w:t xml:space="preserve"> </w:t>
      </w:r>
      <w:r w:rsidR="006B067B" w:rsidRPr="006B067B">
        <w:rPr>
          <w:i/>
          <w:iCs/>
        </w:rPr>
        <w:t xml:space="preserve">thoughts on </w:t>
      </w:r>
      <w:r w:rsidR="006B067B" w:rsidRPr="006B067B">
        <w:rPr>
          <w:rFonts w:ascii="Calibri" w:eastAsia="Calibri" w:hAnsi="Calibri" w:cs="Calibri"/>
          <w:i/>
          <w:iCs/>
          <w:color w:val="000000" w:themeColor="text1"/>
        </w:rPr>
        <w:t>speed limits on residential roads</w:t>
      </w:r>
      <w:r w:rsidR="00C311F8">
        <w:rPr>
          <w:rFonts w:ascii="Calibri" w:eastAsia="Calibri" w:hAnsi="Calibri" w:cs="Calibri"/>
          <w:i/>
          <w:iCs/>
          <w:color w:val="000000" w:themeColor="text1"/>
        </w:rPr>
        <w:t>;</w:t>
      </w:r>
      <w:r w:rsidR="006B067B">
        <w:rPr>
          <w:rFonts w:ascii="Calibri" w:eastAsia="Calibri" w:hAnsi="Calibri" w:cs="Calibri"/>
          <w:i/>
          <w:iCs/>
          <w:color w:val="000000" w:themeColor="text1"/>
        </w:rPr>
        <w:t xml:space="preserve"> </w:t>
      </w:r>
      <w:r w:rsidR="006B067B" w:rsidRPr="00C311F8">
        <w:rPr>
          <w:rFonts w:ascii="Calibri" w:eastAsia="Calibri" w:hAnsi="Calibri" w:cs="Calibri"/>
          <w:color w:val="000000" w:themeColor="text1"/>
        </w:rPr>
        <w:t>and</w:t>
      </w:r>
      <w:r w:rsidR="00C311F8" w:rsidRPr="00C311F8">
        <w:rPr>
          <w:rFonts w:ascii="Calibri" w:eastAsia="Calibri" w:hAnsi="Calibri" w:cs="Calibri"/>
          <w:color w:val="000000" w:themeColor="text1"/>
        </w:rPr>
        <w:t>,</w:t>
      </w:r>
      <w:r w:rsidR="006B067B">
        <w:rPr>
          <w:rFonts w:ascii="Calibri" w:eastAsia="Calibri" w:hAnsi="Calibri" w:cs="Calibri"/>
          <w:i/>
          <w:iCs/>
          <w:color w:val="000000" w:themeColor="text1"/>
        </w:rPr>
        <w:t xml:space="preserve"> h</w:t>
      </w:r>
      <w:r w:rsidR="006B067B" w:rsidRPr="006B067B">
        <w:rPr>
          <w:rFonts w:ascii="Calibri" w:eastAsia="Calibri" w:hAnsi="Calibri" w:cs="Calibri"/>
          <w:i/>
          <w:iCs/>
          <w:color w:val="000000" w:themeColor="text1"/>
        </w:rPr>
        <w:t xml:space="preserve">ow </w:t>
      </w:r>
      <w:r w:rsidR="006B067B">
        <w:rPr>
          <w:rFonts w:ascii="Calibri" w:eastAsia="Calibri" w:hAnsi="Calibri" w:cs="Calibri"/>
          <w:i/>
          <w:iCs/>
          <w:color w:val="000000" w:themeColor="text1"/>
        </w:rPr>
        <w:t xml:space="preserve">they </w:t>
      </w:r>
      <w:r w:rsidR="006B067B" w:rsidRPr="006B067B">
        <w:rPr>
          <w:rFonts w:ascii="Calibri" w:eastAsia="Calibri" w:hAnsi="Calibri" w:cs="Calibri"/>
          <w:i/>
          <w:iCs/>
          <w:color w:val="000000" w:themeColor="text1"/>
        </w:rPr>
        <w:t>th</w:t>
      </w:r>
      <w:r w:rsidR="006B067B">
        <w:rPr>
          <w:rFonts w:ascii="Calibri" w:eastAsia="Calibri" w:hAnsi="Calibri" w:cs="Calibri"/>
          <w:i/>
          <w:iCs/>
          <w:color w:val="000000" w:themeColor="text1"/>
        </w:rPr>
        <w:t xml:space="preserve">ought </w:t>
      </w:r>
      <w:r w:rsidR="006B067B" w:rsidRPr="006B067B">
        <w:rPr>
          <w:rFonts w:ascii="Calibri" w:eastAsia="Calibri" w:hAnsi="Calibri" w:cs="Calibri"/>
          <w:i/>
          <w:iCs/>
          <w:color w:val="000000" w:themeColor="text1"/>
        </w:rPr>
        <w:t>road safety c</w:t>
      </w:r>
      <w:r w:rsidR="006B067B">
        <w:rPr>
          <w:rFonts w:ascii="Calibri" w:eastAsia="Calibri" w:hAnsi="Calibri" w:cs="Calibri"/>
          <w:i/>
          <w:iCs/>
          <w:color w:val="000000" w:themeColor="text1"/>
        </w:rPr>
        <w:t xml:space="preserve">ould </w:t>
      </w:r>
      <w:r w:rsidR="006B067B" w:rsidRPr="006B067B">
        <w:rPr>
          <w:rFonts w:ascii="Calibri" w:eastAsia="Calibri" w:hAnsi="Calibri" w:cs="Calibri"/>
          <w:i/>
          <w:iCs/>
          <w:color w:val="000000" w:themeColor="text1"/>
        </w:rPr>
        <w:t>be improved in the city of Whittlesea</w:t>
      </w:r>
      <w:r w:rsidR="006B067B">
        <w:rPr>
          <w:rFonts w:ascii="Calibri" w:eastAsia="Calibri" w:hAnsi="Calibri" w:cs="Calibri"/>
          <w:i/>
          <w:iCs/>
          <w:color w:val="000000" w:themeColor="text1"/>
        </w:rPr>
        <w:t xml:space="preserve">. </w:t>
      </w:r>
      <w:r w:rsidR="006B067B">
        <w:rPr>
          <w:rFonts w:ascii="Calibri" w:eastAsia="Calibri" w:hAnsi="Calibri" w:cs="Calibri"/>
          <w:color w:val="000000" w:themeColor="text1"/>
        </w:rPr>
        <w:t xml:space="preserve">The survey results aim to </w:t>
      </w:r>
      <w:r w:rsidR="006B067B" w:rsidRPr="006B067B">
        <w:rPr>
          <w:rFonts w:ascii="Calibri" w:eastAsia="Calibri" w:hAnsi="Calibri" w:cs="Calibri"/>
          <w:color w:val="000000" w:themeColor="text1"/>
        </w:rPr>
        <w:t>help</w:t>
      </w:r>
      <w:r w:rsidR="006B067B">
        <w:rPr>
          <w:rFonts w:ascii="Calibri" w:eastAsia="Calibri" w:hAnsi="Calibri" w:cs="Calibri"/>
          <w:color w:val="000000" w:themeColor="text1"/>
        </w:rPr>
        <w:t xml:space="preserve"> the project team </w:t>
      </w:r>
      <w:r w:rsidR="005C44FD" w:rsidRPr="005C44FD">
        <w:rPr>
          <w:rFonts w:ascii="Calibri" w:eastAsia="Calibri" w:hAnsi="Calibri" w:cs="Calibri"/>
          <w:color w:val="000000" w:themeColor="text1"/>
        </w:rPr>
        <w:t>identify top road safety priorities</w:t>
      </w:r>
      <w:r w:rsidR="006B067B">
        <w:rPr>
          <w:rFonts w:ascii="Calibri" w:eastAsia="Calibri" w:hAnsi="Calibri" w:cs="Calibri"/>
          <w:color w:val="000000" w:themeColor="text1"/>
        </w:rPr>
        <w:t xml:space="preserve"> from a community and resident perspective</w:t>
      </w:r>
      <w:r w:rsidR="004D61C4" w:rsidRPr="004D0B4F">
        <w:t xml:space="preserve">. </w:t>
      </w:r>
    </w:p>
    <w:p w14:paraId="31DC619D" w14:textId="77777777" w:rsidR="00C311F8" w:rsidRPr="008D05B9" w:rsidRDefault="00C311F8" w:rsidP="006D3616">
      <w:pPr>
        <w:spacing w:after="0" w:line="240" w:lineRule="auto"/>
        <w:ind w:left="567"/>
        <w:rPr>
          <w:rFonts w:ascii="Calibri" w:eastAsia="Calibri" w:hAnsi="Calibri" w:cs="Calibri"/>
          <w:b/>
          <w:bCs/>
          <w:color w:val="000000" w:themeColor="text1"/>
          <w:u w:val="single"/>
        </w:rPr>
      </w:pPr>
    </w:p>
    <w:p w14:paraId="1BEE47A6" w14:textId="142E5088" w:rsidR="008D05B9" w:rsidRDefault="00747D20" w:rsidP="006D3616">
      <w:pPr>
        <w:spacing w:after="0" w:line="240" w:lineRule="auto"/>
        <w:ind w:left="567"/>
      </w:pPr>
      <w:r>
        <w:t>Our c</w:t>
      </w:r>
      <w:r w:rsidR="009A3650">
        <w:t xml:space="preserve">ommunity was also given an opportunity to participate in a </w:t>
      </w:r>
      <w:r w:rsidR="000F7CD9" w:rsidRPr="000F7CD9">
        <w:rPr>
          <w:i/>
          <w:iCs/>
        </w:rPr>
        <w:t>social map</w:t>
      </w:r>
      <w:r w:rsidR="00436470">
        <w:rPr>
          <w:i/>
          <w:iCs/>
        </w:rPr>
        <w:t xml:space="preserve"> activity</w:t>
      </w:r>
      <w:r w:rsidR="009A3650" w:rsidRPr="005D18AD">
        <w:rPr>
          <w:i/>
          <w:iCs/>
        </w:rPr>
        <w:t xml:space="preserve"> – </w:t>
      </w:r>
      <w:r w:rsidR="001D2B3F" w:rsidRPr="001D2B3F">
        <w:t>add</w:t>
      </w:r>
      <w:r w:rsidR="001D2B3F">
        <w:t>ing</w:t>
      </w:r>
      <w:r w:rsidR="001D2B3F" w:rsidRPr="001D2B3F">
        <w:t xml:space="preserve"> a marker on the map to let </w:t>
      </w:r>
      <w:r w:rsidR="00DF425C">
        <w:t>Council</w:t>
      </w:r>
      <w:r w:rsidR="001D2B3F" w:rsidRPr="001D2B3F">
        <w:t xml:space="preserve"> know </w:t>
      </w:r>
      <w:r w:rsidR="006B067B">
        <w:t xml:space="preserve">about </w:t>
      </w:r>
      <w:r w:rsidR="006B067B" w:rsidRPr="006B067B">
        <w:rPr>
          <w:i/>
          <w:iCs/>
        </w:rPr>
        <w:t xml:space="preserve">an area that </w:t>
      </w:r>
      <w:r w:rsidR="00A904C8">
        <w:rPr>
          <w:i/>
          <w:iCs/>
        </w:rPr>
        <w:t xml:space="preserve">they </w:t>
      </w:r>
      <w:r w:rsidR="006B067B" w:rsidRPr="006B067B">
        <w:rPr>
          <w:i/>
          <w:iCs/>
        </w:rPr>
        <w:t>feel is safe or unsafe in the City of Whittlesea's road network</w:t>
      </w:r>
      <w:r w:rsidR="0083526F">
        <w:rPr>
          <w:i/>
          <w:iCs/>
        </w:rPr>
        <w:t xml:space="preserve">, </w:t>
      </w:r>
      <w:r w:rsidR="0083526F" w:rsidRPr="0083526F">
        <w:t>and then leaving a comment to elaborate</w:t>
      </w:r>
      <w:r w:rsidR="009A3650" w:rsidRPr="0083526F">
        <w:t>.</w:t>
      </w:r>
      <w:r w:rsidR="00FD61FD">
        <w:t xml:space="preserve"> </w:t>
      </w:r>
      <w:r w:rsidR="00FD61FD" w:rsidRPr="00FD61FD">
        <w:t xml:space="preserve">The survey and social map activity were designed to understand what is most important to the community in relation to </w:t>
      </w:r>
      <w:r w:rsidR="00FD61FD">
        <w:t xml:space="preserve">future </w:t>
      </w:r>
      <w:r w:rsidR="00FD61FD" w:rsidRPr="00FD61FD">
        <w:t xml:space="preserve">planning </w:t>
      </w:r>
      <w:r w:rsidR="00FD61FD">
        <w:t xml:space="preserve">of </w:t>
      </w:r>
      <w:r w:rsidR="006B067B">
        <w:t xml:space="preserve">road safety </w:t>
      </w:r>
      <w:r w:rsidR="00FD61FD" w:rsidRPr="00FD61FD">
        <w:t>needs in the City of Whittlesea</w:t>
      </w:r>
      <w:r w:rsidR="008D05B9">
        <w:t>.</w:t>
      </w:r>
    </w:p>
    <w:p w14:paraId="2A9DA398" w14:textId="77777777" w:rsidR="008D05B9" w:rsidRDefault="008D05B9" w:rsidP="006D3616">
      <w:pPr>
        <w:spacing w:after="0" w:line="240" w:lineRule="auto"/>
        <w:ind w:left="567"/>
      </w:pPr>
    </w:p>
    <w:p w14:paraId="579D9D17" w14:textId="22DC136C" w:rsidR="008828E3" w:rsidRDefault="008D05B9" w:rsidP="006D3616">
      <w:pPr>
        <w:spacing w:after="0" w:line="240" w:lineRule="auto"/>
        <w:ind w:left="567"/>
        <w:sectPr w:rsidR="008828E3" w:rsidSect="006D3616">
          <w:headerReference w:type="default" r:id="rId11"/>
          <w:footerReference w:type="default" r:id="rId12"/>
          <w:type w:val="continuous"/>
          <w:pgSz w:w="11906" w:h="16838"/>
          <w:pgMar w:top="1440" w:right="1440" w:bottom="1440" w:left="1440" w:header="708" w:footer="708" w:gutter="0"/>
          <w:cols w:space="708"/>
          <w:docGrid w:linePitch="360"/>
        </w:sectPr>
      </w:pPr>
      <w:r w:rsidRPr="00460821">
        <w:rPr>
          <w:b/>
          <w:bCs/>
        </w:rPr>
        <w:t>Community-based pop-ups</w:t>
      </w:r>
      <w:r w:rsidRPr="00460821">
        <w:br/>
      </w:r>
      <w:r>
        <w:rPr>
          <w:rFonts w:ascii="Calibri" w:eastAsia="Calibri" w:hAnsi="Calibri" w:cs="Calibri"/>
          <w:color w:val="000000" w:themeColor="text1"/>
        </w:rPr>
        <w:t xml:space="preserve">The </w:t>
      </w:r>
      <w:r w:rsidRPr="008D05B9">
        <w:rPr>
          <w:rFonts w:ascii="Calibri" w:eastAsia="Calibri" w:hAnsi="Calibri" w:cs="Calibri"/>
          <w:color w:val="000000" w:themeColor="text1"/>
        </w:rPr>
        <w:t>project team hosted a community</w:t>
      </w:r>
      <w:r w:rsidR="00C311F8">
        <w:rPr>
          <w:rFonts w:ascii="Calibri" w:eastAsia="Calibri" w:hAnsi="Calibri" w:cs="Calibri"/>
          <w:color w:val="000000" w:themeColor="text1"/>
        </w:rPr>
        <w:t>-based</w:t>
      </w:r>
      <w:r w:rsidRPr="008D05B9">
        <w:rPr>
          <w:rFonts w:ascii="Calibri" w:eastAsia="Calibri" w:hAnsi="Calibri" w:cs="Calibri"/>
          <w:color w:val="000000" w:themeColor="text1"/>
        </w:rPr>
        <w:t xml:space="preserve"> pop-up at the City of Whittlesea Community Festival on the 17 March 2023</w:t>
      </w:r>
      <w:r w:rsidR="008B0408">
        <w:rPr>
          <w:rFonts w:ascii="Calibri" w:eastAsia="Calibri" w:hAnsi="Calibri" w:cs="Calibri"/>
          <w:color w:val="000000" w:themeColor="text1"/>
        </w:rPr>
        <w:t xml:space="preserve">, an event attracting thousands of </w:t>
      </w:r>
      <w:proofErr w:type="gramStart"/>
      <w:r w:rsidR="008B0408">
        <w:rPr>
          <w:rFonts w:ascii="Calibri" w:eastAsia="Calibri" w:hAnsi="Calibri" w:cs="Calibri"/>
          <w:color w:val="000000" w:themeColor="text1"/>
        </w:rPr>
        <w:t>local residents</w:t>
      </w:r>
      <w:proofErr w:type="gramEnd"/>
      <w:r w:rsidR="008B0408">
        <w:rPr>
          <w:rFonts w:ascii="Calibri" w:eastAsia="Calibri" w:hAnsi="Calibri" w:cs="Calibri"/>
          <w:color w:val="000000" w:themeColor="text1"/>
        </w:rPr>
        <w:t xml:space="preserve">. </w:t>
      </w:r>
      <w:r w:rsidRPr="008D05B9">
        <w:rPr>
          <w:rFonts w:ascii="Calibri" w:eastAsia="Calibri" w:hAnsi="Calibri" w:cs="Calibri"/>
          <w:color w:val="000000" w:themeColor="text1"/>
        </w:rPr>
        <w:t xml:space="preserve">The in-person consultation activity mirrored the information being sought through the digital consultation survey activity, specifically to identify top road safety priorities with participants </w:t>
      </w:r>
      <w:r w:rsidR="00507C7F">
        <w:rPr>
          <w:rFonts w:ascii="Calibri" w:eastAsia="Calibri" w:hAnsi="Calibri" w:cs="Calibri"/>
          <w:color w:val="000000" w:themeColor="text1"/>
        </w:rPr>
        <w:t xml:space="preserve">able </w:t>
      </w:r>
      <w:r w:rsidRPr="008D05B9">
        <w:rPr>
          <w:rFonts w:ascii="Calibri" w:eastAsia="Calibri" w:hAnsi="Calibri" w:cs="Calibri"/>
          <w:color w:val="000000" w:themeColor="text1"/>
        </w:rPr>
        <w:t>to place up to five sticky dots on their top priorities. There was also opportunity for them to add additional suggestions</w:t>
      </w:r>
    </w:p>
    <w:p w14:paraId="54A0635B" w14:textId="57C365CA" w:rsidR="006B067B" w:rsidRDefault="006B067B" w:rsidP="00E914FC">
      <w:pPr>
        <w:spacing w:after="0" w:line="240" w:lineRule="auto"/>
        <w:sectPr w:rsidR="006B067B" w:rsidSect="006D3616">
          <w:type w:val="continuous"/>
          <w:pgSz w:w="11906" w:h="16838"/>
          <w:pgMar w:top="1440" w:right="1440" w:bottom="1440" w:left="1440" w:header="708" w:footer="708" w:gutter="0"/>
          <w:cols w:num="3" w:space="708"/>
          <w:docGrid w:linePitch="360"/>
        </w:sectPr>
      </w:pPr>
    </w:p>
    <w:p w14:paraId="3E2408CA" w14:textId="77777777" w:rsidR="00507C7F" w:rsidRDefault="00507C7F" w:rsidP="008D05B9">
      <w:pPr>
        <w:spacing w:after="0" w:line="240" w:lineRule="auto"/>
        <w:ind w:left="-426"/>
      </w:pPr>
    </w:p>
    <w:p w14:paraId="3423A2D8" w14:textId="0E3214DB" w:rsidR="00390999" w:rsidRDefault="0076596A" w:rsidP="008D05B9">
      <w:pPr>
        <w:spacing w:after="0" w:line="240" w:lineRule="auto"/>
        <w:rPr>
          <w:noProof/>
          <w:shd w:val="clear" w:color="auto" w:fill="FFFFFF"/>
        </w:rPr>
      </w:pPr>
      <w:r>
        <w:rPr>
          <w:noProof/>
          <w:shd w:val="clear" w:color="auto" w:fill="FFFFFF"/>
        </w:rPr>
        <w:drawing>
          <wp:inline distT="0" distB="0" distL="0" distR="0" wp14:anchorId="4042E62D" wp14:editId="0B0048E5">
            <wp:extent cx="3229610" cy="2422208"/>
            <wp:effectExtent l="0" t="0" r="8890" b="0"/>
            <wp:docPr id="14" name="Picture 14" descr="A tent with tables and chai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tent with tables and chairs&#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222" cy="2430917"/>
                    </a:xfrm>
                    <a:prstGeom prst="rect">
                      <a:avLst/>
                    </a:prstGeom>
                    <a:noFill/>
                  </pic:spPr>
                </pic:pic>
              </a:graphicData>
            </a:graphic>
          </wp:inline>
        </w:drawing>
      </w:r>
    </w:p>
    <w:p w14:paraId="784025B6" w14:textId="06B195EB" w:rsidR="0073245C" w:rsidRPr="00C65611" w:rsidRDefault="0073245C" w:rsidP="008D05B9">
      <w:pPr>
        <w:spacing w:after="0" w:line="240" w:lineRule="auto"/>
        <w:rPr>
          <w:i/>
          <w:iCs/>
          <w:sz w:val="20"/>
          <w:szCs w:val="20"/>
        </w:rPr>
      </w:pPr>
      <w:r w:rsidRPr="00C65611">
        <w:rPr>
          <w:i/>
          <w:iCs/>
          <w:sz w:val="20"/>
          <w:szCs w:val="20"/>
        </w:rPr>
        <w:t xml:space="preserve">Above: </w:t>
      </w:r>
      <w:r w:rsidR="00683BB2">
        <w:rPr>
          <w:i/>
          <w:iCs/>
          <w:sz w:val="20"/>
          <w:szCs w:val="20"/>
        </w:rPr>
        <w:t>Road Safety</w:t>
      </w:r>
      <w:r w:rsidR="00E76CDD">
        <w:rPr>
          <w:i/>
          <w:iCs/>
          <w:sz w:val="20"/>
          <w:szCs w:val="20"/>
        </w:rPr>
        <w:t xml:space="preserve"> Action Plan</w:t>
      </w:r>
      <w:r w:rsidR="00683BB2">
        <w:rPr>
          <w:i/>
          <w:iCs/>
          <w:sz w:val="20"/>
          <w:szCs w:val="20"/>
        </w:rPr>
        <w:t xml:space="preserve"> </w:t>
      </w:r>
      <w:r w:rsidRPr="00C65611">
        <w:rPr>
          <w:i/>
          <w:iCs/>
          <w:sz w:val="20"/>
          <w:szCs w:val="20"/>
        </w:rPr>
        <w:t>pop-up</w:t>
      </w:r>
      <w:r w:rsidR="00683BB2">
        <w:rPr>
          <w:i/>
          <w:iCs/>
          <w:sz w:val="20"/>
          <w:szCs w:val="20"/>
        </w:rPr>
        <w:t xml:space="preserve"> at City of Whittlesea Community Festival</w:t>
      </w:r>
    </w:p>
    <w:p w14:paraId="027A0D78" w14:textId="77777777" w:rsidR="00D80FC4" w:rsidRDefault="00D80FC4" w:rsidP="008D05B9">
      <w:pPr>
        <w:spacing w:after="0" w:line="240" w:lineRule="auto"/>
      </w:pPr>
    </w:p>
    <w:p w14:paraId="2BF3EB7E" w14:textId="6FDEC251" w:rsidR="00D13F5F" w:rsidRPr="00266733" w:rsidRDefault="00D13F5F" w:rsidP="008D05B9">
      <w:pPr>
        <w:spacing w:after="0" w:line="240" w:lineRule="auto"/>
        <w:rPr>
          <w:b/>
          <w:bCs/>
        </w:rPr>
      </w:pPr>
      <w:r w:rsidRPr="00266733">
        <w:rPr>
          <w:b/>
          <w:bCs/>
        </w:rPr>
        <w:t>Project Promotion</w:t>
      </w:r>
    </w:p>
    <w:p w14:paraId="0997E3B0" w14:textId="1555560E" w:rsidR="00DF6C24" w:rsidRPr="004D0B4F" w:rsidRDefault="00DF6C24" w:rsidP="008D05B9">
      <w:pPr>
        <w:spacing w:after="0" w:line="240" w:lineRule="auto"/>
      </w:pPr>
      <w:r w:rsidRPr="004D0B4F">
        <w:t xml:space="preserve">The </w:t>
      </w:r>
      <w:r w:rsidR="005E6711">
        <w:t xml:space="preserve">opportunity to participate in the </w:t>
      </w:r>
      <w:r w:rsidRPr="004D0B4F">
        <w:t xml:space="preserve">community engagement was promoted through a range of </w:t>
      </w:r>
      <w:r w:rsidR="005E6711">
        <w:t xml:space="preserve">channels </w:t>
      </w:r>
      <w:r w:rsidRPr="004D0B4F">
        <w:t xml:space="preserve">to have a widespread reach across the municipality including: </w:t>
      </w:r>
    </w:p>
    <w:p w14:paraId="23068C24" w14:textId="53E6A0C2" w:rsidR="00DF6C24" w:rsidRPr="004D0B4F" w:rsidRDefault="00DF6C24" w:rsidP="00A904C8">
      <w:pPr>
        <w:pStyle w:val="ListParagraph"/>
        <w:numPr>
          <w:ilvl w:val="0"/>
          <w:numId w:val="2"/>
        </w:numPr>
        <w:spacing w:after="0" w:line="240" w:lineRule="auto"/>
        <w:ind w:left="284" w:hanging="284"/>
      </w:pPr>
      <w:r w:rsidRPr="004D0B4F">
        <w:t>Council</w:t>
      </w:r>
      <w:r w:rsidR="00335AF5">
        <w:t>’s</w:t>
      </w:r>
      <w:r w:rsidRPr="004D0B4F">
        <w:t xml:space="preserve"> digital engage</w:t>
      </w:r>
      <w:r w:rsidR="003B3360">
        <w:t>ment</w:t>
      </w:r>
      <w:r w:rsidRPr="004D0B4F">
        <w:t xml:space="preserve"> platform </w:t>
      </w:r>
      <w:r w:rsidRPr="003B3360">
        <w:rPr>
          <w:i/>
          <w:iCs/>
        </w:rPr>
        <w:t>Engage Whittlesea</w:t>
      </w:r>
      <w:r w:rsidRPr="004D0B4F">
        <w:t xml:space="preserve"> </w:t>
      </w:r>
    </w:p>
    <w:p w14:paraId="4D3AF334" w14:textId="38769822" w:rsidR="00DF6C24" w:rsidRPr="004D0B4F" w:rsidRDefault="00DF6C24" w:rsidP="00A904C8">
      <w:pPr>
        <w:pStyle w:val="ListParagraph"/>
        <w:numPr>
          <w:ilvl w:val="0"/>
          <w:numId w:val="2"/>
        </w:numPr>
        <w:spacing w:after="0" w:line="240" w:lineRule="auto"/>
        <w:ind w:left="284" w:hanging="284"/>
      </w:pPr>
      <w:r w:rsidRPr="004D0B4F">
        <w:t xml:space="preserve">Social media – we shared </w:t>
      </w:r>
      <w:r w:rsidR="000933A6">
        <w:t>three</w:t>
      </w:r>
      <w:r w:rsidR="000933A6" w:rsidRPr="00CE6708">
        <w:t xml:space="preserve"> </w:t>
      </w:r>
      <w:r w:rsidRPr="00CE6708">
        <w:t xml:space="preserve">posts across Council’s </w:t>
      </w:r>
      <w:r w:rsidR="005E6711" w:rsidRPr="00CE6708">
        <w:t xml:space="preserve">social media </w:t>
      </w:r>
      <w:r w:rsidRPr="00CE6708">
        <w:t>channels</w:t>
      </w:r>
      <w:r w:rsidRPr="004D0B4F">
        <w:t xml:space="preserve"> (Facebook, </w:t>
      </w:r>
      <w:r w:rsidR="00CB2993" w:rsidRPr="004D0B4F">
        <w:t>LinkedIn,</w:t>
      </w:r>
      <w:r w:rsidRPr="004D0B4F">
        <w:t xml:space="preserve"> and </w:t>
      </w:r>
      <w:r w:rsidR="00161C70">
        <w:t>Instagram</w:t>
      </w:r>
      <w:r w:rsidRPr="004D0B4F">
        <w:t xml:space="preserve">)  </w:t>
      </w:r>
    </w:p>
    <w:p w14:paraId="6990FF95" w14:textId="4F1F5CC7" w:rsidR="00DF6C24" w:rsidRPr="004D0B4F" w:rsidRDefault="00DF6C24" w:rsidP="00A904C8">
      <w:pPr>
        <w:pStyle w:val="ListParagraph"/>
        <w:numPr>
          <w:ilvl w:val="0"/>
          <w:numId w:val="2"/>
        </w:numPr>
        <w:spacing w:after="0" w:line="240" w:lineRule="auto"/>
        <w:ind w:left="284" w:hanging="284"/>
      </w:pPr>
      <w:r w:rsidRPr="004D0B4F">
        <w:t>Direct email to key stakeholder groups</w:t>
      </w:r>
    </w:p>
    <w:p w14:paraId="650F4EB9" w14:textId="692B5A4C" w:rsidR="00DF6C24" w:rsidRDefault="00DF6C24" w:rsidP="00A904C8">
      <w:pPr>
        <w:pStyle w:val="ListParagraph"/>
        <w:numPr>
          <w:ilvl w:val="0"/>
          <w:numId w:val="2"/>
        </w:numPr>
        <w:spacing w:after="0" w:line="240" w:lineRule="auto"/>
        <w:ind w:left="284" w:hanging="284"/>
      </w:pPr>
      <w:r>
        <w:t xml:space="preserve">Flyers and posters </w:t>
      </w:r>
      <w:r w:rsidR="00A563F7">
        <w:t xml:space="preserve">displayed </w:t>
      </w:r>
      <w:r>
        <w:t xml:space="preserve">at Council facilities and </w:t>
      </w:r>
      <w:r w:rsidR="0021762B">
        <w:t>l</w:t>
      </w:r>
      <w:r>
        <w:t>ibraries</w:t>
      </w:r>
      <w:r w:rsidR="00F35205">
        <w:t>.</w:t>
      </w:r>
    </w:p>
    <w:p w14:paraId="62E0C0F4" w14:textId="13684F87" w:rsidR="00B207C9" w:rsidRDefault="00A2592C" w:rsidP="00B207C9">
      <w:pPr>
        <w:spacing w:after="0" w:line="240" w:lineRule="auto"/>
        <w:rPr>
          <w:i/>
          <w:iCs/>
          <w:sz w:val="18"/>
          <w:szCs w:val="18"/>
        </w:rPr>
      </w:pPr>
      <w:r>
        <w:rPr>
          <w:noProof/>
        </w:rPr>
        <w:drawing>
          <wp:anchor distT="0" distB="0" distL="114300" distR="114300" simplePos="0" relativeHeight="251658243" behindDoc="0" locked="0" layoutInCell="1" allowOverlap="1" wp14:anchorId="6A31E301" wp14:editId="0127C733">
            <wp:simplePos x="0" y="0"/>
            <wp:positionH relativeFrom="margin">
              <wp:posOffset>2924175</wp:posOffset>
            </wp:positionH>
            <wp:positionV relativeFrom="paragraph">
              <wp:posOffset>108585</wp:posOffset>
            </wp:positionV>
            <wp:extent cx="1676400" cy="3176270"/>
            <wp:effectExtent l="0" t="0" r="0" b="5080"/>
            <wp:wrapSquare wrapText="bothSides"/>
            <wp:docPr id="1459577278" name="Picture 14595772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77278" name="Picture 145957727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676400" cy="3176270"/>
                    </a:xfrm>
                    <a:prstGeom prst="rect">
                      <a:avLst/>
                    </a:prstGeom>
                  </pic:spPr>
                </pic:pic>
              </a:graphicData>
            </a:graphic>
            <wp14:sizeRelH relativeFrom="page">
              <wp14:pctWidth>0</wp14:pctWidth>
            </wp14:sizeRelH>
            <wp14:sizeRelV relativeFrom="page">
              <wp14:pctHeight>0</wp14:pctHeight>
            </wp14:sizeRelV>
          </wp:anchor>
        </w:drawing>
      </w:r>
      <w:r w:rsidR="00A904C8">
        <w:rPr>
          <w:noProof/>
        </w:rPr>
        <w:drawing>
          <wp:anchor distT="0" distB="0" distL="114300" distR="114300" simplePos="0" relativeHeight="251658242" behindDoc="0" locked="0" layoutInCell="1" allowOverlap="1" wp14:anchorId="0B96EBF6" wp14:editId="6E11A9BF">
            <wp:simplePos x="0" y="0"/>
            <wp:positionH relativeFrom="margin">
              <wp:align>left</wp:align>
            </wp:positionH>
            <wp:positionV relativeFrom="paragraph">
              <wp:posOffset>99695</wp:posOffset>
            </wp:positionV>
            <wp:extent cx="2694940" cy="320992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0151" cy="3215422"/>
                    </a:xfrm>
                    <a:prstGeom prst="rect">
                      <a:avLst/>
                    </a:prstGeom>
                  </pic:spPr>
                </pic:pic>
              </a:graphicData>
            </a:graphic>
            <wp14:sizeRelH relativeFrom="margin">
              <wp14:pctWidth>0</wp14:pctWidth>
            </wp14:sizeRelH>
            <wp14:sizeRelV relativeFrom="margin">
              <wp14:pctHeight>0</wp14:pctHeight>
            </wp14:sizeRelV>
          </wp:anchor>
        </w:drawing>
      </w:r>
    </w:p>
    <w:p w14:paraId="272CE6FF" w14:textId="36591ADD" w:rsidR="00B207C9" w:rsidRDefault="00B207C9" w:rsidP="00B207C9">
      <w:pPr>
        <w:spacing w:after="0" w:line="240" w:lineRule="auto"/>
        <w:rPr>
          <w:i/>
          <w:iCs/>
          <w:sz w:val="18"/>
          <w:szCs w:val="18"/>
        </w:rPr>
      </w:pPr>
    </w:p>
    <w:p w14:paraId="7686C1CC" w14:textId="714CC86B" w:rsidR="00C22160" w:rsidRDefault="00C22160" w:rsidP="00B207C9">
      <w:pPr>
        <w:spacing w:after="0" w:line="240" w:lineRule="auto"/>
        <w:rPr>
          <w:i/>
          <w:iCs/>
          <w:sz w:val="18"/>
          <w:szCs w:val="18"/>
        </w:rPr>
      </w:pPr>
    </w:p>
    <w:p w14:paraId="6E1C280F" w14:textId="4939C5EE" w:rsidR="006B7FF2" w:rsidRDefault="006B7FF2" w:rsidP="00B207C9">
      <w:pPr>
        <w:spacing w:after="0" w:line="240" w:lineRule="auto"/>
        <w:rPr>
          <w:i/>
          <w:iCs/>
          <w:sz w:val="18"/>
          <w:szCs w:val="18"/>
        </w:rPr>
      </w:pPr>
    </w:p>
    <w:p w14:paraId="486B0650" w14:textId="4CDE1682" w:rsidR="006B7FF2" w:rsidRDefault="006B7FF2" w:rsidP="00B207C9">
      <w:pPr>
        <w:spacing w:after="0" w:line="240" w:lineRule="auto"/>
        <w:rPr>
          <w:i/>
          <w:iCs/>
          <w:sz w:val="18"/>
          <w:szCs w:val="18"/>
        </w:rPr>
      </w:pPr>
    </w:p>
    <w:p w14:paraId="7F126532" w14:textId="7FC1258C" w:rsidR="006B7FF2" w:rsidRDefault="006B7FF2" w:rsidP="00B207C9">
      <w:pPr>
        <w:spacing w:after="0" w:line="240" w:lineRule="auto"/>
        <w:rPr>
          <w:i/>
          <w:iCs/>
          <w:sz w:val="18"/>
          <w:szCs w:val="18"/>
        </w:rPr>
      </w:pPr>
    </w:p>
    <w:p w14:paraId="2FCA6BC3" w14:textId="0394F415" w:rsidR="006B7FF2" w:rsidRDefault="006B7FF2" w:rsidP="00B207C9">
      <w:pPr>
        <w:spacing w:after="0" w:line="240" w:lineRule="auto"/>
        <w:rPr>
          <w:i/>
          <w:iCs/>
          <w:sz w:val="18"/>
          <w:szCs w:val="18"/>
        </w:rPr>
      </w:pPr>
    </w:p>
    <w:p w14:paraId="04646DC0" w14:textId="1BD300FF" w:rsidR="006B7FF2" w:rsidRDefault="006B7FF2" w:rsidP="00B207C9">
      <w:pPr>
        <w:spacing w:after="0" w:line="240" w:lineRule="auto"/>
        <w:rPr>
          <w:i/>
          <w:iCs/>
          <w:sz w:val="18"/>
          <w:szCs w:val="18"/>
        </w:rPr>
      </w:pPr>
    </w:p>
    <w:p w14:paraId="08D9EA7E" w14:textId="2B058B90" w:rsidR="006B7FF2" w:rsidRDefault="006B7FF2" w:rsidP="00B207C9">
      <w:pPr>
        <w:spacing w:after="0" w:line="240" w:lineRule="auto"/>
        <w:rPr>
          <w:i/>
          <w:iCs/>
          <w:sz w:val="18"/>
          <w:szCs w:val="18"/>
        </w:rPr>
      </w:pPr>
    </w:p>
    <w:p w14:paraId="0EC7D81A" w14:textId="23BA072F" w:rsidR="006B7FF2" w:rsidRDefault="006B7FF2" w:rsidP="00B207C9">
      <w:pPr>
        <w:spacing w:after="0" w:line="240" w:lineRule="auto"/>
        <w:rPr>
          <w:i/>
          <w:iCs/>
          <w:sz w:val="18"/>
          <w:szCs w:val="18"/>
        </w:rPr>
      </w:pPr>
    </w:p>
    <w:p w14:paraId="32B25038" w14:textId="7DBC4C62" w:rsidR="006B7FF2" w:rsidRDefault="006B7FF2" w:rsidP="00B207C9">
      <w:pPr>
        <w:spacing w:after="0" w:line="240" w:lineRule="auto"/>
        <w:rPr>
          <w:i/>
          <w:iCs/>
          <w:sz w:val="18"/>
          <w:szCs w:val="18"/>
        </w:rPr>
      </w:pPr>
    </w:p>
    <w:p w14:paraId="3BCB35DA" w14:textId="7DDDB58C" w:rsidR="006B7FF2" w:rsidRDefault="006B7FF2" w:rsidP="00B207C9">
      <w:pPr>
        <w:spacing w:after="0" w:line="240" w:lineRule="auto"/>
        <w:rPr>
          <w:i/>
          <w:iCs/>
          <w:sz w:val="18"/>
          <w:szCs w:val="18"/>
        </w:rPr>
      </w:pPr>
    </w:p>
    <w:p w14:paraId="3D8AB565" w14:textId="0D5DAF26" w:rsidR="006B7FF2" w:rsidRDefault="006B7FF2" w:rsidP="00B207C9">
      <w:pPr>
        <w:spacing w:after="0" w:line="240" w:lineRule="auto"/>
        <w:rPr>
          <w:i/>
          <w:iCs/>
          <w:sz w:val="18"/>
          <w:szCs w:val="18"/>
        </w:rPr>
      </w:pPr>
    </w:p>
    <w:p w14:paraId="5E14F4E8" w14:textId="2E2811F6" w:rsidR="006B7FF2" w:rsidRDefault="006B7FF2" w:rsidP="00B207C9">
      <w:pPr>
        <w:spacing w:after="0" w:line="240" w:lineRule="auto"/>
        <w:rPr>
          <w:i/>
          <w:iCs/>
          <w:sz w:val="18"/>
          <w:szCs w:val="18"/>
        </w:rPr>
      </w:pPr>
    </w:p>
    <w:p w14:paraId="5245E1A8" w14:textId="5DEEDB52" w:rsidR="006B7FF2" w:rsidRDefault="006B7FF2" w:rsidP="00B207C9">
      <w:pPr>
        <w:spacing w:after="0" w:line="240" w:lineRule="auto"/>
        <w:rPr>
          <w:i/>
          <w:iCs/>
          <w:sz w:val="18"/>
          <w:szCs w:val="18"/>
        </w:rPr>
      </w:pPr>
    </w:p>
    <w:p w14:paraId="2F60CB35" w14:textId="77777777" w:rsidR="006B7FF2" w:rsidRDefault="006B7FF2" w:rsidP="00B207C9">
      <w:pPr>
        <w:spacing w:after="0" w:line="240" w:lineRule="auto"/>
        <w:rPr>
          <w:i/>
          <w:iCs/>
          <w:sz w:val="18"/>
          <w:szCs w:val="18"/>
        </w:rPr>
      </w:pPr>
    </w:p>
    <w:p w14:paraId="72F00853" w14:textId="7D7C3BE1" w:rsidR="006B7FF2" w:rsidRDefault="006B7FF2" w:rsidP="00B207C9">
      <w:pPr>
        <w:spacing w:after="0" w:line="240" w:lineRule="auto"/>
        <w:rPr>
          <w:i/>
          <w:iCs/>
          <w:sz w:val="18"/>
          <w:szCs w:val="18"/>
        </w:rPr>
      </w:pPr>
    </w:p>
    <w:p w14:paraId="22121DF4" w14:textId="77777777" w:rsidR="006B7FF2" w:rsidRDefault="006B7FF2" w:rsidP="00B207C9">
      <w:pPr>
        <w:spacing w:after="0" w:line="240" w:lineRule="auto"/>
        <w:rPr>
          <w:i/>
          <w:iCs/>
          <w:sz w:val="18"/>
          <w:szCs w:val="18"/>
        </w:rPr>
      </w:pPr>
    </w:p>
    <w:p w14:paraId="2A163CA6" w14:textId="77777777" w:rsidR="006B7FF2" w:rsidRDefault="006B7FF2" w:rsidP="00B207C9">
      <w:pPr>
        <w:spacing w:after="0" w:line="240" w:lineRule="auto"/>
        <w:rPr>
          <w:i/>
          <w:iCs/>
          <w:sz w:val="18"/>
          <w:szCs w:val="18"/>
        </w:rPr>
      </w:pPr>
    </w:p>
    <w:p w14:paraId="4A9171B5" w14:textId="77777777" w:rsidR="006B7FF2" w:rsidRDefault="006B7FF2" w:rsidP="00B207C9">
      <w:pPr>
        <w:spacing w:after="0" w:line="240" w:lineRule="auto"/>
        <w:rPr>
          <w:i/>
          <w:iCs/>
          <w:sz w:val="18"/>
          <w:szCs w:val="18"/>
        </w:rPr>
      </w:pPr>
    </w:p>
    <w:p w14:paraId="25ECC7FC" w14:textId="77777777" w:rsidR="006B7FF2" w:rsidRDefault="006B7FF2" w:rsidP="00B207C9">
      <w:pPr>
        <w:spacing w:after="0" w:line="240" w:lineRule="auto"/>
        <w:rPr>
          <w:i/>
          <w:iCs/>
          <w:sz w:val="18"/>
          <w:szCs w:val="18"/>
        </w:rPr>
      </w:pPr>
    </w:p>
    <w:p w14:paraId="0AAEFD09" w14:textId="77777777" w:rsidR="006B7FF2" w:rsidRDefault="006B7FF2" w:rsidP="00B207C9">
      <w:pPr>
        <w:spacing w:after="0" w:line="240" w:lineRule="auto"/>
        <w:rPr>
          <w:i/>
          <w:iCs/>
          <w:sz w:val="18"/>
          <w:szCs w:val="18"/>
        </w:rPr>
      </w:pPr>
    </w:p>
    <w:p w14:paraId="5BCF8E61" w14:textId="77777777" w:rsidR="00A2592C" w:rsidRDefault="00A2592C" w:rsidP="00B207C9">
      <w:pPr>
        <w:spacing w:after="0" w:line="240" w:lineRule="auto"/>
        <w:rPr>
          <w:i/>
          <w:iCs/>
          <w:sz w:val="18"/>
          <w:szCs w:val="18"/>
        </w:rPr>
      </w:pPr>
    </w:p>
    <w:p w14:paraId="480E4B1C" w14:textId="77777777" w:rsidR="00A2592C" w:rsidRDefault="00A2592C" w:rsidP="00B207C9">
      <w:pPr>
        <w:spacing w:after="0" w:line="240" w:lineRule="auto"/>
        <w:rPr>
          <w:i/>
          <w:iCs/>
          <w:sz w:val="18"/>
          <w:szCs w:val="18"/>
        </w:rPr>
      </w:pPr>
    </w:p>
    <w:p w14:paraId="4DFC1A94" w14:textId="4495F615" w:rsidR="785B7BA9" w:rsidRPr="00FE68F3" w:rsidRDefault="00A5234C" w:rsidP="00B207C9">
      <w:pPr>
        <w:spacing w:after="0" w:line="240" w:lineRule="auto"/>
        <w:rPr>
          <w:i/>
          <w:iCs/>
          <w:sz w:val="18"/>
          <w:szCs w:val="18"/>
        </w:rPr>
      </w:pPr>
      <w:r w:rsidRPr="00335AF5">
        <w:rPr>
          <w:i/>
          <w:iCs/>
          <w:sz w:val="18"/>
          <w:szCs w:val="18"/>
        </w:rPr>
        <w:t xml:space="preserve">Above: </w:t>
      </w:r>
      <w:r w:rsidR="00683BB2">
        <w:rPr>
          <w:i/>
          <w:iCs/>
          <w:sz w:val="18"/>
          <w:szCs w:val="18"/>
        </w:rPr>
        <w:t xml:space="preserve">Road Safety </w:t>
      </w:r>
      <w:r w:rsidR="0082321E">
        <w:rPr>
          <w:i/>
          <w:iCs/>
          <w:sz w:val="18"/>
          <w:szCs w:val="18"/>
        </w:rPr>
        <w:t xml:space="preserve">Action </w:t>
      </w:r>
      <w:r w:rsidR="000F0D66">
        <w:rPr>
          <w:i/>
          <w:iCs/>
          <w:sz w:val="18"/>
          <w:szCs w:val="18"/>
        </w:rPr>
        <w:t xml:space="preserve">Plan </w:t>
      </w:r>
      <w:r w:rsidR="00A82B42">
        <w:rPr>
          <w:i/>
          <w:iCs/>
          <w:sz w:val="18"/>
          <w:szCs w:val="18"/>
        </w:rPr>
        <w:t xml:space="preserve">social </w:t>
      </w:r>
      <w:r w:rsidR="00A46BE5">
        <w:rPr>
          <w:i/>
          <w:iCs/>
          <w:sz w:val="18"/>
          <w:szCs w:val="18"/>
        </w:rPr>
        <w:t>p</w:t>
      </w:r>
      <w:r w:rsidR="00A82B42">
        <w:rPr>
          <w:i/>
          <w:iCs/>
          <w:sz w:val="18"/>
          <w:szCs w:val="18"/>
        </w:rPr>
        <w:t>osts.</w:t>
      </w:r>
    </w:p>
    <w:p w14:paraId="0A5DF0D3" w14:textId="77777777" w:rsidR="00354418" w:rsidRDefault="00354418" w:rsidP="008D05B9">
      <w:pPr>
        <w:spacing w:after="0" w:line="240" w:lineRule="auto"/>
        <w:rPr>
          <w:rStyle w:val="Heading2Char"/>
          <w:b/>
          <w:bCs/>
        </w:rPr>
      </w:pPr>
    </w:p>
    <w:p w14:paraId="704E0D70" w14:textId="2CAD62E4" w:rsidR="009027F8" w:rsidRDefault="006063EF" w:rsidP="006D3616">
      <w:pPr>
        <w:spacing w:after="0" w:line="240" w:lineRule="auto"/>
      </w:pPr>
      <w:r w:rsidRPr="00694238">
        <w:rPr>
          <w:rStyle w:val="Heading2Char"/>
          <w:b/>
          <w:bCs/>
        </w:rPr>
        <w:lastRenderedPageBreak/>
        <w:t xml:space="preserve">Participation </w:t>
      </w:r>
      <w:r w:rsidR="009D2980">
        <w:rPr>
          <w:b/>
          <w:bCs/>
          <w:color w:val="0070C0"/>
        </w:rPr>
        <w:br/>
      </w:r>
      <w:r w:rsidR="00683BB2">
        <w:rPr>
          <w:rFonts w:eastAsiaTheme="minorEastAsia"/>
        </w:rPr>
        <w:t>T</w:t>
      </w:r>
      <w:r w:rsidR="00814B0A">
        <w:rPr>
          <w:rFonts w:eastAsiaTheme="minorEastAsia"/>
        </w:rPr>
        <w:t>here w</w:t>
      </w:r>
      <w:r w:rsidR="00B62662">
        <w:rPr>
          <w:rFonts w:eastAsiaTheme="minorEastAsia"/>
        </w:rPr>
        <w:t xml:space="preserve">as a total </w:t>
      </w:r>
      <w:r w:rsidR="00507259">
        <w:rPr>
          <w:rFonts w:eastAsiaTheme="minorEastAsia"/>
        </w:rPr>
        <w:t>of</w:t>
      </w:r>
      <w:r w:rsidR="00101BB2">
        <w:rPr>
          <w:rFonts w:eastAsiaTheme="minorEastAsia"/>
        </w:rPr>
        <w:t xml:space="preserve"> </w:t>
      </w:r>
      <w:r w:rsidR="00BC4AC8">
        <w:rPr>
          <w:rFonts w:eastAsiaTheme="minorEastAsia"/>
        </w:rPr>
        <w:t>373</w:t>
      </w:r>
      <w:r w:rsidR="002C26EB" w:rsidRPr="007C1272">
        <w:t xml:space="preserve"> contribution</w:t>
      </w:r>
      <w:r w:rsidR="004A5800" w:rsidRPr="007C1272">
        <w:t>s</w:t>
      </w:r>
      <w:r w:rsidR="002C26EB" w:rsidRPr="007C1272">
        <w:t>,</w:t>
      </w:r>
      <w:r w:rsidR="002C26EB">
        <w:t xml:space="preserve"> </w:t>
      </w:r>
      <w:r w:rsidR="00683BB2">
        <w:t>71</w:t>
      </w:r>
      <w:r w:rsidR="002C26EB">
        <w:t xml:space="preserve"> of which were captured at </w:t>
      </w:r>
      <w:r w:rsidR="00683BB2">
        <w:t xml:space="preserve">the </w:t>
      </w:r>
      <w:r w:rsidR="00507C7F">
        <w:t xml:space="preserve">Whittlesea </w:t>
      </w:r>
      <w:r w:rsidR="00683BB2">
        <w:t xml:space="preserve">Community Festival </w:t>
      </w:r>
      <w:r w:rsidR="002C26EB">
        <w:t>pop-up</w:t>
      </w:r>
      <w:r w:rsidR="00B62662">
        <w:t xml:space="preserve"> and </w:t>
      </w:r>
      <w:r w:rsidR="00BC4AC8">
        <w:t>302</w:t>
      </w:r>
      <w:r w:rsidR="00285AF5">
        <w:t xml:space="preserve"> contributions made </w:t>
      </w:r>
      <w:r w:rsidR="00507C7F">
        <w:t xml:space="preserve">through the </w:t>
      </w:r>
      <w:r w:rsidR="00B62662">
        <w:t>Engage Whittlesea platform</w:t>
      </w:r>
      <w:r w:rsidR="002910DF">
        <w:t xml:space="preserve">. </w:t>
      </w:r>
      <w:r w:rsidR="00AD4ED8">
        <w:t>Contributions</w:t>
      </w:r>
      <w:r w:rsidR="002910DF">
        <w:t xml:space="preserve"> c</w:t>
      </w:r>
      <w:r w:rsidR="004E2BB7">
        <w:t>a</w:t>
      </w:r>
      <w:r w:rsidR="002910DF">
        <w:t xml:space="preserve">me from various suburbs across </w:t>
      </w:r>
      <w:r w:rsidR="008C3B73" w:rsidRPr="008C3B73">
        <w:t>the municipality, with</w:t>
      </w:r>
      <w:r w:rsidR="00876555">
        <w:t xml:space="preserve"> </w:t>
      </w:r>
      <w:r w:rsidR="007D4B07">
        <w:t>40%</w:t>
      </w:r>
      <w:r w:rsidR="008C3B73" w:rsidRPr="008C3B73">
        <w:t xml:space="preserve"> </w:t>
      </w:r>
      <w:r w:rsidR="004E2BB7">
        <w:t xml:space="preserve">of participants </w:t>
      </w:r>
      <w:r w:rsidR="008C3B73" w:rsidRPr="008C3B73">
        <w:t>speaking a language other than English at home</w:t>
      </w:r>
      <w:r w:rsidR="004F74EB">
        <w:t>, reflecting</w:t>
      </w:r>
      <w:r w:rsidR="006C2444">
        <w:t xml:space="preserve"> </w:t>
      </w:r>
      <w:r w:rsidR="008C3B73" w:rsidRPr="008C3B73">
        <w:t>our rich multicultural community.</w:t>
      </w:r>
      <w:r w:rsidR="00561A72" w:rsidRPr="00561A72">
        <w:t xml:space="preserve"> </w:t>
      </w:r>
      <w:r w:rsidR="009A6A0B">
        <w:t xml:space="preserve">Participation in the </w:t>
      </w:r>
      <w:r w:rsidR="000811B3">
        <w:t>consultation</w:t>
      </w:r>
      <w:r w:rsidR="009A6A0B">
        <w:t xml:space="preserve"> saw </w:t>
      </w:r>
      <w:r w:rsidR="000811B3">
        <w:t>notably</w:t>
      </w:r>
      <w:r w:rsidR="009A6A0B">
        <w:t xml:space="preserve"> higher participation by women</w:t>
      </w:r>
      <w:r w:rsidR="00CC0DEE">
        <w:t xml:space="preserve"> than previous consultations</w:t>
      </w:r>
      <w:r w:rsidR="0044141E">
        <w:t xml:space="preserve"> in the transport planning space,</w:t>
      </w:r>
      <w:r w:rsidR="009A6A0B">
        <w:t xml:space="preserve"> reflecting a broader range of community perspectives</w:t>
      </w:r>
      <w:r w:rsidR="00884DF1">
        <w:t xml:space="preserve">. </w:t>
      </w:r>
      <w:r w:rsidR="009A6A0B">
        <w:t xml:space="preserve"> </w:t>
      </w:r>
      <w:r w:rsidR="00F5308B">
        <w:t>Below is a snapshot of community participation in this consultation.</w:t>
      </w:r>
    </w:p>
    <w:p w14:paraId="66BDAE97" w14:textId="77777777" w:rsidR="00086AE2" w:rsidRDefault="00086AE2" w:rsidP="006D3616">
      <w:pPr>
        <w:spacing w:after="0" w:line="240" w:lineRule="auto"/>
      </w:pPr>
    </w:p>
    <w:p w14:paraId="31C0B83B" w14:textId="77777777" w:rsidR="00D75F47" w:rsidRDefault="00D75F47" w:rsidP="00F5308B">
      <w:pPr>
        <w:spacing w:after="0" w:line="240" w:lineRule="auto"/>
      </w:pPr>
    </w:p>
    <w:p w14:paraId="77D821F7" w14:textId="1ADBF12F" w:rsidR="00F94068" w:rsidRPr="00D8772F" w:rsidRDefault="00F94068" w:rsidP="00CF69BB">
      <w:pPr>
        <w:spacing w:after="0" w:line="240" w:lineRule="auto"/>
        <w:ind w:left="-426" w:firstLine="426"/>
        <w:rPr>
          <w:rFonts w:eastAsiaTheme="minorEastAsia"/>
          <w:b/>
          <w:bCs/>
        </w:rPr>
      </w:pPr>
      <w:r w:rsidRPr="00D8772F">
        <w:rPr>
          <w:rFonts w:eastAsiaTheme="minorEastAsia"/>
          <w:b/>
          <w:bCs/>
        </w:rPr>
        <w:t>Communi</w:t>
      </w:r>
      <w:r w:rsidR="00C369CF" w:rsidRPr="00D8772F">
        <w:rPr>
          <w:rFonts w:eastAsiaTheme="minorEastAsia"/>
          <w:b/>
          <w:bCs/>
        </w:rPr>
        <w:t>ty participation</w:t>
      </w:r>
    </w:p>
    <w:p w14:paraId="3213AA3F" w14:textId="77777777" w:rsidR="00CD4F1B" w:rsidRPr="00A745C9" w:rsidRDefault="00CD4F1B" w:rsidP="00CF69BB">
      <w:pPr>
        <w:spacing w:after="0" w:line="240" w:lineRule="auto"/>
        <w:ind w:left="-426" w:firstLine="426"/>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66"/>
      </w:tblGrid>
      <w:tr w:rsidR="0003604C" w14:paraId="7528C928" w14:textId="77777777" w:rsidTr="00CF69BB">
        <w:trPr>
          <w:trHeight w:val="985"/>
        </w:trPr>
        <w:tc>
          <w:tcPr>
            <w:tcW w:w="1560" w:type="dxa"/>
          </w:tcPr>
          <w:p w14:paraId="6E881367" w14:textId="5DAE7655" w:rsidR="0003604C" w:rsidRDefault="0003604C" w:rsidP="00CF69BB">
            <w:pPr>
              <w:ind w:firstLine="426"/>
              <w:rPr>
                <w:sz w:val="24"/>
                <w:szCs w:val="24"/>
                <w:highlight w:val="yellow"/>
              </w:rPr>
            </w:pPr>
            <w:r>
              <w:rPr>
                <w:noProof/>
                <w:sz w:val="24"/>
                <w:szCs w:val="24"/>
              </w:rPr>
              <w:drawing>
                <wp:anchor distT="0" distB="0" distL="114300" distR="114300" simplePos="0" relativeHeight="251658240" behindDoc="0" locked="0" layoutInCell="1" allowOverlap="1" wp14:anchorId="08FE74A6" wp14:editId="36A9E366">
                  <wp:simplePos x="0" y="0"/>
                  <wp:positionH relativeFrom="column">
                    <wp:posOffset>179070</wp:posOffset>
                  </wp:positionH>
                  <wp:positionV relativeFrom="paragraph">
                    <wp:posOffset>71772</wp:posOffset>
                  </wp:positionV>
                  <wp:extent cx="416575" cy="476250"/>
                  <wp:effectExtent l="0" t="0" r="254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6575" cy="476250"/>
                          </a:xfrm>
                          <a:prstGeom prst="rect">
                            <a:avLst/>
                          </a:prstGeom>
                        </pic:spPr>
                      </pic:pic>
                    </a:graphicData>
                  </a:graphic>
                  <wp14:sizeRelH relativeFrom="margin">
                    <wp14:pctWidth>0</wp14:pctWidth>
                  </wp14:sizeRelH>
                  <wp14:sizeRelV relativeFrom="margin">
                    <wp14:pctHeight>0</wp14:pctHeight>
                  </wp14:sizeRelV>
                </wp:anchor>
              </w:drawing>
            </w:r>
          </w:p>
        </w:tc>
        <w:tc>
          <w:tcPr>
            <w:tcW w:w="7466" w:type="dxa"/>
            <w:vAlign w:val="center"/>
          </w:tcPr>
          <w:p w14:paraId="755D48D5" w14:textId="38B3F26D" w:rsidR="009378BD" w:rsidRPr="00E973F0" w:rsidRDefault="00884DF1" w:rsidP="005F2280">
            <w:pPr>
              <w:rPr>
                <w:i/>
                <w:iCs/>
              </w:rPr>
            </w:pPr>
            <w:r>
              <w:t>Social media</w:t>
            </w:r>
            <w:r w:rsidR="00EB386E">
              <w:t xml:space="preserve"> </w:t>
            </w:r>
            <w:r w:rsidR="0003604C">
              <w:t xml:space="preserve">posts </w:t>
            </w:r>
            <w:r w:rsidR="0003604C" w:rsidRPr="002A4755">
              <w:t xml:space="preserve">reached </w:t>
            </w:r>
            <w:r w:rsidR="006B7FF2">
              <w:t>9,800</w:t>
            </w:r>
            <w:r w:rsidR="0003604C">
              <w:t xml:space="preserve"> people and </w:t>
            </w:r>
            <w:r>
              <w:t>had</w:t>
            </w:r>
            <w:r w:rsidR="0003604C" w:rsidRPr="002A4755">
              <w:t xml:space="preserve"> </w:t>
            </w:r>
            <w:r w:rsidR="006B7FF2">
              <w:t>826</w:t>
            </w:r>
            <w:r w:rsidR="0003604C">
              <w:t xml:space="preserve"> </w:t>
            </w:r>
            <w:r>
              <w:t xml:space="preserve">interactions, </w:t>
            </w:r>
            <w:r w:rsidR="00920FAE">
              <w:t>generat</w:t>
            </w:r>
            <w:r w:rsidR="00EB386E">
              <w:t>ing</w:t>
            </w:r>
            <w:r w:rsidR="00920FAE">
              <w:t xml:space="preserve"> </w:t>
            </w:r>
            <w:r w:rsidR="002D08FE">
              <w:t>54</w:t>
            </w:r>
            <w:r w:rsidR="00DC70AB">
              <w:t>%</w:t>
            </w:r>
            <w:r w:rsidR="00920FAE">
              <w:t xml:space="preserve"> </w:t>
            </w:r>
            <w:r w:rsidR="0011009C">
              <w:t xml:space="preserve">of </w:t>
            </w:r>
            <w:r w:rsidR="00EB386E">
              <w:t xml:space="preserve">the total visitors </w:t>
            </w:r>
            <w:r w:rsidR="0011009C">
              <w:t>to the</w:t>
            </w:r>
            <w:r w:rsidR="009D1099">
              <w:t xml:space="preserve"> online Engage </w:t>
            </w:r>
            <w:r w:rsidR="0011009C">
              <w:t>page</w:t>
            </w:r>
            <w:r w:rsidR="0003604C">
              <w:t>.</w:t>
            </w:r>
            <w:r w:rsidR="00535290">
              <w:t xml:space="preserve"> </w:t>
            </w:r>
            <w:r w:rsidR="00501235">
              <w:t xml:space="preserve">The Engage </w:t>
            </w:r>
            <w:r w:rsidR="00076219">
              <w:t>campaign</w:t>
            </w:r>
            <w:r w:rsidR="00617A11">
              <w:t xml:space="preserve"> received </w:t>
            </w:r>
            <w:r w:rsidR="00DD06FF">
              <w:t>202</w:t>
            </w:r>
            <w:r w:rsidR="00617A11">
              <w:t xml:space="preserve"> direct views</w:t>
            </w:r>
            <w:r w:rsidR="0089676B">
              <w:t xml:space="preserve"> </w:t>
            </w:r>
            <w:r w:rsidR="00376CC8">
              <w:t xml:space="preserve">from </w:t>
            </w:r>
            <w:r w:rsidR="00411768">
              <w:t xml:space="preserve">our </w:t>
            </w:r>
            <w:r w:rsidR="00376CC8">
              <w:t>community</w:t>
            </w:r>
            <w:r w:rsidR="00EB386E">
              <w:t xml:space="preserve">, leading to </w:t>
            </w:r>
            <w:r w:rsidR="00C35702">
              <w:t>32</w:t>
            </w:r>
            <w:r w:rsidR="009D1099">
              <w:t>%</w:t>
            </w:r>
            <w:r w:rsidR="00411768">
              <w:t xml:space="preserve"> </w:t>
            </w:r>
            <w:r w:rsidR="00262FAF">
              <w:t>o</w:t>
            </w:r>
            <w:r w:rsidR="00DD06FF">
              <w:t>f</w:t>
            </w:r>
            <w:r w:rsidR="00262FAF">
              <w:t xml:space="preserve"> contributions.</w:t>
            </w:r>
          </w:p>
        </w:tc>
      </w:tr>
      <w:tr w:rsidR="0003604C" w14:paraId="23C6F8E7" w14:textId="77777777" w:rsidTr="00CF69BB">
        <w:trPr>
          <w:trHeight w:val="985"/>
        </w:trPr>
        <w:tc>
          <w:tcPr>
            <w:tcW w:w="1560" w:type="dxa"/>
            <w:vAlign w:val="center"/>
          </w:tcPr>
          <w:p w14:paraId="4FE0FB11" w14:textId="4E7E9853" w:rsidR="0003604C" w:rsidRPr="00273601" w:rsidRDefault="0003604C" w:rsidP="00CF69BB">
            <w:pPr>
              <w:ind w:firstLine="426"/>
              <w:jc w:val="center"/>
              <w:rPr>
                <w:sz w:val="24"/>
                <w:szCs w:val="24"/>
              </w:rPr>
            </w:pPr>
            <w:r>
              <w:rPr>
                <w:noProof/>
                <w:sz w:val="24"/>
                <w:szCs w:val="24"/>
              </w:rPr>
              <w:drawing>
                <wp:anchor distT="0" distB="0" distL="114300" distR="114300" simplePos="0" relativeHeight="251658241" behindDoc="0" locked="0" layoutInCell="1" allowOverlap="1" wp14:anchorId="72860DA5" wp14:editId="2E858B5C">
                  <wp:simplePos x="0" y="0"/>
                  <wp:positionH relativeFrom="column">
                    <wp:posOffset>90170</wp:posOffset>
                  </wp:positionH>
                  <wp:positionV relativeFrom="paragraph">
                    <wp:posOffset>17780</wp:posOffset>
                  </wp:positionV>
                  <wp:extent cx="590550" cy="590550"/>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p>
        </w:tc>
        <w:tc>
          <w:tcPr>
            <w:tcW w:w="7466" w:type="dxa"/>
            <w:vAlign w:val="center"/>
          </w:tcPr>
          <w:p w14:paraId="050C8B81" w14:textId="522AF0D3" w:rsidR="008E5193" w:rsidRDefault="00323127" w:rsidP="005F2280">
            <w:pPr>
              <w:rPr>
                <w:sz w:val="24"/>
                <w:szCs w:val="24"/>
                <w:highlight w:val="yellow"/>
              </w:rPr>
            </w:pPr>
            <w:r w:rsidRPr="00F90652">
              <w:t xml:space="preserve">We hosted </w:t>
            </w:r>
            <w:r w:rsidR="00F5308B">
              <w:t>one</w:t>
            </w:r>
            <w:r w:rsidRPr="00F90652">
              <w:t xml:space="preserve"> community</w:t>
            </w:r>
            <w:r w:rsidR="00A563F7" w:rsidRPr="00F90652">
              <w:t>-</w:t>
            </w:r>
            <w:r w:rsidRPr="00F90652">
              <w:t xml:space="preserve">based pop-up with over </w:t>
            </w:r>
            <w:r w:rsidR="00267261">
              <w:t>7</w:t>
            </w:r>
            <w:r w:rsidR="002E6F44">
              <w:t>0</w:t>
            </w:r>
            <w:r w:rsidRPr="00F90652">
              <w:t xml:space="preserve"> people participating in our </w:t>
            </w:r>
            <w:r w:rsidR="00A563F7" w:rsidRPr="00F90652">
              <w:t>engagement</w:t>
            </w:r>
            <w:r w:rsidRPr="00F90652">
              <w:t xml:space="preserve"> activity.</w:t>
            </w:r>
          </w:p>
        </w:tc>
      </w:tr>
      <w:tr w:rsidR="0003604C" w14:paraId="358C537C" w14:textId="77777777" w:rsidTr="00CF69BB">
        <w:trPr>
          <w:trHeight w:val="985"/>
        </w:trPr>
        <w:tc>
          <w:tcPr>
            <w:tcW w:w="1560" w:type="dxa"/>
            <w:vAlign w:val="center"/>
          </w:tcPr>
          <w:p w14:paraId="76F79464" w14:textId="4040BE6E" w:rsidR="0003604C" w:rsidRDefault="005734B2" w:rsidP="00CF69BB">
            <w:pPr>
              <w:ind w:firstLine="426"/>
              <w:jc w:val="center"/>
            </w:pPr>
            <w:r>
              <w:rPr>
                <w:noProof/>
                <w:sz w:val="24"/>
                <w:szCs w:val="24"/>
              </w:rPr>
              <w:drawing>
                <wp:anchor distT="0" distB="0" distL="114300" distR="114300" simplePos="0" relativeHeight="251658247" behindDoc="0" locked="0" layoutInCell="1" allowOverlap="1" wp14:anchorId="0ED65848" wp14:editId="544010F4">
                  <wp:simplePos x="0" y="0"/>
                  <wp:positionH relativeFrom="column">
                    <wp:posOffset>160020</wp:posOffset>
                  </wp:positionH>
                  <wp:positionV relativeFrom="paragraph">
                    <wp:posOffset>-9525</wp:posOffset>
                  </wp:positionV>
                  <wp:extent cx="471805" cy="386715"/>
                  <wp:effectExtent l="0" t="0" r="4445"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1805" cy="386715"/>
                          </a:xfrm>
                          <a:prstGeom prst="rect">
                            <a:avLst/>
                          </a:prstGeom>
                        </pic:spPr>
                      </pic:pic>
                    </a:graphicData>
                  </a:graphic>
                  <wp14:sizeRelH relativeFrom="page">
                    <wp14:pctWidth>0</wp14:pctWidth>
                  </wp14:sizeRelH>
                  <wp14:sizeRelV relativeFrom="page">
                    <wp14:pctHeight>0</wp14:pctHeight>
                  </wp14:sizeRelV>
                </wp:anchor>
              </w:drawing>
            </w:r>
          </w:p>
        </w:tc>
        <w:tc>
          <w:tcPr>
            <w:tcW w:w="7466" w:type="dxa"/>
            <w:vAlign w:val="center"/>
          </w:tcPr>
          <w:p w14:paraId="1304ADCD" w14:textId="5465B7C7" w:rsidR="00753595" w:rsidRPr="00C437CA" w:rsidRDefault="00CF3A96" w:rsidP="005F2280">
            <w:r>
              <w:t>The</w:t>
            </w:r>
            <w:r w:rsidR="00C277A2">
              <w:t xml:space="preserve"> </w:t>
            </w:r>
            <w:r w:rsidR="00F04AF5">
              <w:t xml:space="preserve">social map </w:t>
            </w:r>
            <w:r w:rsidR="000C0E1A">
              <w:t xml:space="preserve">activity </w:t>
            </w:r>
            <w:r w:rsidR="00332ADD">
              <w:t xml:space="preserve">was utilised by </w:t>
            </w:r>
            <w:r w:rsidR="00E47870">
              <w:t>210</w:t>
            </w:r>
            <w:r w:rsidR="00332ADD">
              <w:t xml:space="preserve"> participants</w:t>
            </w:r>
            <w:r w:rsidR="0089676B">
              <w:t xml:space="preserve"> with a</w:t>
            </w:r>
            <w:r w:rsidR="00332ADD">
              <w:t xml:space="preserve"> </w:t>
            </w:r>
            <w:r w:rsidR="0089676B">
              <w:t xml:space="preserve">further </w:t>
            </w:r>
            <w:r w:rsidR="00E47870">
              <w:t>92</w:t>
            </w:r>
            <w:r w:rsidR="0089676B">
              <w:t xml:space="preserve"> participants completing the online survey </w:t>
            </w:r>
            <w:r w:rsidR="002C33CB">
              <w:t xml:space="preserve">(activity mirrored in </w:t>
            </w:r>
            <w:r w:rsidR="00262FAF">
              <w:t xml:space="preserve">the </w:t>
            </w:r>
            <w:r w:rsidR="000C0E1A">
              <w:t>in</w:t>
            </w:r>
            <w:r w:rsidR="00262FAF">
              <w:t>-</w:t>
            </w:r>
            <w:r w:rsidR="000C0E1A">
              <w:t xml:space="preserve">person </w:t>
            </w:r>
            <w:r w:rsidR="002C33CB">
              <w:t>community pop up)</w:t>
            </w:r>
            <w:r w:rsidR="00332ADD">
              <w:t>.</w:t>
            </w:r>
          </w:p>
        </w:tc>
      </w:tr>
    </w:tbl>
    <w:p w14:paraId="73913F5F" w14:textId="77777777" w:rsidR="00C10C84" w:rsidRDefault="00C10C84" w:rsidP="00CF69BB">
      <w:pPr>
        <w:spacing w:after="0" w:line="240" w:lineRule="auto"/>
        <w:ind w:firstLine="426"/>
        <w:rPr>
          <w:i/>
          <w:iCs/>
          <w:sz w:val="18"/>
          <w:szCs w:val="18"/>
        </w:rPr>
      </w:pPr>
    </w:p>
    <w:p w14:paraId="254EF41A" w14:textId="55768983" w:rsidR="00991438" w:rsidRPr="0081638E" w:rsidRDefault="004D088D" w:rsidP="0081638E">
      <w:pPr>
        <w:spacing w:after="0" w:line="240" w:lineRule="auto"/>
        <w:ind w:left="-426" w:firstLine="426"/>
        <w:rPr>
          <w:i/>
          <w:sz w:val="18"/>
          <w:szCs w:val="18"/>
        </w:rPr>
      </w:pPr>
      <w:r w:rsidRPr="004D088D">
        <w:rPr>
          <w:i/>
          <w:iCs/>
          <w:sz w:val="18"/>
          <w:szCs w:val="18"/>
        </w:rPr>
        <w:t>Below:</w:t>
      </w:r>
      <w:r w:rsidR="00BF543B" w:rsidRPr="002854B3">
        <w:rPr>
          <w:i/>
          <w:sz w:val="18"/>
          <w:szCs w:val="18"/>
        </w:rPr>
        <w:t xml:space="preserve"> </w:t>
      </w:r>
      <w:r w:rsidR="00952021" w:rsidRPr="002854B3">
        <w:rPr>
          <w:i/>
          <w:sz w:val="18"/>
          <w:szCs w:val="18"/>
        </w:rPr>
        <w:t xml:space="preserve">Community Participation Demographics snapshot </w:t>
      </w:r>
    </w:p>
    <w:p w14:paraId="70B9E45C" w14:textId="70AC69D2" w:rsidR="00B57161" w:rsidRDefault="0052733B" w:rsidP="006109A7">
      <w:pPr>
        <w:spacing w:after="0" w:line="240" w:lineRule="auto"/>
        <w:jc w:val="center"/>
        <w:rPr>
          <w:noProof/>
        </w:rPr>
      </w:pPr>
      <w:r>
        <w:rPr>
          <w:noProof/>
        </w:rPr>
        <w:drawing>
          <wp:inline distT="0" distB="0" distL="0" distR="0" wp14:anchorId="216485BE" wp14:editId="24F928FF">
            <wp:extent cx="5276850" cy="3731094"/>
            <wp:effectExtent l="0" t="0" r="0" b="317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99647" cy="3747213"/>
                    </a:xfrm>
                    <a:prstGeom prst="rect">
                      <a:avLst/>
                    </a:prstGeom>
                  </pic:spPr>
                </pic:pic>
              </a:graphicData>
            </a:graphic>
          </wp:inline>
        </w:drawing>
      </w:r>
    </w:p>
    <w:p w14:paraId="71E704A4" w14:textId="00E9706F" w:rsidR="007740C2" w:rsidRPr="007422A0" w:rsidRDefault="00EC6AB5" w:rsidP="008D05B9">
      <w:pPr>
        <w:spacing w:after="0" w:line="240" w:lineRule="auto"/>
        <w:rPr>
          <w:b/>
          <w:bCs/>
        </w:rPr>
      </w:pPr>
      <w:r w:rsidRPr="007422A0">
        <w:rPr>
          <w:b/>
          <w:bCs/>
        </w:rPr>
        <w:lastRenderedPageBreak/>
        <w:t>What we heard</w:t>
      </w:r>
    </w:p>
    <w:p w14:paraId="365324EB" w14:textId="7E95D674" w:rsidR="7F765BF5" w:rsidRPr="00EA13CA" w:rsidRDefault="00C67D37" w:rsidP="008D05B9">
      <w:pPr>
        <w:spacing w:after="0" w:line="240" w:lineRule="auto"/>
      </w:pPr>
      <w:r>
        <w:t>Attendees of</w:t>
      </w:r>
      <w:r w:rsidR="00A904C8">
        <w:t xml:space="preserve"> the </w:t>
      </w:r>
      <w:r>
        <w:t xml:space="preserve">Whittlesea </w:t>
      </w:r>
      <w:r w:rsidR="00A904C8">
        <w:t xml:space="preserve">Community Festival </w:t>
      </w:r>
      <w:r>
        <w:t>that visited the project stall</w:t>
      </w:r>
      <w:r w:rsidR="0ADEF058">
        <w:t xml:space="preserve"> </w:t>
      </w:r>
      <w:r w:rsidR="00CD4F1B">
        <w:t xml:space="preserve">at the community </w:t>
      </w:r>
      <w:r w:rsidR="00C41B1D">
        <w:t xml:space="preserve">festival </w:t>
      </w:r>
      <w:r w:rsidR="0ADEF058">
        <w:t>were provided with</w:t>
      </w:r>
      <w:r w:rsidR="00B96DD1">
        <w:t xml:space="preserve"> </w:t>
      </w:r>
      <w:r w:rsidR="00C41B1D">
        <w:t xml:space="preserve">The Road Safety Action Plan </w:t>
      </w:r>
      <w:r w:rsidR="00F166F6">
        <w:t xml:space="preserve">2024-2034 and a </w:t>
      </w:r>
      <w:r w:rsidR="00F82954">
        <w:t xml:space="preserve">range of </w:t>
      </w:r>
      <w:r w:rsidR="00EF0F81">
        <w:t>r</w:t>
      </w:r>
      <w:r w:rsidR="00F82954">
        <w:t xml:space="preserve">oad </w:t>
      </w:r>
      <w:r w:rsidR="00EF0F81">
        <w:t>s</w:t>
      </w:r>
      <w:r w:rsidR="00F82954">
        <w:t xml:space="preserve">afety options </w:t>
      </w:r>
      <w:r w:rsidR="0ADEF058">
        <w:t>listed</w:t>
      </w:r>
      <w:r w:rsidR="001E3B52">
        <w:t xml:space="preserve"> on a</w:t>
      </w:r>
      <w:r w:rsidR="0ADEF058">
        <w:t xml:space="preserve"> dot board (see below). Participants were </w:t>
      </w:r>
      <w:r w:rsidR="000C0677">
        <w:t xml:space="preserve">provided with </w:t>
      </w:r>
      <w:r>
        <w:t>f</w:t>
      </w:r>
      <w:r w:rsidR="00B24E92">
        <w:t>our</w:t>
      </w:r>
      <w:r w:rsidR="000C0677">
        <w:t xml:space="preserve"> dots and</w:t>
      </w:r>
      <w:r w:rsidR="0ADEF058">
        <w:t xml:space="preserve"> asked to </w:t>
      </w:r>
      <w:r w:rsidR="00B24E92">
        <w:t xml:space="preserve">place a dot in each </w:t>
      </w:r>
      <w:r w:rsidR="00E57C3B">
        <w:t>question series</w:t>
      </w:r>
      <w:r w:rsidR="004307F5">
        <w:t xml:space="preserve"> </w:t>
      </w:r>
      <w:r w:rsidR="00E57C3B">
        <w:t>rating their level</w:t>
      </w:r>
      <w:r w:rsidR="009F2B4E">
        <w:t xml:space="preserve"> of agreement</w:t>
      </w:r>
      <w:r w:rsidR="00E57C3B">
        <w:t xml:space="preserve"> on each topic</w:t>
      </w:r>
      <w:r w:rsidR="009472C8">
        <w:t xml:space="preserve">, as well as an opportunity to leave </w:t>
      </w:r>
      <w:r w:rsidR="009F2B4E">
        <w:t>extra comments if needed</w:t>
      </w:r>
      <w:r w:rsidR="0ADEF058">
        <w:t xml:space="preserve">. </w:t>
      </w:r>
    </w:p>
    <w:p w14:paraId="14900835" w14:textId="77777777" w:rsidR="00C67D37" w:rsidRPr="00EA13CA" w:rsidRDefault="00C67D37" w:rsidP="008D05B9">
      <w:pPr>
        <w:spacing w:after="0" w:line="240" w:lineRule="auto"/>
      </w:pPr>
    </w:p>
    <w:p w14:paraId="649A288F" w14:textId="485F0F46" w:rsidR="00C7715A" w:rsidRDefault="00643EDA" w:rsidP="008D05B9">
      <w:pPr>
        <w:spacing w:after="0" w:line="240" w:lineRule="auto"/>
        <w:rPr>
          <w:noProof/>
        </w:rPr>
      </w:pPr>
      <w:r>
        <w:rPr>
          <w:noProof/>
        </w:rPr>
        <w:t xml:space="preserve"> </w:t>
      </w:r>
      <w:r w:rsidR="0ADEF058">
        <w:rPr>
          <w:noProof/>
        </w:rPr>
        <w:drawing>
          <wp:inline distT="0" distB="0" distL="0" distR="0" wp14:anchorId="70D8CCC0" wp14:editId="56F8C548">
            <wp:extent cx="1623185" cy="2298065"/>
            <wp:effectExtent l="0" t="0" r="0" b="6985"/>
            <wp:docPr id="759527021" name="Picture 759527021" descr="Screen shot of a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27021" name="Picture 759527021" descr="Screen shot of a poste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9410" cy="2306879"/>
                    </a:xfrm>
                    <a:prstGeom prst="rect">
                      <a:avLst/>
                    </a:prstGeom>
                  </pic:spPr>
                </pic:pic>
              </a:graphicData>
            </a:graphic>
          </wp:inline>
        </w:drawing>
      </w:r>
      <w:r w:rsidR="008E4026">
        <w:rPr>
          <w:noProof/>
        </w:rPr>
        <w:t xml:space="preserve">      </w:t>
      </w:r>
      <w:r w:rsidR="008A5CE2">
        <w:rPr>
          <w:noProof/>
        </w:rPr>
        <w:drawing>
          <wp:inline distT="0" distB="0" distL="0" distR="0" wp14:anchorId="12500271" wp14:editId="35B48AEA">
            <wp:extent cx="1647825" cy="2309046"/>
            <wp:effectExtent l="0" t="0" r="0" b="0"/>
            <wp:docPr id="29" name="Picture 29" descr="Screen shot of a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creen shot of a poster"/>
                    <pic:cNvPicPr/>
                  </pic:nvPicPr>
                  <pic:blipFill>
                    <a:blip r:embed="rId21" cstate="print">
                      <a:extLst>
                        <a:ext uri="{28A0092B-C50C-407E-A947-70E740481C1C}">
                          <a14:useLocalDpi xmlns:a14="http://schemas.microsoft.com/office/drawing/2010/main" val="0"/>
                        </a:ext>
                      </a:extLst>
                    </a:blip>
                    <a:srcRect t="531" b="531"/>
                    <a:stretch>
                      <a:fillRect/>
                    </a:stretch>
                  </pic:blipFill>
                  <pic:spPr bwMode="auto">
                    <a:xfrm>
                      <a:off x="0" y="0"/>
                      <a:ext cx="1665645" cy="2334017"/>
                    </a:xfrm>
                    <a:prstGeom prst="rect">
                      <a:avLst/>
                    </a:prstGeom>
                    <a:ln>
                      <a:noFill/>
                    </a:ln>
                    <a:extLst>
                      <a:ext uri="{53640926-AAD7-44D8-BBD7-CCE9431645EC}">
                        <a14:shadowObscured xmlns:a14="http://schemas.microsoft.com/office/drawing/2010/main"/>
                      </a:ext>
                    </a:extLst>
                  </pic:spPr>
                </pic:pic>
              </a:graphicData>
            </a:graphic>
          </wp:inline>
        </w:drawing>
      </w:r>
      <w:r w:rsidR="008E4026">
        <w:rPr>
          <w:noProof/>
        </w:rPr>
        <w:t xml:space="preserve">      </w:t>
      </w:r>
      <w:r w:rsidR="0076596A">
        <w:rPr>
          <w:noProof/>
        </w:rPr>
        <w:drawing>
          <wp:inline distT="0" distB="0" distL="0" distR="0" wp14:anchorId="01D9C0C2" wp14:editId="05A69422">
            <wp:extent cx="1628775" cy="2306017"/>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39221" cy="2320806"/>
                    </a:xfrm>
                    <a:prstGeom prst="rect">
                      <a:avLst/>
                    </a:prstGeom>
                  </pic:spPr>
                </pic:pic>
              </a:graphicData>
            </a:graphic>
          </wp:inline>
        </w:drawing>
      </w:r>
    </w:p>
    <w:p w14:paraId="311E8482" w14:textId="2C362FE7" w:rsidR="00780A50" w:rsidRDefault="0086151F" w:rsidP="008D05B9">
      <w:pPr>
        <w:spacing w:after="0" w:line="240" w:lineRule="auto"/>
        <w:rPr>
          <w:i/>
          <w:iCs/>
          <w:sz w:val="18"/>
          <w:szCs w:val="18"/>
        </w:rPr>
      </w:pPr>
      <w:r w:rsidRPr="00335AF5">
        <w:rPr>
          <w:i/>
          <w:iCs/>
          <w:sz w:val="18"/>
          <w:szCs w:val="18"/>
        </w:rPr>
        <w:t xml:space="preserve">Above: </w:t>
      </w:r>
      <w:r>
        <w:rPr>
          <w:i/>
          <w:iCs/>
          <w:sz w:val="18"/>
          <w:szCs w:val="18"/>
        </w:rPr>
        <w:t xml:space="preserve">Activity boards used </w:t>
      </w:r>
      <w:r w:rsidR="0076596A">
        <w:rPr>
          <w:i/>
          <w:iCs/>
          <w:sz w:val="18"/>
          <w:szCs w:val="18"/>
        </w:rPr>
        <w:t xml:space="preserve">at the </w:t>
      </w:r>
      <w:r>
        <w:rPr>
          <w:i/>
          <w:iCs/>
          <w:sz w:val="18"/>
          <w:szCs w:val="18"/>
        </w:rPr>
        <w:t>community-based pop-up</w:t>
      </w:r>
    </w:p>
    <w:p w14:paraId="5FF0DF8C" w14:textId="77777777" w:rsidR="00D137BA" w:rsidRPr="00D137BA" w:rsidRDefault="00D137BA" w:rsidP="008D05B9">
      <w:pPr>
        <w:spacing w:after="0" w:line="240" w:lineRule="auto"/>
        <w:rPr>
          <w:sz w:val="14"/>
          <w:szCs w:val="14"/>
        </w:rPr>
      </w:pPr>
    </w:p>
    <w:p w14:paraId="792EE35D" w14:textId="77777777" w:rsidR="00C67D37" w:rsidRDefault="00C67D37" w:rsidP="008D05B9">
      <w:pPr>
        <w:spacing w:after="0" w:line="240" w:lineRule="auto"/>
      </w:pPr>
    </w:p>
    <w:p w14:paraId="1BD5F554" w14:textId="19BA6C40" w:rsidR="00F065EA" w:rsidRDefault="00174626" w:rsidP="008D05B9">
      <w:pPr>
        <w:spacing w:after="0" w:line="240" w:lineRule="auto"/>
      </w:pPr>
      <w:r>
        <w:t>T</w:t>
      </w:r>
      <w:r w:rsidR="002F7AE2">
        <w:t>h</w:t>
      </w:r>
      <w:r w:rsidR="00723DBA">
        <w:t>ese</w:t>
      </w:r>
      <w:r w:rsidR="00D344DD">
        <w:t xml:space="preserve"> </w:t>
      </w:r>
      <w:r w:rsidR="00723DBA">
        <w:t xml:space="preserve">activities </w:t>
      </w:r>
      <w:r w:rsidR="008E4026">
        <w:t>were</w:t>
      </w:r>
      <w:r w:rsidR="00D344DD">
        <w:t xml:space="preserve"> </w:t>
      </w:r>
      <w:r w:rsidR="00346F48" w:rsidRPr="00AC716A">
        <w:t xml:space="preserve">designed to understand </w:t>
      </w:r>
      <w:r w:rsidR="0031031F">
        <w:t>community</w:t>
      </w:r>
      <w:r w:rsidR="00C447EC">
        <w:t xml:space="preserve"> sentiment </w:t>
      </w:r>
      <w:r w:rsidR="00C67D37">
        <w:t>regarding</w:t>
      </w:r>
      <w:r w:rsidR="00294D62">
        <w:t xml:space="preserve"> </w:t>
      </w:r>
      <w:r w:rsidR="00C67D37">
        <w:t>r</w:t>
      </w:r>
      <w:r w:rsidR="00D145B1">
        <w:t xml:space="preserve">oad </w:t>
      </w:r>
      <w:r w:rsidR="00C67D37">
        <w:t>s</w:t>
      </w:r>
      <w:r w:rsidR="00D145B1">
        <w:t xml:space="preserve">afety </w:t>
      </w:r>
      <w:r w:rsidR="00B54DB1">
        <w:t>in the City of Whittlesea</w:t>
      </w:r>
      <w:r w:rsidR="00346F48" w:rsidRPr="00AC716A">
        <w:t>.</w:t>
      </w:r>
      <w:r w:rsidR="00033D2F">
        <w:t xml:space="preserve"> </w:t>
      </w:r>
      <w:r w:rsidR="00C67D37">
        <w:t>A</w:t>
      </w:r>
      <w:r w:rsidR="00BA4501">
        <w:t xml:space="preserve"> total of </w:t>
      </w:r>
      <w:r w:rsidR="00F065EA">
        <w:t>7</w:t>
      </w:r>
      <w:r w:rsidR="00D145B1">
        <w:t>1</w:t>
      </w:r>
      <w:r w:rsidR="00F065EA">
        <w:t xml:space="preserve"> dots </w:t>
      </w:r>
      <w:r w:rsidR="00C67D37">
        <w:t xml:space="preserve">were </w:t>
      </w:r>
      <w:r w:rsidR="00F065EA">
        <w:t xml:space="preserve">placed on the </w:t>
      </w:r>
      <w:r w:rsidR="00F07317">
        <w:t>activit</w:t>
      </w:r>
      <w:r w:rsidR="00F065EA">
        <w:t>y</w:t>
      </w:r>
      <w:r w:rsidR="00BF05F1">
        <w:t xml:space="preserve"> </w:t>
      </w:r>
      <w:r w:rsidR="00F07317">
        <w:t xml:space="preserve">board </w:t>
      </w:r>
      <w:r w:rsidR="00C67D37">
        <w:t>at the event</w:t>
      </w:r>
      <w:r w:rsidR="003237CB">
        <w:t xml:space="preserve">, </w:t>
      </w:r>
      <w:r w:rsidR="00F065EA">
        <w:t xml:space="preserve">which </w:t>
      </w:r>
      <w:r w:rsidR="00B93D11">
        <w:t>highlighted</w:t>
      </w:r>
      <w:r w:rsidR="00F065EA">
        <w:t xml:space="preserve"> the following</w:t>
      </w:r>
      <w:r w:rsidR="00327A3D">
        <w:t xml:space="preserve"> </w:t>
      </w:r>
      <w:r w:rsidR="00153FDD">
        <w:t>community</w:t>
      </w:r>
      <w:r w:rsidR="00D145B1">
        <w:t xml:space="preserve"> sentiment </w:t>
      </w:r>
      <w:r w:rsidR="00327A3D">
        <w:t xml:space="preserve">as the </w:t>
      </w:r>
      <w:r w:rsidR="00464D21">
        <w:t xml:space="preserve">top </w:t>
      </w:r>
      <w:r w:rsidR="003237CB">
        <w:t>five</w:t>
      </w:r>
      <w:r w:rsidR="00464D21">
        <w:t xml:space="preserve"> </w:t>
      </w:r>
      <w:r w:rsidR="00327A3D">
        <w:t xml:space="preserve">most important topics when considering </w:t>
      </w:r>
      <w:r w:rsidR="003237CB">
        <w:t>r</w:t>
      </w:r>
      <w:r w:rsidR="00D145B1">
        <w:t xml:space="preserve">oad </w:t>
      </w:r>
      <w:r w:rsidR="003237CB">
        <w:t>s</w:t>
      </w:r>
      <w:r w:rsidR="00D145B1">
        <w:t>afety in</w:t>
      </w:r>
      <w:r w:rsidR="00327A3D">
        <w:t xml:space="preserve"> the City of Whittles</w:t>
      </w:r>
      <w:r w:rsidR="00090E07">
        <w:t>ea</w:t>
      </w:r>
      <w:r w:rsidR="00F065EA">
        <w:t>:</w:t>
      </w:r>
    </w:p>
    <w:p w14:paraId="1CB04136" w14:textId="77777777" w:rsidR="006B3CD7" w:rsidRDefault="006B3CD7" w:rsidP="008D05B9">
      <w:pPr>
        <w:spacing w:after="0" w:line="240" w:lineRule="auto"/>
      </w:pPr>
    </w:p>
    <w:p w14:paraId="2990B436" w14:textId="176F52F3" w:rsidR="00F07317" w:rsidRDefault="00036FC8" w:rsidP="00307A61">
      <w:pPr>
        <w:pStyle w:val="ListParagraph"/>
        <w:numPr>
          <w:ilvl w:val="0"/>
          <w:numId w:val="17"/>
        </w:numPr>
        <w:spacing w:after="0" w:line="360" w:lineRule="auto"/>
      </w:pPr>
      <w:r>
        <w:t>I f</w:t>
      </w:r>
      <w:r w:rsidR="00D145B1">
        <w:t xml:space="preserve">eel safe on </w:t>
      </w:r>
      <w:r>
        <w:t>local roads and shared paths (</w:t>
      </w:r>
      <w:r w:rsidR="00D145B1">
        <w:t>63</w:t>
      </w:r>
      <w:r w:rsidR="00090E07">
        <w:t>%)</w:t>
      </w:r>
    </w:p>
    <w:p w14:paraId="1CCB112E" w14:textId="611BA76B" w:rsidR="00090E07" w:rsidRDefault="0067367A" w:rsidP="00307A61">
      <w:pPr>
        <w:pStyle w:val="ListParagraph"/>
        <w:numPr>
          <w:ilvl w:val="0"/>
          <w:numId w:val="17"/>
        </w:numPr>
        <w:spacing w:after="0" w:line="360" w:lineRule="auto"/>
      </w:pPr>
      <w:r w:rsidRPr="0067367A">
        <w:t>T</w:t>
      </w:r>
      <w:r w:rsidR="00036FC8">
        <w:t>he speed limits on residential roads are about right</w:t>
      </w:r>
      <w:r>
        <w:t xml:space="preserve"> (6</w:t>
      </w:r>
      <w:r w:rsidR="00036FC8">
        <w:t>3</w:t>
      </w:r>
      <w:r>
        <w:t>%)</w:t>
      </w:r>
    </w:p>
    <w:p w14:paraId="5307E479" w14:textId="02DB3894" w:rsidR="0067367A" w:rsidRDefault="00036FC8" w:rsidP="00307A61">
      <w:pPr>
        <w:pStyle w:val="ListParagraph"/>
        <w:numPr>
          <w:ilvl w:val="0"/>
          <w:numId w:val="17"/>
        </w:numPr>
        <w:spacing w:after="0" w:line="360" w:lineRule="auto"/>
      </w:pPr>
      <w:r>
        <w:t xml:space="preserve">Road </w:t>
      </w:r>
      <w:r w:rsidR="00694507">
        <w:t>s</w:t>
      </w:r>
      <w:r>
        <w:t xml:space="preserve">afety can be improved with driving behaviours </w:t>
      </w:r>
      <w:r w:rsidR="0018391D">
        <w:t>(</w:t>
      </w:r>
      <w:r>
        <w:t>35</w:t>
      </w:r>
      <w:r w:rsidR="00BB435B">
        <w:t>%)</w:t>
      </w:r>
    </w:p>
    <w:p w14:paraId="1201486D" w14:textId="1F5F6836" w:rsidR="00BB435B" w:rsidRDefault="00036FC8" w:rsidP="00307A61">
      <w:pPr>
        <w:pStyle w:val="ListParagraph"/>
        <w:numPr>
          <w:ilvl w:val="0"/>
          <w:numId w:val="17"/>
        </w:numPr>
        <w:spacing w:after="0" w:line="360" w:lineRule="auto"/>
      </w:pPr>
      <w:r w:rsidRPr="00036FC8">
        <w:t xml:space="preserve">Road </w:t>
      </w:r>
      <w:r w:rsidR="00694507">
        <w:t>s</w:t>
      </w:r>
      <w:r w:rsidRPr="00036FC8">
        <w:t xml:space="preserve">afety can be improved with </w:t>
      </w:r>
      <w:r>
        <w:t>u</w:t>
      </w:r>
      <w:r w:rsidRPr="00036FC8">
        <w:t xml:space="preserve">rban planning measures </w:t>
      </w:r>
      <w:r w:rsidR="009B367A">
        <w:t>(19%)</w:t>
      </w:r>
    </w:p>
    <w:p w14:paraId="2E7446B2" w14:textId="15C771A4" w:rsidR="009B367A" w:rsidRDefault="00036FC8" w:rsidP="00307A61">
      <w:pPr>
        <w:pStyle w:val="ListParagraph"/>
        <w:numPr>
          <w:ilvl w:val="0"/>
          <w:numId w:val="17"/>
        </w:numPr>
        <w:spacing w:after="0" w:line="360" w:lineRule="auto"/>
      </w:pPr>
      <w:r w:rsidRPr="00036FC8">
        <w:t xml:space="preserve">Road </w:t>
      </w:r>
      <w:r w:rsidR="00694507">
        <w:t>s</w:t>
      </w:r>
      <w:r w:rsidRPr="00036FC8">
        <w:t xml:space="preserve">afety can be improved with </w:t>
      </w:r>
      <w:r>
        <w:t>b</w:t>
      </w:r>
      <w:r w:rsidRPr="00036FC8">
        <w:t xml:space="preserve">icycle infrastructure </w:t>
      </w:r>
      <w:r w:rsidR="002C28AA">
        <w:t>(1</w:t>
      </w:r>
      <w:r w:rsidR="00F82F52">
        <w:t>7</w:t>
      </w:r>
      <w:r w:rsidR="004B1E88">
        <w:t>%)</w:t>
      </w:r>
      <w:r w:rsidR="003237CB">
        <w:t>.</w:t>
      </w:r>
    </w:p>
    <w:p w14:paraId="26B5FAAE" w14:textId="77777777" w:rsidR="00606EDB" w:rsidRDefault="00606EDB" w:rsidP="008D05B9">
      <w:pPr>
        <w:spacing w:after="0" w:line="240" w:lineRule="auto"/>
        <w:rPr>
          <w:b/>
          <w:bCs/>
          <w:u w:val="single"/>
        </w:rPr>
      </w:pPr>
    </w:p>
    <w:p w14:paraId="1AC9B932" w14:textId="5172357A" w:rsidR="001D16F5" w:rsidRDefault="00354418" w:rsidP="00354418">
      <w:pPr>
        <w:spacing w:after="0" w:line="240" w:lineRule="auto"/>
      </w:pPr>
      <w:r>
        <w:t>The online survey mirrored the dot board activity</w:t>
      </w:r>
      <w:r w:rsidR="002A7232">
        <w:t xml:space="preserve"> </w:t>
      </w:r>
      <w:r w:rsidR="00B70C27">
        <w:t>and was completed by 92 community members</w:t>
      </w:r>
      <w:r w:rsidR="00BC5319">
        <w:t>.</w:t>
      </w:r>
      <w:r>
        <w:t xml:space="preserve"> The online survey displayed similar results to those that were captured at the community festival </w:t>
      </w:r>
      <w:proofErr w:type="gramStart"/>
      <w:r>
        <w:t>with the exception of</w:t>
      </w:r>
      <w:proofErr w:type="gramEnd"/>
      <w:r>
        <w:t xml:space="preserve"> online participants having a higher proportion of feeling unsafe on local roads and shared paths. </w:t>
      </w:r>
    </w:p>
    <w:p w14:paraId="54D4963C" w14:textId="6310E90E" w:rsidR="00354418" w:rsidRDefault="00354418" w:rsidP="00354418">
      <w:pPr>
        <w:spacing w:after="0" w:line="240" w:lineRule="auto"/>
      </w:pPr>
      <w:r>
        <w:t>The top five most important topics when considering road safety in the City of Whittlesea captured through the online survey were:</w:t>
      </w:r>
    </w:p>
    <w:p w14:paraId="74E9B84D" w14:textId="77777777" w:rsidR="007422A0" w:rsidRDefault="007422A0" w:rsidP="00354418">
      <w:pPr>
        <w:spacing w:after="0" w:line="240" w:lineRule="auto"/>
      </w:pPr>
    </w:p>
    <w:p w14:paraId="7A945E19" w14:textId="77777777" w:rsidR="00354418" w:rsidRDefault="00354418" w:rsidP="00307A61">
      <w:pPr>
        <w:spacing w:after="0" w:line="360" w:lineRule="auto"/>
      </w:pPr>
      <w:r>
        <w:t>1.</w:t>
      </w:r>
      <w:r>
        <w:tab/>
        <w:t>The speed limits on residential roads are about right (67%)</w:t>
      </w:r>
    </w:p>
    <w:p w14:paraId="28EAF146" w14:textId="08033178" w:rsidR="00354418" w:rsidRDefault="00354418" w:rsidP="00307A61">
      <w:pPr>
        <w:spacing w:after="0" w:line="360" w:lineRule="auto"/>
      </w:pPr>
      <w:r>
        <w:t>2.</w:t>
      </w:r>
      <w:r>
        <w:tab/>
        <w:t xml:space="preserve">Road </w:t>
      </w:r>
      <w:r w:rsidR="005C61F1">
        <w:t>s</w:t>
      </w:r>
      <w:r>
        <w:t>afety can be improved with driving behaviours (60%)</w:t>
      </w:r>
    </w:p>
    <w:p w14:paraId="5836DE93" w14:textId="357C2BA1" w:rsidR="00354418" w:rsidRDefault="00354418" w:rsidP="00307A61">
      <w:pPr>
        <w:spacing w:after="0" w:line="360" w:lineRule="auto"/>
      </w:pPr>
      <w:r>
        <w:lastRenderedPageBreak/>
        <w:t>3.</w:t>
      </w:r>
      <w:r>
        <w:tab/>
        <w:t xml:space="preserve">Road </w:t>
      </w:r>
      <w:r w:rsidR="005C61F1">
        <w:t>s</w:t>
      </w:r>
      <w:r>
        <w:t>afety can be improved with urban planning measures (54%)</w:t>
      </w:r>
    </w:p>
    <w:p w14:paraId="4C058691" w14:textId="77777777" w:rsidR="00354418" w:rsidRDefault="00354418" w:rsidP="00307A61">
      <w:pPr>
        <w:spacing w:after="0" w:line="360" w:lineRule="auto"/>
      </w:pPr>
      <w:r>
        <w:t>4.</w:t>
      </w:r>
      <w:r>
        <w:tab/>
        <w:t>I feel unsafe on local roads and shared paths (46%)</w:t>
      </w:r>
    </w:p>
    <w:p w14:paraId="0B08485D" w14:textId="32880CB5" w:rsidR="00354418" w:rsidRDefault="00354418" w:rsidP="00307A61">
      <w:pPr>
        <w:spacing w:after="0" w:line="360" w:lineRule="auto"/>
      </w:pPr>
      <w:r>
        <w:t>5.</w:t>
      </w:r>
      <w:r>
        <w:tab/>
        <w:t xml:space="preserve">Road </w:t>
      </w:r>
      <w:r w:rsidR="005C61F1">
        <w:t>s</w:t>
      </w:r>
      <w:r>
        <w:t>afety can be improved with pedestrian infrastructure (47%).</w:t>
      </w:r>
    </w:p>
    <w:p w14:paraId="4AA2A8B3" w14:textId="77777777" w:rsidR="003237CB" w:rsidRDefault="003237CB" w:rsidP="008D05B9">
      <w:pPr>
        <w:spacing w:after="0" w:line="240" w:lineRule="auto"/>
      </w:pPr>
    </w:p>
    <w:p w14:paraId="19ABAF35" w14:textId="77777777" w:rsidR="00BD2C7B" w:rsidRDefault="00BD2C7B" w:rsidP="008D05B9">
      <w:pPr>
        <w:spacing w:after="0" w:line="240" w:lineRule="auto"/>
      </w:pPr>
    </w:p>
    <w:p w14:paraId="1DF6B6ED" w14:textId="76AC7318" w:rsidR="00BD55BD" w:rsidRDefault="00A13C77" w:rsidP="008D05B9">
      <w:pPr>
        <w:spacing w:after="0" w:line="240" w:lineRule="auto"/>
      </w:pPr>
      <w:r>
        <w:t xml:space="preserve">The </w:t>
      </w:r>
      <w:r w:rsidR="003237CB">
        <w:t>digital</w:t>
      </w:r>
      <w:r>
        <w:t xml:space="preserve"> Engage page also </w:t>
      </w:r>
      <w:r w:rsidR="002B358D">
        <w:t xml:space="preserve">hosted </w:t>
      </w:r>
      <w:r w:rsidR="00AA2679">
        <w:t>a social map activity for participants</w:t>
      </w:r>
      <w:r w:rsidR="00FE7031">
        <w:t xml:space="preserve"> </w:t>
      </w:r>
      <w:r w:rsidR="00271B43">
        <w:t xml:space="preserve">to drop a pin on an area that they felt was unsafe or safe across the City of Whittlesea. The activity </w:t>
      </w:r>
      <w:r w:rsidR="00C11A30">
        <w:t>received 210 contributions</w:t>
      </w:r>
      <w:r w:rsidR="00997E45">
        <w:t xml:space="preserve"> that were spread across the </w:t>
      </w:r>
      <w:r w:rsidR="00926BBB">
        <w:t>municipality</w:t>
      </w:r>
      <w:r w:rsidR="00C11A30">
        <w:t xml:space="preserve"> </w:t>
      </w:r>
      <w:r w:rsidR="00182A69">
        <w:t>as follows:</w:t>
      </w:r>
    </w:p>
    <w:p w14:paraId="197EF318" w14:textId="594E52CC" w:rsidR="00BD55BD" w:rsidRDefault="006808D0" w:rsidP="008D05B9">
      <w:pPr>
        <w:spacing w:after="0" w:line="240" w:lineRule="auto"/>
      </w:pPr>
      <w:r>
        <w:rPr>
          <w:noProof/>
        </w:rPr>
        <mc:AlternateContent>
          <mc:Choice Requires="wps">
            <w:drawing>
              <wp:anchor distT="0" distB="0" distL="114300" distR="114300" simplePos="0" relativeHeight="251658244" behindDoc="0" locked="0" layoutInCell="1" allowOverlap="1" wp14:anchorId="46F7735D" wp14:editId="38D733E3">
                <wp:simplePos x="0" y="0"/>
                <wp:positionH relativeFrom="column">
                  <wp:posOffset>1543050</wp:posOffset>
                </wp:positionH>
                <wp:positionV relativeFrom="paragraph">
                  <wp:posOffset>55880</wp:posOffset>
                </wp:positionV>
                <wp:extent cx="514350" cy="304800"/>
                <wp:effectExtent l="209550" t="0" r="19050" b="57150"/>
                <wp:wrapNone/>
                <wp:docPr id="8" name="Callout: Lin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4350" cy="304800"/>
                        </a:xfrm>
                        <a:prstGeom prst="borderCallout1">
                          <a:avLst/>
                        </a:prstGeom>
                      </wps:spPr>
                      <wps:style>
                        <a:lnRef idx="2">
                          <a:schemeClr val="dk1">
                            <a:shade val="50000"/>
                          </a:schemeClr>
                        </a:lnRef>
                        <a:fillRef idx="1">
                          <a:schemeClr val="dk1"/>
                        </a:fillRef>
                        <a:effectRef idx="0">
                          <a:schemeClr val="dk1"/>
                        </a:effectRef>
                        <a:fontRef idx="minor">
                          <a:schemeClr val="lt1"/>
                        </a:fontRef>
                      </wps:style>
                      <wps:txbx>
                        <w:txbxContent>
                          <w:p w14:paraId="2125AFF9" w14:textId="7821B096" w:rsidR="00BC2148" w:rsidRPr="00DC2404" w:rsidRDefault="00BC2148" w:rsidP="00BC2148">
                            <w:pPr>
                              <w:jc w:val="center"/>
                            </w:pPr>
                            <w:r w:rsidRPr="00DC2404">
                              <w:t>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F7735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8" o:spid="_x0000_s1026" type="#_x0000_t47" alt="&quot;&quot;" style="position:absolute;margin-left:121.5pt;margin-top:4.4pt;width:40.5pt;height:24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" fillcolor="black [3200]" strokecolor="black [1600]" strokeweight="1pt">
                <v:textbox>
                  <w:txbxContent>
                    <w:p w14:paraId="2125AFF9" w14:textId="7821B096" w:rsidR="00BC2148" w:rsidRPr="00DC2404" w:rsidRDefault="00BC2148" w:rsidP="00BC2148">
                      <w:pPr>
                        <w:jc w:val="center"/>
                      </w:pPr>
                      <w:r w:rsidRPr="00DC2404">
                        <w:t>0.5%</w:t>
                      </w:r>
                    </w:p>
                  </w:txbxContent>
                </v:textbox>
                <o:callout v:ext="edit" minusy="t"/>
              </v:shape>
            </w:pict>
          </mc:Fallback>
        </mc:AlternateContent>
      </w:r>
    </w:p>
    <w:p w14:paraId="676FAA6B" w14:textId="00FF32D9" w:rsidR="00BD55BD" w:rsidRDefault="00DC2404" w:rsidP="008D05B9">
      <w:pPr>
        <w:spacing w:after="0" w:line="240" w:lineRule="auto"/>
      </w:pPr>
      <w:r>
        <w:rPr>
          <w:noProof/>
        </w:rPr>
        <mc:AlternateContent>
          <mc:Choice Requires="wps">
            <w:drawing>
              <wp:anchor distT="0" distB="0" distL="114300" distR="114300" simplePos="0" relativeHeight="251658245" behindDoc="0" locked="0" layoutInCell="1" allowOverlap="1" wp14:anchorId="6CD9E0D3" wp14:editId="32EE5DBD">
                <wp:simplePos x="0" y="0"/>
                <wp:positionH relativeFrom="column">
                  <wp:posOffset>2514600</wp:posOffset>
                </wp:positionH>
                <wp:positionV relativeFrom="paragraph">
                  <wp:posOffset>1570355</wp:posOffset>
                </wp:positionV>
                <wp:extent cx="609600" cy="304800"/>
                <wp:effectExtent l="304800" t="57150" r="19050" b="19050"/>
                <wp:wrapNone/>
                <wp:docPr id="9" name="Callout: Lin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600" cy="304800"/>
                        </a:xfrm>
                        <a:prstGeom prst="borderCallout1">
                          <a:avLst>
                            <a:gd name="adj1" fmla="val 18750"/>
                            <a:gd name="adj2" fmla="val -8333"/>
                            <a:gd name="adj3" fmla="val -15625"/>
                            <a:gd name="adj4" fmla="val -49444"/>
                          </a:avLst>
                        </a:prstGeom>
                        <a:ln/>
                      </wps:spPr>
                      <wps:style>
                        <a:lnRef idx="2">
                          <a:schemeClr val="dk1">
                            <a:shade val="50000"/>
                          </a:schemeClr>
                        </a:lnRef>
                        <a:fillRef idx="1">
                          <a:schemeClr val="dk1"/>
                        </a:fillRef>
                        <a:effectRef idx="0">
                          <a:schemeClr val="dk1"/>
                        </a:effectRef>
                        <a:fontRef idx="minor">
                          <a:schemeClr val="lt1"/>
                        </a:fontRef>
                      </wps:style>
                      <wps:txbx>
                        <w:txbxContent>
                          <w:p w14:paraId="1451A6CF" w14:textId="054DDD15" w:rsidR="00DC2404" w:rsidRPr="00DC2404" w:rsidRDefault="00DC2404" w:rsidP="00DC2404">
                            <w:pPr>
                              <w:jc w:val="center"/>
                              <w:rPr>
                                <w:color w:val="FFFFFF" w:themeColor="background1"/>
                              </w:rPr>
                            </w:pPr>
                            <w:r w:rsidRPr="00DC2404">
                              <w:rPr>
                                <w:color w:val="FFFFFF" w:themeColor="background1"/>
                              </w:rPr>
                              <w:t>99.5%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D9E0D3" id="Callout: Line 9" o:spid="_x0000_s1027" type="#_x0000_t47" alt="&quot;&quot;" style="position:absolute;margin-left:198pt;margin-top:123.65pt;width:48pt;height:24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" adj="-10680,-3375" fillcolor="black [3200]" strokecolor="black [1600]" strokeweight="1pt">
                <v:textbox>
                  <w:txbxContent>
                    <w:p w14:paraId="1451A6CF" w14:textId="054DDD15" w:rsidR="00DC2404" w:rsidRPr="00DC2404" w:rsidRDefault="00DC2404" w:rsidP="00DC2404">
                      <w:pPr>
                        <w:jc w:val="center"/>
                        <w:rPr>
                          <w:color w:val="FFFFFF" w:themeColor="background1"/>
                        </w:rPr>
                      </w:pPr>
                      <w:r w:rsidRPr="00DC2404">
                        <w:rPr>
                          <w:color w:val="FFFFFF" w:themeColor="background1"/>
                        </w:rPr>
                        <w:t>99.5%</w:t>
                      </w:r>
                    </w:p>
                  </w:txbxContent>
                </v:textbox>
              </v:shape>
            </w:pict>
          </mc:Fallback>
        </mc:AlternateContent>
      </w:r>
      <w:r w:rsidR="00FE7031">
        <w:rPr>
          <w:noProof/>
        </w:rPr>
        <w:drawing>
          <wp:inline distT="0" distB="0" distL="0" distR="0" wp14:anchorId="7A9A6ABC" wp14:editId="628D997E">
            <wp:extent cx="3927161" cy="22479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3931038" cy="2250119"/>
                    </a:xfrm>
                    <a:prstGeom prst="rect">
                      <a:avLst/>
                    </a:prstGeom>
                  </pic:spPr>
                </pic:pic>
              </a:graphicData>
            </a:graphic>
          </wp:inline>
        </w:drawing>
      </w:r>
    </w:p>
    <w:p w14:paraId="1B5D3FC3" w14:textId="77777777" w:rsidR="003C0198" w:rsidRDefault="003C0198" w:rsidP="008D05B9">
      <w:pPr>
        <w:spacing w:after="0" w:line="240" w:lineRule="auto"/>
      </w:pPr>
    </w:p>
    <w:p w14:paraId="0776E3B4" w14:textId="77777777" w:rsidR="003C0198" w:rsidRDefault="003C0198" w:rsidP="008D05B9">
      <w:pPr>
        <w:spacing w:after="0" w:line="240" w:lineRule="auto"/>
      </w:pPr>
    </w:p>
    <w:p w14:paraId="6792094F" w14:textId="6363D1DC" w:rsidR="00BD55BD" w:rsidRDefault="00B26B1C" w:rsidP="008D05B9">
      <w:pPr>
        <w:spacing w:after="0" w:line="240" w:lineRule="auto"/>
      </w:pPr>
      <w:r>
        <w:t xml:space="preserve">The top </w:t>
      </w:r>
      <w:r w:rsidR="003237CB">
        <w:t>four</w:t>
      </w:r>
      <w:r>
        <w:t xml:space="preserve"> locations </w:t>
      </w:r>
      <w:r w:rsidR="00DF0DF8">
        <w:t xml:space="preserve">that received the most pin drops for unsafe </w:t>
      </w:r>
      <w:r w:rsidR="008C0E5B">
        <w:t xml:space="preserve">roads, paths </w:t>
      </w:r>
      <w:r w:rsidR="00EF4064">
        <w:t xml:space="preserve">and other reasons </w:t>
      </w:r>
      <w:r w:rsidR="00DF0DF8">
        <w:t>are as follows:</w:t>
      </w:r>
    </w:p>
    <w:p w14:paraId="64B9F08C" w14:textId="77777777" w:rsidR="00307A61" w:rsidRDefault="00307A61" w:rsidP="008D05B9">
      <w:pPr>
        <w:spacing w:after="0" w:line="240" w:lineRule="auto"/>
      </w:pPr>
    </w:p>
    <w:p w14:paraId="4C9F2FB8" w14:textId="6917A625" w:rsidR="00BE4255" w:rsidRDefault="00BE4255" w:rsidP="00307A61">
      <w:pPr>
        <w:pStyle w:val="ListParagraph"/>
        <w:numPr>
          <w:ilvl w:val="0"/>
          <w:numId w:val="21"/>
        </w:numPr>
        <w:spacing w:after="0" w:line="360" w:lineRule="auto"/>
      </w:pPr>
      <w:r>
        <w:t>South Morang (15%)</w:t>
      </w:r>
    </w:p>
    <w:p w14:paraId="02E014EC" w14:textId="56530F5F" w:rsidR="00BE4255" w:rsidRDefault="00C47CA0" w:rsidP="00307A61">
      <w:pPr>
        <w:pStyle w:val="ListParagraph"/>
        <w:numPr>
          <w:ilvl w:val="0"/>
          <w:numId w:val="21"/>
        </w:numPr>
        <w:spacing w:after="0" w:line="360" w:lineRule="auto"/>
      </w:pPr>
      <w:r>
        <w:t>Wollert (14%)</w:t>
      </w:r>
    </w:p>
    <w:p w14:paraId="45733CDD" w14:textId="03E917BF" w:rsidR="00C47CA0" w:rsidRDefault="00C47CA0" w:rsidP="00307A61">
      <w:pPr>
        <w:pStyle w:val="ListParagraph"/>
        <w:numPr>
          <w:ilvl w:val="0"/>
          <w:numId w:val="21"/>
        </w:numPr>
        <w:spacing w:after="0" w:line="360" w:lineRule="auto"/>
      </w:pPr>
      <w:r>
        <w:t>Donnybrook (13%)</w:t>
      </w:r>
    </w:p>
    <w:p w14:paraId="0F40DDB6" w14:textId="6408DF8E" w:rsidR="003849CB" w:rsidRDefault="00C47CA0" w:rsidP="00307A61">
      <w:pPr>
        <w:pStyle w:val="ListParagraph"/>
        <w:numPr>
          <w:ilvl w:val="0"/>
          <w:numId w:val="21"/>
        </w:numPr>
        <w:spacing w:after="0" w:line="360" w:lineRule="auto"/>
      </w:pPr>
      <w:r>
        <w:t>Epping (11%)</w:t>
      </w:r>
      <w:r w:rsidR="003237CB">
        <w:t>.</w:t>
      </w:r>
    </w:p>
    <w:p w14:paraId="12ADB370" w14:textId="77777777" w:rsidR="000672D1" w:rsidRDefault="000672D1" w:rsidP="00307A61">
      <w:pPr>
        <w:spacing w:after="0" w:line="360" w:lineRule="auto"/>
      </w:pPr>
    </w:p>
    <w:p w14:paraId="02ABA882" w14:textId="5DDAC41F" w:rsidR="000672D1" w:rsidRDefault="006808D0" w:rsidP="008D05B9">
      <w:pPr>
        <w:spacing w:after="0" w:line="240" w:lineRule="auto"/>
      </w:pPr>
      <w:r>
        <w:t>Com</w:t>
      </w:r>
      <w:r w:rsidR="004C79FB">
        <w:t xml:space="preserve">ments </w:t>
      </w:r>
      <w:r w:rsidR="003237CB">
        <w:t>added to the dropped pins included</w:t>
      </w:r>
      <w:r w:rsidR="004C79FB">
        <w:t xml:space="preserve"> </w:t>
      </w:r>
      <w:r w:rsidR="007851CE">
        <w:t>unsafe traffic conditions at intersections, incomplete bike paths</w:t>
      </w:r>
      <w:r w:rsidR="00262F2F">
        <w:t xml:space="preserve">, request for traffic management devices such as speed humps and general </w:t>
      </w:r>
      <w:r w:rsidR="00167C6C">
        <w:t xml:space="preserve">comments on areas </w:t>
      </w:r>
      <w:r w:rsidR="00262F2F">
        <w:t xml:space="preserve">for </w:t>
      </w:r>
      <w:r w:rsidR="00167C6C">
        <w:t xml:space="preserve">road safety improvements for the </w:t>
      </w:r>
      <w:r w:rsidR="00871D6A">
        <w:t>City of Whittlesea community.</w:t>
      </w:r>
    </w:p>
    <w:p w14:paraId="1AEF4846" w14:textId="77777777" w:rsidR="00307A61" w:rsidRDefault="00307A61" w:rsidP="008D05B9">
      <w:pPr>
        <w:spacing w:after="0" w:line="240" w:lineRule="auto"/>
      </w:pPr>
    </w:p>
    <w:p w14:paraId="1A688A13" w14:textId="3EB94866" w:rsidR="00871D6A" w:rsidRDefault="00826823" w:rsidP="008D05B9">
      <w:pPr>
        <w:spacing w:after="0" w:line="240" w:lineRule="auto"/>
      </w:pPr>
      <w:r>
        <w:t xml:space="preserve">Community comments have been themed and presented below along with a </w:t>
      </w:r>
      <w:r w:rsidR="00144DB0">
        <w:t xml:space="preserve">representative </w:t>
      </w:r>
      <w:r w:rsidR="00871D6A">
        <w:t xml:space="preserve">selection of comments </w:t>
      </w:r>
      <w:r w:rsidR="00E91D7A">
        <w:t xml:space="preserve">and </w:t>
      </w:r>
      <w:r>
        <w:t>a technical response.</w:t>
      </w:r>
    </w:p>
    <w:p w14:paraId="54622A7C" w14:textId="77777777" w:rsidR="00883EF0" w:rsidRDefault="00883EF0" w:rsidP="008D05B9">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7970"/>
      </w:tblGrid>
      <w:tr w:rsidR="008A6734" w14:paraId="5592AC4C" w14:textId="77777777" w:rsidTr="75AA6712">
        <w:tc>
          <w:tcPr>
            <w:tcW w:w="1056" w:type="dxa"/>
          </w:tcPr>
          <w:p w14:paraId="5B53DEB7" w14:textId="77777777" w:rsidR="00883EF0" w:rsidRDefault="00883EF0" w:rsidP="00605E75">
            <w:pPr>
              <w:rPr>
                <w:u w:val="single"/>
              </w:rPr>
            </w:pPr>
            <w:r>
              <w:rPr>
                <w:noProof/>
                <w:u w:val="single"/>
              </w:rPr>
              <w:drawing>
                <wp:anchor distT="0" distB="0" distL="114300" distR="114300" simplePos="0" relativeHeight="251658246" behindDoc="0" locked="0" layoutInCell="1" allowOverlap="1" wp14:anchorId="5811186E" wp14:editId="7D8EE011">
                  <wp:simplePos x="0" y="0"/>
                  <wp:positionH relativeFrom="column">
                    <wp:posOffset>36195</wp:posOffset>
                  </wp:positionH>
                  <wp:positionV relativeFrom="paragraph">
                    <wp:posOffset>81280</wp:posOffset>
                  </wp:positionV>
                  <wp:extent cx="447675" cy="447675"/>
                  <wp:effectExtent l="0" t="0" r="9525" b="0"/>
                  <wp:wrapNone/>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47675" cy="447675"/>
                          </a:xfrm>
                          <a:prstGeom prst="rect">
                            <a:avLst/>
                          </a:prstGeom>
                        </pic:spPr>
                      </pic:pic>
                    </a:graphicData>
                  </a:graphic>
                  <wp14:sizeRelH relativeFrom="page">
                    <wp14:pctWidth>0</wp14:pctWidth>
                  </wp14:sizeRelH>
                  <wp14:sizeRelV relativeFrom="page">
                    <wp14:pctHeight>0</wp14:pctHeight>
                  </wp14:sizeRelV>
                </wp:anchor>
              </w:drawing>
            </w:r>
          </w:p>
        </w:tc>
        <w:tc>
          <w:tcPr>
            <w:tcW w:w="7970" w:type="dxa"/>
          </w:tcPr>
          <w:p w14:paraId="3B94045F" w14:textId="0B82D176" w:rsidR="00883EF0" w:rsidRPr="004F6469" w:rsidRDefault="00086CA7" w:rsidP="00605E75">
            <w:pPr>
              <w:rPr>
                <w:b/>
                <w:bCs/>
                <w:i/>
                <w:iCs/>
              </w:rPr>
            </w:pPr>
            <w:r>
              <w:rPr>
                <w:b/>
                <w:bCs/>
                <w:i/>
                <w:iCs/>
              </w:rPr>
              <w:t>School Crossing safety</w:t>
            </w:r>
          </w:p>
          <w:p w14:paraId="38788DF3" w14:textId="45F38137" w:rsidR="00883EF0" w:rsidRDefault="00086CA7" w:rsidP="00883EF0">
            <w:pPr>
              <w:pStyle w:val="ListParagraph"/>
              <w:numPr>
                <w:ilvl w:val="0"/>
                <w:numId w:val="25"/>
              </w:numPr>
              <w:ind w:left="360"/>
            </w:pPr>
            <w:r w:rsidRPr="00086CA7">
              <w:t xml:space="preserve">There is a strong demand for the installation </w:t>
            </w:r>
            <w:r w:rsidRPr="006776D1">
              <w:t>of school crossings at various</w:t>
            </w:r>
            <w:r w:rsidRPr="00086CA7">
              <w:t xml:space="preserve"> locations to ensure the safety of children walking to and from school.</w:t>
            </w:r>
            <w:r w:rsidR="00C113E7">
              <w:t xml:space="preserve"> </w:t>
            </w:r>
            <w:r w:rsidR="00C113E7" w:rsidRPr="00C113E7">
              <w:t xml:space="preserve">Requests for </w:t>
            </w:r>
            <w:r w:rsidR="00C113E7" w:rsidRPr="00C113E7">
              <w:lastRenderedPageBreak/>
              <w:t>school crossings at Doreen Primary School, Yan Y</w:t>
            </w:r>
            <w:r w:rsidR="00307A61">
              <w:t>e</w:t>
            </w:r>
            <w:r w:rsidR="00C113E7" w:rsidRPr="00C113E7">
              <w:t>an Road roundabout, Bridge Inn Road, and other specific locations to improve safety for children.</w:t>
            </w:r>
          </w:p>
          <w:p w14:paraId="03EA6A2A" w14:textId="77777777" w:rsidR="00883EF0" w:rsidRDefault="00883EF0" w:rsidP="00605E75">
            <w:pPr>
              <w:pStyle w:val="ListParagraph"/>
              <w:ind w:left="360"/>
            </w:pPr>
          </w:p>
          <w:p w14:paraId="52F77A4A" w14:textId="5B55B1F8" w:rsidR="00883EF0" w:rsidRPr="003D53FB" w:rsidRDefault="0010129D" w:rsidP="003D53FB">
            <w:pPr>
              <w:ind w:left="360"/>
              <w:rPr>
                <w:i/>
                <w:iCs/>
                <w:color w:val="0070C0"/>
              </w:rPr>
            </w:pPr>
            <w:r w:rsidRPr="003D53FB">
              <w:rPr>
                <w:i/>
                <w:iCs/>
                <w:color w:val="0070C0"/>
              </w:rPr>
              <w:t>‘</w:t>
            </w:r>
            <w:r w:rsidR="008F103C" w:rsidRPr="003D53FB">
              <w:rPr>
                <w:i/>
                <w:iCs/>
                <w:color w:val="0070C0"/>
              </w:rPr>
              <w:t>R</w:t>
            </w:r>
            <w:r w:rsidR="008A7E36" w:rsidRPr="003D53FB">
              <w:rPr>
                <w:i/>
                <w:iCs/>
                <w:color w:val="0070C0"/>
              </w:rPr>
              <w:t>aised pavements at school crossings (control the speed of cars)</w:t>
            </w:r>
            <w:r w:rsidRPr="003D53FB">
              <w:rPr>
                <w:i/>
                <w:iCs/>
                <w:color w:val="0070C0"/>
              </w:rPr>
              <w:t>’</w:t>
            </w:r>
            <w:r w:rsidR="00883EF0" w:rsidRPr="003D53FB">
              <w:rPr>
                <w:i/>
                <w:iCs/>
                <w:color w:val="0070C0"/>
              </w:rPr>
              <w:t>.</w:t>
            </w:r>
          </w:p>
          <w:p w14:paraId="7B1B4916" w14:textId="77777777" w:rsidR="00883EF0" w:rsidRDefault="00883EF0">
            <w:pPr>
              <w:ind w:left="360"/>
              <w:rPr>
                <w:i/>
                <w:iCs/>
                <w:color w:val="0070C0"/>
              </w:rPr>
            </w:pPr>
          </w:p>
          <w:p w14:paraId="2367CC10" w14:textId="2F80F62E" w:rsidR="00CD4F1B" w:rsidRPr="003D53FB" w:rsidRDefault="00D23F9F" w:rsidP="003D53FB">
            <w:pPr>
              <w:ind w:left="360"/>
              <w:rPr>
                <w:i/>
                <w:iCs/>
                <w:color w:val="0070C0"/>
              </w:rPr>
            </w:pPr>
            <w:r w:rsidRPr="003D53FB">
              <w:rPr>
                <w:i/>
                <w:iCs/>
                <w:color w:val="0070C0"/>
              </w:rPr>
              <w:t>‘</w:t>
            </w:r>
            <w:r w:rsidR="00E04242" w:rsidRPr="003D53FB">
              <w:rPr>
                <w:i/>
                <w:iCs/>
                <w:color w:val="0070C0"/>
              </w:rPr>
              <w:t>Pedestrian crossing with lights required on gorge road opposite Morang South primary school. It’s absolutely hell to try and cross the road there at any point of the day. 60km is TOO HIGH for gorge road</w:t>
            </w:r>
            <w:r w:rsidRPr="003D53FB">
              <w:rPr>
                <w:i/>
                <w:iCs/>
                <w:color w:val="0070C0"/>
              </w:rPr>
              <w:t>’</w:t>
            </w:r>
            <w:r w:rsidR="00883EF0" w:rsidRPr="003D53FB">
              <w:rPr>
                <w:i/>
                <w:iCs/>
                <w:color w:val="0070C0"/>
              </w:rPr>
              <w:t>.</w:t>
            </w:r>
          </w:p>
          <w:p w14:paraId="13C4C01C" w14:textId="77777777" w:rsidR="00856D68" w:rsidRDefault="00856D68">
            <w:pPr>
              <w:ind w:left="360"/>
              <w:rPr>
                <w:i/>
                <w:iCs/>
                <w:color w:val="0070C0"/>
              </w:rPr>
            </w:pPr>
          </w:p>
          <w:p w14:paraId="797EC31A" w14:textId="3698F8FD" w:rsidR="00856D68" w:rsidRPr="003D53FB" w:rsidRDefault="00D23F9F" w:rsidP="003D53FB">
            <w:pPr>
              <w:ind w:left="360"/>
              <w:rPr>
                <w:i/>
                <w:iCs/>
                <w:color w:val="0070C0"/>
              </w:rPr>
            </w:pPr>
            <w:r w:rsidRPr="003D53FB">
              <w:rPr>
                <w:i/>
                <w:iCs/>
                <w:color w:val="0070C0"/>
              </w:rPr>
              <w:t>‘</w:t>
            </w:r>
            <w:r w:rsidR="00856D68" w:rsidRPr="003D53FB">
              <w:rPr>
                <w:i/>
                <w:iCs/>
                <w:color w:val="0070C0"/>
              </w:rPr>
              <w:t xml:space="preserve">School crossing for Doreen primary school. Many children walk from the tennis courts on the corner of </w:t>
            </w:r>
            <w:r w:rsidR="00ED425C" w:rsidRPr="003D53FB">
              <w:rPr>
                <w:i/>
                <w:iCs/>
                <w:color w:val="0070C0"/>
              </w:rPr>
              <w:t>B</w:t>
            </w:r>
            <w:r w:rsidR="00856D68" w:rsidRPr="003D53FB">
              <w:rPr>
                <w:i/>
                <w:iCs/>
                <w:color w:val="0070C0"/>
              </w:rPr>
              <w:t xml:space="preserve">ridge </w:t>
            </w:r>
            <w:r w:rsidR="00ED425C" w:rsidRPr="003D53FB">
              <w:rPr>
                <w:i/>
                <w:iCs/>
                <w:color w:val="0070C0"/>
              </w:rPr>
              <w:t>Inn</w:t>
            </w:r>
            <w:r w:rsidR="00856D68" w:rsidRPr="003D53FB">
              <w:rPr>
                <w:i/>
                <w:iCs/>
                <w:color w:val="0070C0"/>
              </w:rPr>
              <w:t xml:space="preserve"> </w:t>
            </w:r>
            <w:r w:rsidR="00ED425C" w:rsidRPr="003D53FB">
              <w:rPr>
                <w:i/>
                <w:iCs/>
                <w:color w:val="0070C0"/>
              </w:rPr>
              <w:t>Road</w:t>
            </w:r>
            <w:r w:rsidR="00856D68" w:rsidRPr="003D53FB">
              <w:rPr>
                <w:i/>
                <w:iCs/>
                <w:color w:val="0070C0"/>
              </w:rPr>
              <w:t xml:space="preserve"> and </w:t>
            </w:r>
            <w:r w:rsidR="00ED425C" w:rsidRPr="003D53FB">
              <w:rPr>
                <w:i/>
                <w:iCs/>
                <w:color w:val="0070C0"/>
              </w:rPr>
              <w:t>Y</w:t>
            </w:r>
            <w:r w:rsidR="00856D68" w:rsidRPr="003D53FB">
              <w:rPr>
                <w:i/>
                <w:iCs/>
                <w:color w:val="0070C0"/>
              </w:rPr>
              <w:t xml:space="preserve">an </w:t>
            </w:r>
            <w:r w:rsidR="00ED425C" w:rsidRPr="003D53FB">
              <w:rPr>
                <w:i/>
                <w:iCs/>
                <w:color w:val="0070C0"/>
              </w:rPr>
              <w:t>Y</w:t>
            </w:r>
            <w:r w:rsidR="00856D68" w:rsidRPr="003D53FB">
              <w:rPr>
                <w:i/>
                <w:iCs/>
                <w:color w:val="0070C0"/>
              </w:rPr>
              <w:t xml:space="preserve">ean </w:t>
            </w:r>
            <w:r w:rsidR="00ED425C" w:rsidRPr="003D53FB">
              <w:rPr>
                <w:i/>
                <w:iCs/>
                <w:color w:val="0070C0"/>
              </w:rPr>
              <w:t xml:space="preserve">Road </w:t>
            </w:r>
            <w:r w:rsidR="00856D68" w:rsidRPr="003D53FB">
              <w:rPr>
                <w:i/>
                <w:iCs/>
                <w:color w:val="0070C0"/>
              </w:rPr>
              <w:t xml:space="preserve">up to the school. It is dangerous for the children to cross at the </w:t>
            </w:r>
            <w:r w:rsidR="00ED425C" w:rsidRPr="003D53FB">
              <w:rPr>
                <w:i/>
                <w:iCs/>
                <w:color w:val="0070C0"/>
              </w:rPr>
              <w:t>roundabout</w:t>
            </w:r>
            <w:r w:rsidR="00856D68" w:rsidRPr="003D53FB">
              <w:rPr>
                <w:i/>
                <w:iCs/>
                <w:color w:val="0070C0"/>
              </w:rPr>
              <w:t xml:space="preserve"> with peak hour traffic and waiting for a car to give way</w:t>
            </w:r>
            <w:r w:rsidRPr="003D53FB">
              <w:rPr>
                <w:i/>
                <w:iCs/>
                <w:color w:val="0070C0"/>
              </w:rPr>
              <w:t>’</w:t>
            </w:r>
            <w:r w:rsidR="00856D68" w:rsidRPr="003D53FB">
              <w:rPr>
                <w:i/>
                <w:iCs/>
                <w:color w:val="0070C0"/>
              </w:rPr>
              <w:t>.</w:t>
            </w:r>
          </w:p>
          <w:p w14:paraId="64FCCE15" w14:textId="77777777" w:rsidR="00856D68" w:rsidRDefault="00856D68" w:rsidP="00605E75">
            <w:pPr>
              <w:ind w:left="360"/>
              <w:rPr>
                <w:i/>
                <w:iCs/>
                <w:color w:val="0070C0"/>
              </w:rPr>
            </w:pPr>
          </w:p>
          <w:p w14:paraId="46C95257" w14:textId="77777777" w:rsidR="00883EF0" w:rsidRPr="00154CFF" w:rsidRDefault="00883EF0" w:rsidP="00605E75">
            <w:pPr>
              <w:pStyle w:val="ListParagraph"/>
              <w:ind w:left="0"/>
              <w:rPr>
                <w:b/>
                <w:bCs/>
              </w:rPr>
            </w:pPr>
            <w:r w:rsidRPr="00154CFF">
              <w:rPr>
                <w:b/>
                <w:bCs/>
              </w:rPr>
              <w:t xml:space="preserve">Technical </w:t>
            </w:r>
            <w:r>
              <w:rPr>
                <w:b/>
                <w:bCs/>
              </w:rPr>
              <w:t>r</w:t>
            </w:r>
            <w:r w:rsidRPr="00154CFF">
              <w:rPr>
                <w:b/>
                <w:bCs/>
              </w:rPr>
              <w:t>esponse:</w:t>
            </w:r>
            <w:r>
              <w:rPr>
                <w:b/>
                <w:bCs/>
              </w:rPr>
              <w:t xml:space="preserve"> </w:t>
            </w:r>
          </w:p>
          <w:p w14:paraId="5E079632" w14:textId="0F0AFD73" w:rsidR="00CD425F" w:rsidRPr="006776D1" w:rsidRDefault="0010414C" w:rsidP="00C113E7">
            <w:pPr>
              <w:pStyle w:val="ListParagraph"/>
              <w:ind w:left="0"/>
            </w:pPr>
            <w:r w:rsidRPr="006776D1">
              <w:rPr>
                <w:color w:val="000000" w:themeColor="text1"/>
              </w:rPr>
              <w:t>The Road Safety Action Plan 2024-2034</w:t>
            </w:r>
            <w:r w:rsidR="00992AF4" w:rsidRPr="006776D1">
              <w:rPr>
                <w:color w:val="000000" w:themeColor="text1"/>
              </w:rPr>
              <w:t xml:space="preserve"> prioritises the safety of</w:t>
            </w:r>
            <w:r w:rsidR="00992AF4" w:rsidRPr="006776D1">
              <w:t xml:space="preserve"> </w:t>
            </w:r>
            <w:r w:rsidR="0047626B" w:rsidRPr="006776D1">
              <w:t>vulnerable road users</w:t>
            </w:r>
            <w:r w:rsidR="00576646" w:rsidRPr="006776D1">
              <w:t xml:space="preserve"> in</w:t>
            </w:r>
            <w:r w:rsidR="00E671D9" w:rsidRPr="006776D1">
              <w:t xml:space="preserve"> the </w:t>
            </w:r>
            <w:r w:rsidR="00E91D7A" w:rsidRPr="00E91D7A">
              <w:rPr>
                <w:b/>
                <w:bCs/>
                <w:i/>
                <w:iCs/>
              </w:rPr>
              <w:t>Goals</w:t>
            </w:r>
            <w:r w:rsidR="00E91D7A">
              <w:t xml:space="preserve"> </w:t>
            </w:r>
            <w:r w:rsidR="00E671D9" w:rsidRPr="006776D1">
              <w:t>section</w:t>
            </w:r>
            <w:r w:rsidR="00852D53" w:rsidRPr="006776D1">
              <w:t>.</w:t>
            </w:r>
          </w:p>
          <w:p w14:paraId="4D8CFD89" w14:textId="77777777" w:rsidR="00CD425F" w:rsidRPr="006776D1" w:rsidRDefault="00CD425F" w:rsidP="00C113E7">
            <w:pPr>
              <w:pStyle w:val="ListParagraph"/>
              <w:ind w:left="0"/>
            </w:pPr>
          </w:p>
          <w:p w14:paraId="2F58F18B" w14:textId="1DD2EB97" w:rsidR="00127253" w:rsidRDefault="00576646" w:rsidP="00C113E7">
            <w:pPr>
              <w:pStyle w:val="ListParagraph"/>
              <w:ind w:left="0"/>
            </w:pPr>
            <w:r>
              <w:t xml:space="preserve">The </w:t>
            </w:r>
            <w:r w:rsidR="00712FE5">
              <w:t xml:space="preserve">safety of </w:t>
            </w:r>
            <w:r w:rsidR="00952671">
              <w:t xml:space="preserve">vulnerable road user groups, such as </w:t>
            </w:r>
            <w:r w:rsidR="00852D53">
              <w:t xml:space="preserve">school </w:t>
            </w:r>
            <w:r w:rsidR="00952671">
              <w:t>aged children,</w:t>
            </w:r>
            <w:r>
              <w:t xml:space="preserve"> </w:t>
            </w:r>
            <w:r w:rsidR="00712FE5">
              <w:t xml:space="preserve">is a key </w:t>
            </w:r>
            <w:r w:rsidR="00852D53">
              <w:t xml:space="preserve">priority for the </w:t>
            </w:r>
            <w:r w:rsidR="005818F7">
              <w:t>C</w:t>
            </w:r>
            <w:r w:rsidR="00952671">
              <w:t>ity of Whittlesea</w:t>
            </w:r>
            <w:r w:rsidR="00226A17">
              <w:t>. T</w:t>
            </w:r>
            <w:r w:rsidR="004111E1">
              <w:t xml:space="preserve">o ensure maximum safety for </w:t>
            </w:r>
            <w:r w:rsidR="00950041">
              <w:t>this</w:t>
            </w:r>
            <w:r w:rsidR="00226A17">
              <w:t xml:space="preserve"> group</w:t>
            </w:r>
            <w:r w:rsidR="00BB6715">
              <w:t>,</w:t>
            </w:r>
            <w:r w:rsidR="00950041">
              <w:t xml:space="preserve"> </w:t>
            </w:r>
            <w:r w:rsidR="00F67D1A">
              <w:t>Council’s advocacy</w:t>
            </w:r>
            <w:r w:rsidR="007109DF">
              <w:t xml:space="preserve"> include</w:t>
            </w:r>
            <w:r w:rsidR="00950041">
              <w:t>s</w:t>
            </w:r>
            <w:r w:rsidR="007109DF">
              <w:t xml:space="preserve"> </w:t>
            </w:r>
            <w:r w:rsidR="00EE5FB6">
              <w:t xml:space="preserve">lowering speed limits </w:t>
            </w:r>
            <w:r w:rsidR="006C7C0B">
              <w:t xml:space="preserve">around </w:t>
            </w:r>
            <w:r w:rsidR="00347C7E">
              <w:t>schools,</w:t>
            </w:r>
            <w:r w:rsidR="006C7C0B">
              <w:t xml:space="preserve"> </w:t>
            </w:r>
            <w:r w:rsidR="00BB6715">
              <w:t xml:space="preserve">the </w:t>
            </w:r>
            <w:r w:rsidR="00F67D1A">
              <w:t xml:space="preserve">provision of </w:t>
            </w:r>
            <w:r w:rsidR="00EE5FB6">
              <w:t>safe and connected walking and cycling infrastructure</w:t>
            </w:r>
            <w:r w:rsidR="00F67D1A">
              <w:t xml:space="preserve"> </w:t>
            </w:r>
            <w:r w:rsidR="003F387C">
              <w:t>and</w:t>
            </w:r>
            <w:r w:rsidR="00F67D1A">
              <w:t xml:space="preserve"> road safety awareness </w:t>
            </w:r>
            <w:r w:rsidR="00C17128">
              <w:t xml:space="preserve">campaigns </w:t>
            </w:r>
            <w:r w:rsidR="00347C7E">
              <w:t xml:space="preserve">for all road users. </w:t>
            </w:r>
          </w:p>
          <w:p w14:paraId="221D41F5" w14:textId="77777777" w:rsidR="00D75BC4" w:rsidRDefault="00D75BC4" w:rsidP="00C113E7">
            <w:pPr>
              <w:pStyle w:val="ListParagraph"/>
              <w:ind w:left="0"/>
              <w:rPr>
                <w:u w:val="single"/>
              </w:rPr>
            </w:pPr>
          </w:p>
          <w:p w14:paraId="24074E95" w14:textId="3D5AC13F" w:rsidR="00C113E7" w:rsidRDefault="0028383D" w:rsidP="00C113E7">
            <w:pPr>
              <w:pStyle w:val="ListParagraph"/>
              <w:ind w:left="0"/>
              <w:rPr>
                <w:u w:val="single"/>
              </w:rPr>
            </w:pPr>
            <w:r>
              <w:t xml:space="preserve">It is important to consider that the </w:t>
            </w:r>
            <w:r w:rsidR="00F3793A">
              <w:t xml:space="preserve">Yan Yean Road </w:t>
            </w:r>
            <w:r w:rsidR="00EF628C">
              <w:t>and</w:t>
            </w:r>
            <w:r w:rsidR="00F3793A">
              <w:t xml:space="preserve"> </w:t>
            </w:r>
            <w:r w:rsidR="00EF628C">
              <w:t xml:space="preserve">Bridge Inn Road </w:t>
            </w:r>
            <w:r w:rsidR="00B401E9">
              <w:t xml:space="preserve">intersection </w:t>
            </w:r>
            <w:r w:rsidR="006D73C3">
              <w:t xml:space="preserve">is the </w:t>
            </w:r>
            <w:r w:rsidR="00B208A3">
              <w:t>responsibility of the State Government in terms of infrastructure provisions</w:t>
            </w:r>
            <w:r w:rsidR="006D73C3">
              <w:t xml:space="preserve"> as both are arterial roads</w:t>
            </w:r>
            <w:r w:rsidR="00B208A3">
              <w:t xml:space="preserve">.  </w:t>
            </w:r>
            <w:r w:rsidR="00AC6C36">
              <w:t>The</w:t>
            </w:r>
            <w:r w:rsidR="00B208A3">
              <w:t xml:space="preserve"> role of council is to advocate for the provision of facilities and</w:t>
            </w:r>
            <w:r w:rsidR="00AC6C36">
              <w:t xml:space="preserve"> </w:t>
            </w:r>
            <w:r w:rsidR="006D73C3">
              <w:t>Council</w:t>
            </w:r>
            <w:r w:rsidR="00B208A3">
              <w:t xml:space="preserve"> will continue advocating for necessary safe infrastructure </w:t>
            </w:r>
            <w:r w:rsidR="006B0447">
              <w:t>upgrades</w:t>
            </w:r>
            <w:r w:rsidR="005A771B">
              <w:t xml:space="preserve"> on state roads including</w:t>
            </w:r>
            <w:r w:rsidR="006B0447">
              <w:t xml:space="preserve"> enhancing</w:t>
            </w:r>
            <w:r w:rsidR="005A771B">
              <w:t xml:space="preserve"> walking and cycling provision</w:t>
            </w:r>
            <w:r w:rsidR="00AC6C36">
              <w:t xml:space="preserve"> within</w:t>
            </w:r>
            <w:r w:rsidR="00B208A3">
              <w:t xml:space="preserve"> the municipality.  </w:t>
            </w:r>
          </w:p>
          <w:p w14:paraId="4A41B391" w14:textId="7E231C72" w:rsidR="00C113E7" w:rsidRDefault="00C113E7" w:rsidP="00C113E7">
            <w:pPr>
              <w:pStyle w:val="ListParagraph"/>
              <w:ind w:left="0"/>
              <w:rPr>
                <w:u w:val="single"/>
              </w:rPr>
            </w:pPr>
          </w:p>
        </w:tc>
      </w:tr>
      <w:tr w:rsidR="00BA74DE" w14:paraId="1FCA0BA1" w14:textId="77777777" w:rsidTr="75AA6712">
        <w:tc>
          <w:tcPr>
            <w:tcW w:w="1056" w:type="dxa"/>
          </w:tcPr>
          <w:p w14:paraId="116F9C94" w14:textId="3904C005" w:rsidR="00BA74DE" w:rsidRDefault="00C25414" w:rsidP="00605E75">
            <w:pPr>
              <w:rPr>
                <w:noProof/>
                <w:u w:val="single"/>
              </w:rPr>
            </w:pPr>
            <w:r>
              <w:rPr>
                <w:noProof/>
                <w:u w:val="single"/>
              </w:rPr>
              <w:lastRenderedPageBreak/>
              <w:drawing>
                <wp:inline distT="0" distB="0" distL="0" distR="0" wp14:anchorId="06476280" wp14:editId="5C3C7E26">
                  <wp:extent cx="476250" cy="476250"/>
                  <wp:effectExtent l="0" t="0" r="0" b="0"/>
                  <wp:docPr id="1576224003" name="Graphic 1576224003" descr="Traffic l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24003" name="Graphic 1576224003" descr="Traffic light outlin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76250" cy="476250"/>
                          </a:xfrm>
                          <a:prstGeom prst="rect">
                            <a:avLst/>
                          </a:prstGeom>
                        </pic:spPr>
                      </pic:pic>
                    </a:graphicData>
                  </a:graphic>
                </wp:inline>
              </w:drawing>
            </w:r>
          </w:p>
        </w:tc>
        <w:tc>
          <w:tcPr>
            <w:tcW w:w="7970" w:type="dxa"/>
          </w:tcPr>
          <w:p w14:paraId="1128C03E" w14:textId="03C41F61" w:rsidR="00BA74DE" w:rsidRPr="00C25414" w:rsidRDefault="008937F3" w:rsidP="0DE744EB">
            <w:pPr>
              <w:rPr>
                <w:b/>
                <w:bCs/>
                <w:i/>
                <w:iCs/>
              </w:rPr>
            </w:pPr>
            <w:r w:rsidRPr="0DE744EB">
              <w:rPr>
                <w:b/>
                <w:bCs/>
                <w:i/>
                <w:iCs/>
              </w:rPr>
              <w:t>Traffic Management and Flow</w:t>
            </w:r>
          </w:p>
          <w:p w14:paraId="5652FBA0" w14:textId="67558BC5" w:rsidR="00C25414" w:rsidRDefault="000332BA" w:rsidP="00C25414">
            <w:pPr>
              <w:pStyle w:val="ListParagraph"/>
              <w:numPr>
                <w:ilvl w:val="0"/>
                <w:numId w:val="25"/>
              </w:numPr>
              <w:ind w:left="360"/>
            </w:pPr>
            <w:r>
              <w:t xml:space="preserve">Community </w:t>
            </w:r>
            <w:proofErr w:type="gramStart"/>
            <w:r>
              <w:t>feel</w:t>
            </w:r>
            <w:proofErr w:type="gramEnd"/>
            <w:r>
              <w:t xml:space="preserve"> t</w:t>
            </w:r>
            <w:r w:rsidR="00FA60BD">
              <w:t xml:space="preserve">here is a need to </w:t>
            </w:r>
            <w:r w:rsidR="00162674">
              <w:t xml:space="preserve">optimise </w:t>
            </w:r>
            <w:r w:rsidR="00FA60BD">
              <w:t>traffic flow through better infrastructure planning, adjusting traffic light timings, and converting problematic roundabouts to traffic lights</w:t>
            </w:r>
            <w:r w:rsidR="00771993">
              <w:t xml:space="preserve">, </w:t>
            </w:r>
            <w:r w:rsidR="00FA60BD">
              <w:t>removing or upgrading speed humps, improving traffic light timings, and better planning to handle traffic volumes (e.g., High Street and Rufus Street, Donnybrook Road).</w:t>
            </w:r>
          </w:p>
          <w:p w14:paraId="002F7161" w14:textId="77777777" w:rsidR="00FA60BD" w:rsidRDefault="00FA60BD" w:rsidP="00FA60BD"/>
          <w:p w14:paraId="4D73D0FB" w14:textId="24E4CD59" w:rsidR="001E2C6A" w:rsidRPr="00635ED4" w:rsidRDefault="00451634" w:rsidP="00635ED4">
            <w:pPr>
              <w:ind w:left="360"/>
              <w:rPr>
                <w:i/>
                <w:iCs/>
                <w:color w:val="0070C0"/>
              </w:rPr>
            </w:pPr>
            <w:r w:rsidRPr="00635ED4">
              <w:rPr>
                <w:i/>
                <w:iCs/>
                <w:color w:val="0070C0"/>
              </w:rPr>
              <w:t>‘</w:t>
            </w:r>
            <w:r w:rsidR="00DD524F" w:rsidRPr="00635ED4">
              <w:rPr>
                <w:i/>
                <w:iCs/>
                <w:color w:val="0070C0"/>
              </w:rPr>
              <w:t>Putting traffic lights to replace the roundabout where Bunnings Thomasto</w:t>
            </w:r>
            <w:r w:rsidR="000A32CE" w:rsidRPr="00635ED4">
              <w:rPr>
                <w:i/>
                <w:iCs/>
                <w:color w:val="0070C0"/>
              </w:rPr>
              <w:t>w</w:t>
            </w:r>
            <w:r w:rsidR="00DD524F" w:rsidRPr="00635ED4">
              <w:rPr>
                <w:i/>
                <w:iCs/>
                <w:color w:val="0070C0"/>
              </w:rPr>
              <w:t>n is located. It's a nightmare going through this especially peak time</w:t>
            </w:r>
            <w:r w:rsidRPr="00635ED4">
              <w:rPr>
                <w:i/>
                <w:iCs/>
                <w:color w:val="0070C0"/>
              </w:rPr>
              <w:t>’</w:t>
            </w:r>
            <w:r w:rsidR="00DD524F" w:rsidRPr="00635ED4">
              <w:rPr>
                <w:i/>
                <w:iCs/>
                <w:color w:val="0070C0"/>
              </w:rPr>
              <w:t>.</w:t>
            </w:r>
          </w:p>
          <w:p w14:paraId="2704E647" w14:textId="77777777" w:rsidR="002357D1" w:rsidRPr="008A2975" w:rsidRDefault="002357D1">
            <w:pPr>
              <w:ind w:left="360"/>
              <w:rPr>
                <w:i/>
                <w:iCs/>
                <w:color w:val="0070C0"/>
              </w:rPr>
            </w:pPr>
          </w:p>
          <w:p w14:paraId="16EE3C92" w14:textId="558108C0" w:rsidR="00DD524F" w:rsidRPr="00E846B6" w:rsidRDefault="00451634" w:rsidP="00E846B6">
            <w:pPr>
              <w:ind w:left="360"/>
              <w:rPr>
                <w:i/>
                <w:iCs/>
                <w:color w:val="0070C0"/>
              </w:rPr>
            </w:pPr>
            <w:r w:rsidRPr="00E846B6">
              <w:rPr>
                <w:i/>
                <w:iCs/>
                <w:color w:val="0070C0"/>
              </w:rPr>
              <w:t>‘</w:t>
            </w:r>
            <w:r w:rsidR="002357D1" w:rsidRPr="00E846B6">
              <w:rPr>
                <w:i/>
                <w:iCs/>
                <w:color w:val="0070C0"/>
              </w:rPr>
              <w:t>Shared bike pathways need a speed limit posted, totally unsafe when bicycle riders think it’s the Tour de France</w:t>
            </w:r>
            <w:r w:rsidRPr="00E846B6">
              <w:rPr>
                <w:i/>
                <w:iCs/>
                <w:color w:val="0070C0"/>
              </w:rPr>
              <w:t>’</w:t>
            </w:r>
            <w:r w:rsidR="00F320F9" w:rsidRPr="00E846B6">
              <w:rPr>
                <w:i/>
                <w:iCs/>
                <w:color w:val="0070C0"/>
              </w:rPr>
              <w:t>.</w:t>
            </w:r>
          </w:p>
          <w:p w14:paraId="5ED9415D" w14:textId="77777777" w:rsidR="00F320F9" w:rsidRPr="008A2975" w:rsidRDefault="00F320F9">
            <w:pPr>
              <w:ind w:left="360"/>
              <w:rPr>
                <w:i/>
                <w:iCs/>
                <w:color w:val="0070C0"/>
              </w:rPr>
            </w:pPr>
          </w:p>
          <w:p w14:paraId="4F31E127" w14:textId="4AFBC280" w:rsidR="00F320F9" w:rsidRPr="00E846B6" w:rsidRDefault="00451634" w:rsidP="00E846B6">
            <w:pPr>
              <w:ind w:left="360"/>
              <w:rPr>
                <w:i/>
                <w:iCs/>
                <w:color w:val="0070C0"/>
              </w:rPr>
            </w:pPr>
            <w:r w:rsidRPr="00E846B6">
              <w:rPr>
                <w:i/>
                <w:iCs/>
                <w:color w:val="0070C0"/>
              </w:rPr>
              <w:t>‘</w:t>
            </w:r>
            <w:r w:rsidR="006200BC" w:rsidRPr="00E846B6">
              <w:rPr>
                <w:i/>
                <w:iCs/>
                <w:color w:val="0070C0"/>
              </w:rPr>
              <w:t xml:space="preserve">Clearways or no stopping for busy roads like </w:t>
            </w:r>
            <w:r w:rsidR="00C15C76" w:rsidRPr="00E846B6">
              <w:rPr>
                <w:i/>
                <w:iCs/>
                <w:color w:val="0070C0"/>
              </w:rPr>
              <w:t>H</w:t>
            </w:r>
            <w:r w:rsidR="006200BC" w:rsidRPr="00E846B6">
              <w:rPr>
                <w:i/>
                <w:iCs/>
                <w:color w:val="0070C0"/>
              </w:rPr>
              <w:t xml:space="preserve">igh </w:t>
            </w:r>
            <w:r w:rsidR="00C15C76" w:rsidRPr="00E846B6">
              <w:rPr>
                <w:i/>
                <w:iCs/>
                <w:color w:val="0070C0"/>
              </w:rPr>
              <w:t>Street</w:t>
            </w:r>
            <w:r w:rsidR="006200BC" w:rsidRPr="00E846B6">
              <w:rPr>
                <w:i/>
                <w:iCs/>
                <w:color w:val="0070C0"/>
              </w:rPr>
              <w:t xml:space="preserve"> and </w:t>
            </w:r>
            <w:r w:rsidR="00C15C76" w:rsidRPr="00E846B6">
              <w:rPr>
                <w:i/>
                <w:iCs/>
                <w:color w:val="0070C0"/>
              </w:rPr>
              <w:t>C</w:t>
            </w:r>
            <w:r w:rsidR="006200BC" w:rsidRPr="00E846B6">
              <w:rPr>
                <w:i/>
                <w:iCs/>
                <w:color w:val="0070C0"/>
              </w:rPr>
              <w:t xml:space="preserve">ooper </w:t>
            </w:r>
            <w:r w:rsidR="00C15C76" w:rsidRPr="00E846B6">
              <w:rPr>
                <w:i/>
                <w:iCs/>
                <w:color w:val="0070C0"/>
              </w:rPr>
              <w:t>Street</w:t>
            </w:r>
            <w:r w:rsidR="006200BC" w:rsidRPr="00E846B6">
              <w:rPr>
                <w:i/>
                <w:iCs/>
                <w:color w:val="0070C0"/>
              </w:rPr>
              <w:t xml:space="preserve"> during peak hour</w:t>
            </w:r>
            <w:r w:rsidRPr="00E846B6">
              <w:rPr>
                <w:i/>
                <w:iCs/>
                <w:color w:val="0070C0"/>
              </w:rPr>
              <w:t>’</w:t>
            </w:r>
            <w:r w:rsidR="006200BC" w:rsidRPr="00E846B6">
              <w:rPr>
                <w:i/>
                <w:iCs/>
                <w:color w:val="0070C0"/>
              </w:rPr>
              <w:t>.</w:t>
            </w:r>
          </w:p>
          <w:p w14:paraId="41350BCA" w14:textId="77777777" w:rsidR="00DD524F" w:rsidRPr="00DD524F" w:rsidRDefault="00DD524F" w:rsidP="00DD524F">
            <w:pPr>
              <w:ind w:left="360"/>
              <w:rPr>
                <w:i/>
                <w:iCs/>
                <w:color w:val="4472C4" w:themeColor="accent1"/>
              </w:rPr>
            </w:pPr>
          </w:p>
          <w:p w14:paraId="653E9235" w14:textId="77777777" w:rsidR="00D149D8" w:rsidRDefault="00D149D8" w:rsidP="00D149D8">
            <w:pPr>
              <w:pStyle w:val="ListParagraph"/>
              <w:ind w:left="0"/>
              <w:rPr>
                <w:b/>
                <w:bCs/>
              </w:rPr>
            </w:pPr>
            <w:r w:rsidRPr="00154CFF">
              <w:rPr>
                <w:b/>
                <w:bCs/>
              </w:rPr>
              <w:t xml:space="preserve">Technical </w:t>
            </w:r>
            <w:r>
              <w:rPr>
                <w:b/>
                <w:bCs/>
              </w:rPr>
              <w:t>r</w:t>
            </w:r>
            <w:r w:rsidRPr="00154CFF">
              <w:rPr>
                <w:b/>
                <w:bCs/>
              </w:rPr>
              <w:t>esponse:</w:t>
            </w:r>
          </w:p>
          <w:p w14:paraId="5CE00747" w14:textId="58FEEBE9" w:rsidR="00937ECF" w:rsidRDefault="00E51ECB" w:rsidP="00D149D8">
            <w:r>
              <w:lastRenderedPageBreak/>
              <w:t xml:space="preserve">The Road Safety Action </w:t>
            </w:r>
            <w:r w:rsidR="00AC1832">
              <w:t>P</w:t>
            </w:r>
            <w:r>
              <w:t xml:space="preserve">lan 2024-2034 </w:t>
            </w:r>
            <w:r w:rsidR="00937ECF">
              <w:t>commits to safeguard</w:t>
            </w:r>
            <w:r w:rsidR="00AC1832">
              <w:t>ing</w:t>
            </w:r>
            <w:r w:rsidR="00937ECF">
              <w:t xml:space="preserve"> the principles of safe system</w:t>
            </w:r>
            <w:r w:rsidR="0006278B">
              <w:t>s</w:t>
            </w:r>
            <w:r w:rsidR="00937ECF">
              <w:t xml:space="preserve"> </w:t>
            </w:r>
            <w:proofErr w:type="gramStart"/>
            <w:r w:rsidR="00937ECF">
              <w:t>and also</w:t>
            </w:r>
            <w:proofErr w:type="gramEnd"/>
            <w:r w:rsidR="00937ECF">
              <w:t xml:space="preserve"> </w:t>
            </w:r>
            <w:r>
              <w:t>indicates Council’s role in the transport system, noting that arterial roads are the responsibility of the State Government.</w:t>
            </w:r>
          </w:p>
          <w:p w14:paraId="78A827E4" w14:textId="77777777" w:rsidR="00E91D7A" w:rsidRDefault="00E91D7A" w:rsidP="00D149D8"/>
          <w:p w14:paraId="00D7266B" w14:textId="6E3E3E5D" w:rsidR="0006278B" w:rsidRDefault="00E91D7A" w:rsidP="00D149D8">
            <w:r>
              <w:t xml:space="preserve">Council will </w:t>
            </w:r>
            <w:r w:rsidR="005B01B1">
              <w:t>continue focusing on the</w:t>
            </w:r>
            <w:r>
              <w:t xml:space="preserve"> safety of all road users by considering speed management treatments on both </w:t>
            </w:r>
            <w:r w:rsidR="005B01B1">
              <w:t xml:space="preserve">state managed </w:t>
            </w:r>
            <w:r>
              <w:t>and local roads in collaboration with TAC and D</w:t>
            </w:r>
            <w:r w:rsidR="005B01B1">
              <w:t xml:space="preserve">epartment of </w:t>
            </w:r>
            <w:r>
              <w:t>T</w:t>
            </w:r>
            <w:r w:rsidR="005B01B1">
              <w:t xml:space="preserve">ransport and </w:t>
            </w:r>
            <w:r>
              <w:t>P</w:t>
            </w:r>
            <w:r w:rsidR="005B01B1">
              <w:t>lanning</w:t>
            </w:r>
            <w:r>
              <w:t xml:space="preserve">. Council will </w:t>
            </w:r>
            <w:r w:rsidR="0D08619F">
              <w:t>continue</w:t>
            </w:r>
            <w:r>
              <w:t xml:space="preserve"> advocacy for targeted arterial road upgrades around the municipality and will explore the role of emerging technologies and data to provide information about congestion pinch-points, queue lengths and delay</w:t>
            </w:r>
            <w:r w:rsidR="005B01B1">
              <w:t>s</w:t>
            </w:r>
            <w:r>
              <w:t xml:space="preserve"> to assist with improving road safety, planning and advocacy.</w:t>
            </w:r>
            <w:r w:rsidR="0006278B">
              <w:t xml:space="preserve"> </w:t>
            </w:r>
          </w:p>
          <w:p w14:paraId="101D24A6" w14:textId="77777777" w:rsidR="0006278B" w:rsidRDefault="0006278B" w:rsidP="00D149D8"/>
          <w:p w14:paraId="75419AE3" w14:textId="33514B14" w:rsidR="00E91D7A" w:rsidRDefault="0006278B" w:rsidP="00D149D8">
            <w:r w:rsidRPr="0006278B">
              <w:t xml:space="preserve">Council will also explore opportunities to expand and develop our active transport network, with a focus on providing safe and separated cycling infrastructure. </w:t>
            </w:r>
            <w:r w:rsidR="000A7CDD">
              <w:t>Council</w:t>
            </w:r>
            <w:r w:rsidR="00EC2D1B">
              <w:t xml:space="preserve"> recently endorsed </w:t>
            </w:r>
            <w:r w:rsidR="005B01B1">
              <w:t xml:space="preserve">its </w:t>
            </w:r>
            <w:r w:rsidRPr="0006278B">
              <w:t>I</w:t>
            </w:r>
            <w:r w:rsidR="00B30884">
              <w:t xml:space="preserve">ntegrated </w:t>
            </w:r>
            <w:r w:rsidRPr="0006278B">
              <w:t>T</w:t>
            </w:r>
            <w:r w:rsidR="00B30884">
              <w:t xml:space="preserve">ransport </w:t>
            </w:r>
            <w:r w:rsidRPr="0006278B">
              <w:t>P</w:t>
            </w:r>
            <w:r w:rsidR="00B30884">
              <w:t>lan</w:t>
            </w:r>
            <w:r w:rsidRPr="0006278B">
              <w:t xml:space="preserve"> </w:t>
            </w:r>
            <w:r w:rsidR="00226704">
              <w:t xml:space="preserve">(ITP) </w:t>
            </w:r>
            <w:r w:rsidR="005B01B1">
              <w:t>which</w:t>
            </w:r>
            <w:r w:rsidRPr="0006278B">
              <w:t xml:space="preserve"> seeks opportunities to expand the Northern Trails network to better connect the municipality with neighbouring areas.</w:t>
            </w:r>
          </w:p>
          <w:p w14:paraId="0F9B7E77" w14:textId="4ACB5325" w:rsidR="0006278B" w:rsidRDefault="0006278B" w:rsidP="00D149D8"/>
        </w:tc>
      </w:tr>
      <w:tr w:rsidR="008A6734" w:rsidRPr="00B87C53" w14:paraId="2361C6D9" w14:textId="77777777" w:rsidTr="75AA6712">
        <w:tc>
          <w:tcPr>
            <w:tcW w:w="1056" w:type="dxa"/>
          </w:tcPr>
          <w:p w14:paraId="76E8CBA7" w14:textId="77777777" w:rsidR="00883EF0" w:rsidRDefault="00883EF0" w:rsidP="00605E75">
            <w:pPr>
              <w:rPr>
                <w:u w:val="single"/>
              </w:rPr>
            </w:pPr>
            <w:r>
              <w:rPr>
                <w:noProof/>
                <w:u w:val="single"/>
              </w:rPr>
              <w:lastRenderedPageBreak/>
              <w:drawing>
                <wp:inline distT="0" distB="0" distL="0" distR="0" wp14:anchorId="7E1EE5EA" wp14:editId="5C0D0085">
                  <wp:extent cx="476250" cy="476250"/>
                  <wp:effectExtent l="0" t="0" r="0" b="0"/>
                  <wp:docPr id="31" name="Graphic 31" descr="Slippery Roa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Slippery Road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76250" cy="476250"/>
                          </a:xfrm>
                          <a:prstGeom prst="rect">
                            <a:avLst/>
                          </a:prstGeom>
                        </pic:spPr>
                      </pic:pic>
                    </a:graphicData>
                  </a:graphic>
                </wp:inline>
              </w:drawing>
            </w:r>
          </w:p>
        </w:tc>
        <w:tc>
          <w:tcPr>
            <w:tcW w:w="7970" w:type="dxa"/>
          </w:tcPr>
          <w:p w14:paraId="5BD9C306" w14:textId="5CDCB183" w:rsidR="00883EF0" w:rsidRPr="00F456D8" w:rsidRDefault="000F6DBB" w:rsidP="00605E75">
            <w:pPr>
              <w:rPr>
                <w:b/>
                <w:bCs/>
                <w:i/>
                <w:iCs/>
              </w:rPr>
            </w:pPr>
            <w:r w:rsidRPr="000F6DBB">
              <w:rPr>
                <w:b/>
                <w:bCs/>
                <w:i/>
                <w:iCs/>
              </w:rPr>
              <w:t>Road Maintenance and Upgrades</w:t>
            </w:r>
          </w:p>
          <w:p w14:paraId="58D6B3FD" w14:textId="7FB7D466" w:rsidR="00883EF0" w:rsidRPr="0020347B" w:rsidRDefault="0020347B" w:rsidP="0020347B">
            <w:pPr>
              <w:pStyle w:val="ListParagraph"/>
              <w:numPr>
                <w:ilvl w:val="0"/>
                <w:numId w:val="22"/>
              </w:numPr>
              <w:rPr>
                <w:bCs/>
              </w:rPr>
            </w:pPr>
            <w:r w:rsidRPr="0020347B">
              <w:t xml:space="preserve">Many </w:t>
            </w:r>
            <w:r w:rsidRPr="00897073">
              <w:t>roads require significant maintenance and upgrades to improve</w:t>
            </w:r>
            <w:r w:rsidRPr="0020347B">
              <w:t xml:space="preserve"> driving conditions, safety, and accommodate increasing traffic volumes.</w:t>
            </w:r>
            <w:r>
              <w:t xml:space="preserve"> </w:t>
            </w:r>
            <w:r w:rsidRPr="0020347B">
              <w:t>Issues with potholes, gravel roads, inadequate lighting, and the need for road duplications (e.g., Donnybrook Road, Craigieburn Road, Epping Road).</w:t>
            </w:r>
          </w:p>
          <w:p w14:paraId="1299FAC2" w14:textId="77777777" w:rsidR="0020347B" w:rsidRPr="0020347B" w:rsidRDefault="0020347B" w:rsidP="0020347B">
            <w:pPr>
              <w:rPr>
                <w:bCs/>
              </w:rPr>
            </w:pPr>
          </w:p>
          <w:p w14:paraId="3FC3D324" w14:textId="4AE277EC" w:rsidR="00883EF0" w:rsidRPr="00E846B6" w:rsidRDefault="00451634" w:rsidP="00E846B6">
            <w:pPr>
              <w:ind w:left="360"/>
            </w:pPr>
            <w:r w:rsidRPr="00E846B6">
              <w:t>‘</w:t>
            </w:r>
            <w:r w:rsidR="00E259E6" w:rsidRPr="00E846B6">
              <w:t>Maintenance of the bushes around the edges of the road. We can't see the upcoming vehicle because of long grass</w:t>
            </w:r>
            <w:r w:rsidRPr="00E846B6">
              <w:t>’</w:t>
            </w:r>
            <w:r w:rsidR="00883EF0" w:rsidRPr="00E846B6">
              <w:t>.</w:t>
            </w:r>
          </w:p>
          <w:p w14:paraId="5687EAF0" w14:textId="77777777" w:rsidR="00883EF0" w:rsidRPr="008A2975" w:rsidRDefault="00883EF0">
            <w:pPr>
              <w:pStyle w:val="ListParagraph"/>
              <w:rPr>
                <w:i/>
                <w:iCs/>
                <w:color w:val="0070C0"/>
              </w:rPr>
            </w:pPr>
          </w:p>
          <w:p w14:paraId="374CD161" w14:textId="7C21780A" w:rsidR="00883EF0" w:rsidRPr="00E846B6" w:rsidRDefault="00451634" w:rsidP="00E846B6">
            <w:pPr>
              <w:ind w:left="360"/>
              <w:rPr>
                <w:i/>
                <w:iCs/>
                <w:color w:val="0070C0"/>
              </w:rPr>
            </w:pPr>
            <w:r w:rsidRPr="00E846B6">
              <w:rPr>
                <w:i/>
                <w:iCs/>
                <w:color w:val="0070C0"/>
              </w:rPr>
              <w:t>‘</w:t>
            </w:r>
            <w:r w:rsidR="00E80CA1" w:rsidRPr="00E846B6">
              <w:rPr>
                <w:i/>
                <w:iCs/>
                <w:color w:val="0070C0"/>
              </w:rPr>
              <w:t>Bridge Inn Road, heading West to Epping Road, needs better lighting, the road to be cleaned more often to see line markings from the dirt trucks bring out from the quarry, and to be duplicated</w:t>
            </w:r>
            <w:r w:rsidRPr="00E846B6">
              <w:rPr>
                <w:i/>
                <w:iCs/>
                <w:color w:val="0070C0"/>
              </w:rPr>
              <w:t>’</w:t>
            </w:r>
            <w:r w:rsidR="00883EF0" w:rsidRPr="00E846B6">
              <w:rPr>
                <w:i/>
                <w:iCs/>
                <w:color w:val="0070C0"/>
              </w:rPr>
              <w:t>.</w:t>
            </w:r>
          </w:p>
          <w:p w14:paraId="19094810" w14:textId="77777777" w:rsidR="00883EF0" w:rsidRPr="008A2975" w:rsidRDefault="00883EF0">
            <w:pPr>
              <w:pStyle w:val="ListParagraph"/>
              <w:rPr>
                <w:i/>
                <w:iCs/>
                <w:color w:val="0070C0"/>
              </w:rPr>
            </w:pPr>
          </w:p>
          <w:p w14:paraId="20A3D089" w14:textId="0893A8B9" w:rsidR="00883EF0" w:rsidRPr="00E846B6" w:rsidRDefault="00451634" w:rsidP="00E846B6">
            <w:pPr>
              <w:ind w:left="360"/>
              <w:rPr>
                <w:i/>
                <w:iCs/>
                <w:color w:val="0070C0"/>
              </w:rPr>
            </w:pPr>
            <w:r w:rsidRPr="00E846B6">
              <w:rPr>
                <w:i/>
                <w:iCs/>
                <w:color w:val="0070C0"/>
              </w:rPr>
              <w:t>‘</w:t>
            </w:r>
            <w:r w:rsidR="000D1B84" w:rsidRPr="00E846B6">
              <w:rPr>
                <w:i/>
                <w:iCs/>
                <w:color w:val="0070C0"/>
              </w:rPr>
              <w:t xml:space="preserve">More access in and out of </w:t>
            </w:r>
            <w:r w:rsidR="008A2975" w:rsidRPr="00E846B6">
              <w:rPr>
                <w:i/>
                <w:iCs/>
                <w:color w:val="0070C0"/>
              </w:rPr>
              <w:t>Donnybrook Road</w:t>
            </w:r>
            <w:r w:rsidR="000D1B84" w:rsidRPr="00E846B6">
              <w:rPr>
                <w:i/>
                <w:iCs/>
                <w:color w:val="0070C0"/>
              </w:rPr>
              <w:t xml:space="preserve"> near the freeway</w:t>
            </w:r>
            <w:r w:rsidRPr="00E846B6">
              <w:rPr>
                <w:i/>
                <w:iCs/>
                <w:color w:val="0070C0"/>
              </w:rPr>
              <w:t>’</w:t>
            </w:r>
            <w:r w:rsidR="00883EF0" w:rsidRPr="00E846B6">
              <w:rPr>
                <w:i/>
                <w:iCs/>
                <w:color w:val="0070C0"/>
              </w:rPr>
              <w:t>.</w:t>
            </w:r>
          </w:p>
          <w:p w14:paraId="0ADD5E87" w14:textId="77777777" w:rsidR="00883EF0" w:rsidRDefault="00883EF0" w:rsidP="00605E75">
            <w:pPr>
              <w:ind w:left="360"/>
              <w:rPr>
                <w:i/>
                <w:iCs/>
                <w:u w:val="single"/>
              </w:rPr>
            </w:pPr>
          </w:p>
          <w:p w14:paraId="698027C6" w14:textId="77777777" w:rsidR="00883EF0" w:rsidRPr="008F02C9" w:rsidRDefault="00883EF0" w:rsidP="00605E75">
            <w:pPr>
              <w:pStyle w:val="ListParagraph"/>
              <w:ind w:left="0"/>
              <w:rPr>
                <w:b/>
                <w:bCs/>
              </w:rPr>
            </w:pPr>
            <w:r w:rsidRPr="00154CFF">
              <w:rPr>
                <w:b/>
                <w:bCs/>
              </w:rPr>
              <w:t xml:space="preserve">Technical </w:t>
            </w:r>
            <w:r>
              <w:rPr>
                <w:b/>
                <w:bCs/>
              </w:rPr>
              <w:t>r</w:t>
            </w:r>
            <w:r w:rsidRPr="00154CFF">
              <w:rPr>
                <w:b/>
                <w:bCs/>
              </w:rPr>
              <w:t>esponse:</w:t>
            </w:r>
          </w:p>
          <w:p w14:paraId="0B66521D" w14:textId="5D573872" w:rsidR="00A56285" w:rsidRDefault="005B01B1" w:rsidP="00D149D8">
            <w:r>
              <w:t>The Road Safety Action Plan 2024-2034</w:t>
            </w:r>
            <w:r w:rsidR="00F83FAA">
              <w:t xml:space="preserve"> realises the significance of providing safe roads</w:t>
            </w:r>
            <w:r w:rsidR="00A8624F">
              <w:t xml:space="preserve"> and provides </w:t>
            </w:r>
            <w:r w:rsidR="00C33E47">
              <w:t xml:space="preserve">information about </w:t>
            </w:r>
            <w:r w:rsidR="00A8624F">
              <w:t xml:space="preserve">road characteristics that contributed to </w:t>
            </w:r>
            <w:r>
              <w:t>h</w:t>
            </w:r>
            <w:r w:rsidR="00A8624F">
              <w:t xml:space="preserve">igh and </w:t>
            </w:r>
            <w:r>
              <w:t>m</w:t>
            </w:r>
            <w:r w:rsidR="00A8624F">
              <w:t>edium-</w:t>
            </w:r>
            <w:r>
              <w:t>h</w:t>
            </w:r>
            <w:r w:rsidR="00A8624F">
              <w:t xml:space="preserve">igh infrastructure risk in </w:t>
            </w:r>
            <w:r>
              <w:t xml:space="preserve">the </w:t>
            </w:r>
            <w:r w:rsidR="00A8624F">
              <w:t xml:space="preserve">City of Whittlesea </w:t>
            </w:r>
          </w:p>
          <w:p w14:paraId="2320ABB0" w14:textId="77777777" w:rsidR="00A56285" w:rsidRDefault="00A56285" w:rsidP="00D149D8"/>
          <w:p w14:paraId="42FF8B6D" w14:textId="0A9F26E7" w:rsidR="00D149D8" w:rsidRDefault="00FE5072" w:rsidP="00D149D8">
            <w:r>
              <w:t xml:space="preserve">By using the </w:t>
            </w:r>
            <w:r w:rsidR="00D16272">
              <w:t xml:space="preserve">findings of </w:t>
            </w:r>
            <w:r>
              <w:t>risk</w:t>
            </w:r>
            <w:r w:rsidR="00542FEC">
              <w:t xml:space="preserve"> </w:t>
            </w:r>
            <w:r>
              <w:t xml:space="preserve">analysis </w:t>
            </w:r>
            <w:r w:rsidR="00542FEC">
              <w:t xml:space="preserve">data provided in </w:t>
            </w:r>
            <w:r w:rsidR="00D16272">
              <w:t xml:space="preserve">summary of crashes in </w:t>
            </w:r>
            <w:r w:rsidR="00542FEC">
              <w:t>the plan</w:t>
            </w:r>
            <w:r w:rsidR="00D16272">
              <w:t xml:space="preserve">, </w:t>
            </w:r>
            <w:r w:rsidR="00603E5B">
              <w:t>C</w:t>
            </w:r>
            <w:r w:rsidR="00A56285">
              <w:t>ouncil</w:t>
            </w:r>
            <w:r w:rsidR="00F83FAA">
              <w:t xml:space="preserve"> will advocate for road improvements on </w:t>
            </w:r>
            <w:r w:rsidR="00AD41CC">
              <w:t>state managed</w:t>
            </w:r>
            <w:r w:rsidR="00F83FAA">
              <w:t xml:space="preserve"> roads where risks have been identified with the regular crash history</w:t>
            </w:r>
            <w:r w:rsidR="13EB6266">
              <w:t xml:space="preserve"> and </w:t>
            </w:r>
            <w:r w:rsidR="00F83FAA">
              <w:t>black spots to reduce the severity and likelihood of future crashes.</w:t>
            </w:r>
          </w:p>
          <w:p w14:paraId="22CCBC55" w14:textId="193FE4CE" w:rsidR="00D149D8" w:rsidRPr="00B87C53" w:rsidRDefault="00D149D8" w:rsidP="00D149D8"/>
        </w:tc>
      </w:tr>
      <w:tr w:rsidR="008A6734" w14:paraId="1B4F5510" w14:textId="77777777" w:rsidTr="75AA6712">
        <w:tc>
          <w:tcPr>
            <w:tcW w:w="1056" w:type="dxa"/>
          </w:tcPr>
          <w:p w14:paraId="79162E9F" w14:textId="77777777" w:rsidR="00883EF0" w:rsidRDefault="00883EF0" w:rsidP="00605E75">
            <w:pPr>
              <w:rPr>
                <w:u w:val="single"/>
              </w:rPr>
            </w:pPr>
            <w:r>
              <w:rPr>
                <w:noProof/>
                <w:u w:val="single"/>
              </w:rPr>
              <w:drawing>
                <wp:inline distT="0" distB="0" distL="0" distR="0" wp14:anchorId="4CBA7681" wp14:editId="44977FAE">
                  <wp:extent cx="428625" cy="428625"/>
                  <wp:effectExtent l="0" t="0" r="9525" b="0"/>
                  <wp:docPr id="5" name="Graphic 5" descr="Gau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Gauge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428625" cy="428625"/>
                          </a:xfrm>
                          <a:prstGeom prst="rect">
                            <a:avLst/>
                          </a:prstGeom>
                        </pic:spPr>
                      </pic:pic>
                    </a:graphicData>
                  </a:graphic>
                </wp:inline>
              </w:drawing>
            </w:r>
          </w:p>
        </w:tc>
        <w:tc>
          <w:tcPr>
            <w:tcW w:w="7970" w:type="dxa"/>
          </w:tcPr>
          <w:p w14:paraId="63078804" w14:textId="2FFA6BCE" w:rsidR="00883EF0" w:rsidRPr="0043117E" w:rsidRDefault="00F102C4" w:rsidP="00605E75">
            <w:pPr>
              <w:rPr>
                <w:b/>
                <w:bCs/>
                <w:i/>
                <w:iCs/>
              </w:rPr>
            </w:pPr>
            <w:r w:rsidRPr="00F102C4">
              <w:rPr>
                <w:b/>
                <w:bCs/>
                <w:i/>
                <w:iCs/>
              </w:rPr>
              <w:t>Speeding and Reckless Driving</w:t>
            </w:r>
          </w:p>
          <w:p w14:paraId="32F9DDD7" w14:textId="4FA192C7" w:rsidR="00883EF0" w:rsidRDefault="000814FA" w:rsidP="00883EF0">
            <w:pPr>
              <w:numPr>
                <w:ilvl w:val="0"/>
                <w:numId w:val="23"/>
              </w:numPr>
              <w:ind w:left="360"/>
            </w:pPr>
            <w:r>
              <w:lastRenderedPageBreak/>
              <w:t>Residents are concerned about speeding and reckless driving, advocating for increased enforcement, more speed control measures, and better driver education.</w:t>
            </w:r>
            <w:r w:rsidR="00236F1C">
              <w:t xml:space="preserve"> </w:t>
            </w:r>
          </w:p>
          <w:p w14:paraId="36C05986" w14:textId="77777777" w:rsidR="00883EF0" w:rsidRDefault="00883EF0" w:rsidP="00605E75">
            <w:pPr>
              <w:ind w:left="360"/>
            </w:pPr>
          </w:p>
          <w:p w14:paraId="0C372A0C" w14:textId="2E997ADC" w:rsidR="00883EF0" w:rsidRPr="00E846B6" w:rsidRDefault="00D23F9F" w:rsidP="002D2CD3">
            <w:pPr>
              <w:ind w:left="360"/>
              <w:rPr>
                <w:i/>
                <w:iCs/>
                <w:color w:val="0070C0"/>
              </w:rPr>
            </w:pPr>
            <w:r w:rsidRPr="00E846B6">
              <w:rPr>
                <w:i/>
                <w:iCs/>
                <w:color w:val="0070C0"/>
              </w:rPr>
              <w:t>‘</w:t>
            </w:r>
            <w:r w:rsidR="000742C2" w:rsidRPr="00E846B6">
              <w:rPr>
                <w:i/>
                <w:iCs/>
                <w:color w:val="0070C0"/>
              </w:rPr>
              <w:t>People drive too fast and without consideration for other road users. There seems to be very little enforcement of road rules or education on safe driving</w:t>
            </w:r>
            <w:r w:rsidRPr="00E846B6">
              <w:rPr>
                <w:i/>
                <w:iCs/>
                <w:color w:val="0070C0"/>
              </w:rPr>
              <w:t>’</w:t>
            </w:r>
            <w:r w:rsidR="00883EF0" w:rsidRPr="00E846B6">
              <w:rPr>
                <w:i/>
                <w:iCs/>
                <w:color w:val="0070C0"/>
              </w:rPr>
              <w:t>.</w:t>
            </w:r>
          </w:p>
          <w:p w14:paraId="2991D4BF" w14:textId="77777777" w:rsidR="000742C2" w:rsidRDefault="000742C2">
            <w:pPr>
              <w:rPr>
                <w:i/>
                <w:iCs/>
                <w:color w:val="0070C0"/>
              </w:rPr>
            </w:pPr>
          </w:p>
          <w:p w14:paraId="155A42B5" w14:textId="42987695" w:rsidR="000742C2" w:rsidRPr="00E846B6" w:rsidRDefault="00D23F9F" w:rsidP="002D2CD3">
            <w:pPr>
              <w:ind w:left="360"/>
              <w:rPr>
                <w:i/>
                <w:iCs/>
                <w:color w:val="0070C0"/>
              </w:rPr>
            </w:pPr>
            <w:r w:rsidRPr="00E846B6">
              <w:rPr>
                <w:i/>
                <w:iCs/>
                <w:color w:val="0070C0"/>
              </w:rPr>
              <w:t>‘</w:t>
            </w:r>
            <w:r w:rsidR="000742C2" w:rsidRPr="00E846B6">
              <w:rPr>
                <w:i/>
                <w:iCs/>
                <w:color w:val="0070C0"/>
              </w:rPr>
              <w:t>There needs to be speed cameras set in place. Also, drivers that block our view when reversing because the local aged care facility won't provide extra car park for visitors to visit</w:t>
            </w:r>
            <w:r w:rsidRPr="00E846B6">
              <w:rPr>
                <w:i/>
                <w:iCs/>
                <w:color w:val="0070C0"/>
              </w:rPr>
              <w:t>’</w:t>
            </w:r>
            <w:r w:rsidR="000742C2" w:rsidRPr="00E846B6">
              <w:rPr>
                <w:i/>
                <w:iCs/>
                <w:color w:val="0070C0"/>
              </w:rPr>
              <w:t>.</w:t>
            </w:r>
          </w:p>
          <w:p w14:paraId="32A724A2" w14:textId="77777777" w:rsidR="000742C2" w:rsidRDefault="000742C2">
            <w:pPr>
              <w:rPr>
                <w:i/>
                <w:iCs/>
                <w:color w:val="0070C0"/>
              </w:rPr>
            </w:pPr>
          </w:p>
          <w:p w14:paraId="0238D035" w14:textId="175D4B86" w:rsidR="000742C2" w:rsidRPr="00E846B6" w:rsidRDefault="00D23F9F" w:rsidP="002D2CD3">
            <w:pPr>
              <w:ind w:left="360"/>
              <w:rPr>
                <w:i/>
                <w:iCs/>
                <w:color w:val="0070C0"/>
              </w:rPr>
            </w:pPr>
            <w:r w:rsidRPr="00E846B6">
              <w:rPr>
                <w:i/>
                <w:iCs/>
                <w:color w:val="0070C0"/>
              </w:rPr>
              <w:t>‘</w:t>
            </w:r>
            <w:r w:rsidR="0039416F" w:rsidRPr="00E846B6">
              <w:rPr>
                <w:i/>
                <w:iCs/>
                <w:color w:val="0070C0"/>
              </w:rPr>
              <w:t xml:space="preserve">Gordons Road between Great Eastern Way roundabout to Lakes Boulevard roundabout (Coles) is absolutely terrible for speeding </w:t>
            </w:r>
            <w:proofErr w:type="gramStart"/>
            <w:r w:rsidR="0039416F" w:rsidRPr="00E846B6">
              <w:rPr>
                <w:i/>
                <w:iCs/>
                <w:color w:val="0070C0"/>
              </w:rPr>
              <w:t>cars</w:t>
            </w:r>
            <w:r w:rsidRPr="00E846B6">
              <w:rPr>
                <w:i/>
                <w:iCs/>
                <w:color w:val="0070C0"/>
              </w:rPr>
              <w:t>’</w:t>
            </w:r>
            <w:proofErr w:type="gramEnd"/>
            <w:r w:rsidR="0039416F" w:rsidRPr="00E846B6">
              <w:rPr>
                <w:i/>
                <w:iCs/>
                <w:color w:val="0070C0"/>
              </w:rPr>
              <w:t>.</w:t>
            </w:r>
          </w:p>
          <w:p w14:paraId="3B54C2F6" w14:textId="77777777" w:rsidR="00883EF0" w:rsidRPr="0043117E" w:rsidRDefault="00883EF0" w:rsidP="00605E75"/>
          <w:p w14:paraId="76A03FCE" w14:textId="77777777" w:rsidR="00883EF0" w:rsidRPr="00154CFF" w:rsidRDefault="00883EF0" w:rsidP="00605E75">
            <w:pPr>
              <w:pStyle w:val="ListParagraph"/>
              <w:ind w:left="0"/>
              <w:rPr>
                <w:b/>
                <w:bCs/>
              </w:rPr>
            </w:pPr>
            <w:r w:rsidRPr="00154CFF">
              <w:rPr>
                <w:b/>
                <w:bCs/>
              </w:rPr>
              <w:t xml:space="preserve">Technical </w:t>
            </w:r>
            <w:r>
              <w:rPr>
                <w:b/>
                <w:bCs/>
              </w:rPr>
              <w:t>r</w:t>
            </w:r>
            <w:r w:rsidRPr="00154CFF">
              <w:rPr>
                <w:b/>
                <w:bCs/>
              </w:rPr>
              <w:t>esponse:</w:t>
            </w:r>
          </w:p>
          <w:p w14:paraId="1A74C351" w14:textId="0B13804E" w:rsidR="00883EF0" w:rsidRPr="00603E5B" w:rsidRDefault="00A4404B" w:rsidP="00605E75">
            <w:r>
              <w:t xml:space="preserve">By collaborating with government agencies such as </w:t>
            </w:r>
            <w:r w:rsidR="00AD41CC">
              <w:t>Department of Transport and Planning</w:t>
            </w:r>
            <w:r>
              <w:t>, Victoria Police, TAC, and other stakeholders within the City of Whittle</w:t>
            </w:r>
            <w:r w:rsidR="000E3FD5">
              <w:t xml:space="preserve">sea </w:t>
            </w:r>
            <w:r w:rsidR="00AD16E2">
              <w:t xml:space="preserve">a targeted road safety </w:t>
            </w:r>
            <w:r w:rsidR="005B0EB8">
              <w:t xml:space="preserve">program </w:t>
            </w:r>
            <w:r w:rsidR="00F362DE">
              <w:t xml:space="preserve">and driver behaviour change program </w:t>
            </w:r>
            <w:r w:rsidR="00D702AC">
              <w:t xml:space="preserve">could </w:t>
            </w:r>
            <w:r w:rsidR="00563280">
              <w:t xml:space="preserve">be initiated.  </w:t>
            </w:r>
          </w:p>
          <w:p w14:paraId="0C75B938" w14:textId="77777777" w:rsidR="00883EF0" w:rsidRDefault="00883EF0" w:rsidP="00605E75">
            <w:pPr>
              <w:rPr>
                <w:u w:val="single"/>
              </w:rPr>
            </w:pPr>
          </w:p>
        </w:tc>
      </w:tr>
      <w:tr w:rsidR="008A6734" w14:paraId="3E32A273" w14:textId="77777777" w:rsidTr="75AA6712">
        <w:tc>
          <w:tcPr>
            <w:tcW w:w="1056" w:type="dxa"/>
          </w:tcPr>
          <w:p w14:paraId="4D7F17BC" w14:textId="535D9DCF" w:rsidR="00883EF0" w:rsidRDefault="00883EF0" w:rsidP="00605E75">
            <w:pPr>
              <w:rPr>
                <w:u w:val="single"/>
              </w:rPr>
            </w:pPr>
            <w:r>
              <w:rPr>
                <w:noProof/>
                <w:u w:val="single"/>
              </w:rPr>
              <w:lastRenderedPageBreak/>
              <w:drawing>
                <wp:inline distT="0" distB="0" distL="0" distR="0" wp14:anchorId="2E95D98A" wp14:editId="1CA0627F">
                  <wp:extent cx="447675" cy="447675"/>
                  <wp:effectExtent l="0" t="0" r="9525" b="9525"/>
                  <wp:docPr id="7" name="Graphic 7" descr="Cycl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ycling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47675" cy="447675"/>
                          </a:xfrm>
                          <a:prstGeom prst="rect">
                            <a:avLst/>
                          </a:prstGeom>
                        </pic:spPr>
                      </pic:pic>
                    </a:graphicData>
                  </a:graphic>
                </wp:inline>
              </w:drawing>
            </w:r>
          </w:p>
        </w:tc>
        <w:tc>
          <w:tcPr>
            <w:tcW w:w="7970" w:type="dxa"/>
          </w:tcPr>
          <w:p w14:paraId="1FBE67BB" w14:textId="57F2E528" w:rsidR="00883EF0" w:rsidRPr="004136C3" w:rsidRDefault="00C74F93" w:rsidP="00605E75">
            <w:pPr>
              <w:rPr>
                <w:b/>
                <w:bCs/>
                <w:i/>
                <w:iCs/>
              </w:rPr>
            </w:pPr>
            <w:r w:rsidRPr="00C74F93">
              <w:rPr>
                <w:b/>
                <w:bCs/>
                <w:i/>
                <w:iCs/>
              </w:rPr>
              <w:t>Pedestrian and Cyclist Safety</w:t>
            </w:r>
          </w:p>
          <w:p w14:paraId="669E4201" w14:textId="0FB60488" w:rsidR="00883EF0" w:rsidRDefault="004D56B9" w:rsidP="00883EF0">
            <w:pPr>
              <w:numPr>
                <w:ilvl w:val="0"/>
                <w:numId w:val="24"/>
              </w:numPr>
              <w:ind w:left="360"/>
            </w:pPr>
            <w:r w:rsidRPr="004D56B9">
              <w:t>There is a need for better pedestrian and cyclist infrastructure, including footpaths, lighting, and dedicated cycling lanes to ensure safety and promote active transport.</w:t>
            </w:r>
          </w:p>
          <w:p w14:paraId="60570EBB" w14:textId="77777777" w:rsidR="00883EF0" w:rsidRDefault="00883EF0" w:rsidP="00605E75">
            <w:pPr>
              <w:ind w:left="360"/>
            </w:pPr>
          </w:p>
          <w:p w14:paraId="06DD0B22" w14:textId="74F44333" w:rsidR="00883EF0" w:rsidRPr="002D2CD3" w:rsidRDefault="00D23F9F" w:rsidP="00FC39CB">
            <w:pPr>
              <w:ind w:left="360"/>
              <w:rPr>
                <w:i/>
                <w:iCs/>
                <w:color w:val="0070C0"/>
              </w:rPr>
            </w:pPr>
            <w:r w:rsidRPr="002D2CD3">
              <w:rPr>
                <w:i/>
                <w:iCs/>
                <w:color w:val="0070C0"/>
              </w:rPr>
              <w:t>‘</w:t>
            </w:r>
            <w:r w:rsidR="00170C9B" w:rsidRPr="002D2CD3">
              <w:rPr>
                <w:i/>
                <w:iCs/>
                <w:color w:val="0070C0"/>
              </w:rPr>
              <w:t>Donnybrook Rd needs significant upgrades, including bicycle lanes and pedestrian paths, to cope with the exploding population. Plans for these upgrades need to start now</w:t>
            </w:r>
            <w:r w:rsidRPr="002D2CD3">
              <w:rPr>
                <w:i/>
                <w:iCs/>
                <w:color w:val="0070C0"/>
              </w:rPr>
              <w:t>’</w:t>
            </w:r>
            <w:r w:rsidR="00883EF0" w:rsidRPr="002D2CD3">
              <w:rPr>
                <w:i/>
                <w:iCs/>
                <w:color w:val="0070C0"/>
              </w:rPr>
              <w:t>.</w:t>
            </w:r>
          </w:p>
          <w:p w14:paraId="6900B9BE" w14:textId="77777777" w:rsidR="00883EF0" w:rsidRPr="00966097" w:rsidRDefault="00883EF0">
            <w:pPr>
              <w:rPr>
                <w:i/>
                <w:iCs/>
                <w:color w:val="0070C0"/>
              </w:rPr>
            </w:pPr>
          </w:p>
          <w:p w14:paraId="5BE2962C" w14:textId="043C9809" w:rsidR="00883EF0" w:rsidRPr="002D2CD3" w:rsidRDefault="00D23F9F" w:rsidP="00FC39CB">
            <w:pPr>
              <w:ind w:left="360"/>
              <w:rPr>
                <w:i/>
                <w:iCs/>
                <w:color w:val="0070C0"/>
              </w:rPr>
            </w:pPr>
            <w:r w:rsidRPr="002D2CD3">
              <w:rPr>
                <w:i/>
                <w:iCs/>
                <w:color w:val="0070C0"/>
              </w:rPr>
              <w:t>‘</w:t>
            </w:r>
            <w:r w:rsidR="00D60441" w:rsidRPr="002D2CD3">
              <w:rPr>
                <w:i/>
                <w:iCs/>
                <w:color w:val="0070C0"/>
              </w:rPr>
              <w:t>More cycling safety and. Dedicated paths away from the road. There is not nearly enough EV infrastructure</w:t>
            </w:r>
            <w:r w:rsidRPr="002D2CD3">
              <w:rPr>
                <w:i/>
                <w:iCs/>
                <w:color w:val="0070C0"/>
              </w:rPr>
              <w:t>’</w:t>
            </w:r>
            <w:r w:rsidR="00883EF0" w:rsidRPr="002D2CD3">
              <w:rPr>
                <w:i/>
                <w:iCs/>
                <w:color w:val="0070C0"/>
              </w:rPr>
              <w:t>.</w:t>
            </w:r>
          </w:p>
          <w:p w14:paraId="432BBE5E" w14:textId="77777777" w:rsidR="00AB34DD" w:rsidRPr="00966097" w:rsidRDefault="00AB34DD">
            <w:pPr>
              <w:pStyle w:val="ListParagraph"/>
              <w:ind w:left="0"/>
              <w:rPr>
                <w:i/>
                <w:iCs/>
                <w:color w:val="0070C0"/>
              </w:rPr>
            </w:pPr>
          </w:p>
          <w:p w14:paraId="2DC054E2" w14:textId="287FF7B2" w:rsidR="00AB34DD" w:rsidRPr="002D2CD3" w:rsidRDefault="00D23F9F" w:rsidP="00FC39CB">
            <w:pPr>
              <w:ind w:left="360"/>
              <w:rPr>
                <w:i/>
                <w:iCs/>
                <w:color w:val="0070C0"/>
              </w:rPr>
            </w:pPr>
            <w:r w:rsidRPr="002D2CD3">
              <w:rPr>
                <w:i/>
                <w:iCs/>
                <w:color w:val="0070C0"/>
              </w:rPr>
              <w:t>‘</w:t>
            </w:r>
            <w:r w:rsidR="00AB34DD" w:rsidRPr="002D2CD3">
              <w:rPr>
                <w:i/>
                <w:iCs/>
                <w:color w:val="0070C0"/>
              </w:rPr>
              <w:t>The bike paths are fantastic around South Morang, but there are a few sections and transitions that just end abruptly or are difficult to navigate</w:t>
            </w:r>
            <w:r w:rsidRPr="002D2CD3">
              <w:rPr>
                <w:i/>
                <w:iCs/>
                <w:color w:val="0070C0"/>
              </w:rPr>
              <w:t>’</w:t>
            </w:r>
            <w:r w:rsidR="00AB34DD" w:rsidRPr="002D2CD3">
              <w:rPr>
                <w:i/>
                <w:iCs/>
                <w:color w:val="0070C0"/>
              </w:rPr>
              <w:t>.</w:t>
            </w:r>
          </w:p>
          <w:p w14:paraId="188679BF" w14:textId="77777777" w:rsidR="004E1E36" w:rsidRPr="00966097" w:rsidRDefault="004E1E36">
            <w:pPr>
              <w:pStyle w:val="ListParagraph"/>
              <w:ind w:left="0"/>
              <w:rPr>
                <w:i/>
                <w:iCs/>
                <w:color w:val="0070C0"/>
              </w:rPr>
            </w:pPr>
          </w:p>
          <w:p w14:paraId="0CBA5FC7" w14:textId="1B648CB7" w:rsidR="00CB6B38" w:rsidRPr="00FC39CB" w:rsidRDefault="00D23F9F" w:rsidP="00FC39CB">
            <w:pPr>
              <w:ind w:left="360"/>
              <w:rPr>
                <w:i/>
                <w:iCs/>
                <w:color w:val="0070C0"/>
              </w:rPr>
            </w:pPr>
            <w:r w:rsidRPr="00FC39CB">
              <w:rPr>
                <w:i/>
                <w:iCs/>
                <w:color w:val="0070C0"/>
              </w:rPr>
              <w:t>‘</w:t>
            </w:r>
            <w:r w:rsidR="00CB6B38" w:rsidRPr="00FC39CB">
              <w:rPr>
                <w:i/>
                <w:iCs/>
                <w:color w:val="0070C0"/>
              </w:rPr>
              <w:t xml:space="preserve">Roads are not adequate for traffic in Mernda and surrounding </w:t>
            </w:r>
            <w:proofErr w:type="gramStart"/>
            <w:r w:rsidR="00CB6B38" w:rsidRPr="00FC39CB">
              <w:rPr>
                <w:i/>
                <w:iCs/>
                <w:color w:val="0070C0"/>
              </w:rPr>
              <w:t>areas</w:t>
            </w:r>
            <w:r w:rsidRPr="00FC39CB">
              <w:rPr>
                <w:i/>
                <w:iCs/>
                <w:color w:val="0070C0"/>
              </w:rPr>
              <w:t>’</w:t>
            </w:r>
            <w:proofErr w:type="gramEnd"/>
            <w:r w:rsidR="00CB6B38" w:rsidRPr="00FC39CB">
              <w:rPr>
                <w:i/>
                <w:iCs/>
                <w:color w:val="0070C0"/>
              </w:rPr>
              <w:t>.</w:t>
            </w:r>
          </w:p>
          <w:p w14:paraId="525045F6" w14:textId="77777777" w:rsidR="00966097" w:rsidRPr="00966097" w:rsidRDefault="00966097">
            <w:pPr>
              <w:rPr>
                <w:i/>
                <w:iCs/>
                <w:color w:val="0070C0"/>
              </w:rPr>
            </w:pPr>
          </w:p>
          <w:p w14:paraId="5D0FD49A" w14:textId="63F46A3F" w:rsidR="00883EF0" w:rsidRPr="00FC39CB" w:rsidRDefault="00D23F9F" w:rsidP="00FC39CB">
            <w:pPr>
              <w:ind w:left="360"/>
              <w:rPr>
                <w:i/>
                <w:iCs/>
                <w:color w:val="0070C0"/>
              </w:rPr>
            </w:pPr>
            <w:r w:rsidRPr="00FC39CB">
              <w:rPr>
                <w:i/>
                <w:iCs/>
                <w:color w:val="0070C0"/>
              </w:rPr>
              <w:t>‘</w:t>
            </w:r>
            <w:proofErr w:type="gramStart"/>
            <w:r w:rsidR="00CB6B38" w:rsidRPr="00FC39CB">
              <w:rPr>
                <w:i/>
                <w:iCs/>
                <w:color w:val="0070C0"/>
              </w:rPr>
              <w:t>Also</w:t>
            </w:r>
            <w:proofErr w:type="gramEnd"/>
            <w:r w:rsidR="00CB6B38" w:rsidRPr="00FC39CB">
              <w:rPr>
                <w:i/>
                <w:iCs/>
                <w:color w:val="0070C0"/>
              </w:rPr>
              <w:t xml:space="preserve"> would like to enquire about a bicycle path along old railway tracks from Mernda to Whittlesea would be beneficial rather than plenty road</w:t>
            </w:r>
            <w:r w:rsidRPr="00FC39CB">
              <w:rPr>
                <w:i/>
                <w:iCs/>
                <w:color w:val="0070C0"/>
              </w:rPr>
              <w:t>’</w:t>
            </w:r>
            <w:r w:rsidR="00CB6B38" w:rsidRPr="00FC39CB">
              <w:rPr>
                <w:i/>
                <w:iCs/>
                <w:color w:val="0070C0"/>
              </w:rPr>
              <w:t>.</w:t>
            </w:r>
          </w:p>
          <w:p w14:paraId="435BF3BC" w14:textId="77777777" w:rsidR="00883EF0" w:rsidRDefault="00883EF0" w:rsidP="00605E75">
            <w:pPr>
              <w:pStyle w:val="ListParagraph"/>
              <w:ind w:left="0"/>
              <w:rPr>
                <w:b/>
                <w:bCs/>
              </w:rPr>
            </w:pPr>
          </w:p>
          <w:p w14:paraId="39A23A54" w14:textId="77777777" w:rsidR="00883EF0" w:rsidRPr="00154CFF" w:rsidRDefault="00883EF0" w:rsidP="00605E75">
            <w:pPr>
              <w:pStyle w:val="ListParagraph"/>
              <w:ind w:left="0"/>
              <w:rPr>
                <w:b/>
                <w:bCs/>
              </w:rPr>
            </w:pPr>
            <w:r w:rsidRPr="00154CFF">
              <w:rPr>
                <w:b/>
                <w:bCs/>
              </w:rPr>
              <w:t xml:space="preserve">Technical </w:t>
            </w:r>
            <w:r>
              <w:rPr>
                <w:b/>
                <w:bCs/>
              </w:rPr>
              <w:t>r</w:t>
            </w:r>
            <w:r w:rsidRPr="00154CFF">
              <w:rPr>
                <w:b/>
                <w:bCs/>
              </w:rPr>
              <w:t>esponse:</w:t>
            </w:r>
          </w:p>
          <w:p w14:paraId="7D37FEC9" w14:textId="449489B6" w:rsidR="009B693E" w:rsidRPr="008F02C9" w:rsidRDefault="009B693E" w:rsidP="00605E75">
            <w:pPr>
              <w:rPr>
                <w:bCs/>
              </w:rPr>
            </w:pPr>
            <w:r w:rsidRPr="000A7CDD">
              <w:rPr>
                <w:bCs/>
              </w:rPr>
              <w:t xml:space="preserve">Safety of </w:t>
            </w:r>
            <w:r w:rsidR="009552DE" w:rsidRPr="000A7CDD">
              <w:rPr>
                <w:bCs/>
              </w:rPr>
              <w:t xml:space="preserve">cyclists and pedestrians is </w:t>
            </w:r>
            <w:r w:rsidR="00AD41CC">
              <w:rPr>
                <w:bCs/>
              </w:rPr>
              <w:t>a</w:t>
            </w:r>
            <w:r w:rsidR="009552DE" w:rsidRPr="000A7CDD">
              <w:rPr>
                <w:bCs/>
              </w:rPr>
              <w:t xml:space="preserve"> priority area in the </w:t>
            </w:r>
            <w:r w:rsidR="00E4372B">
              <w:rPr>
                <w:bCs/>
              </w:rPr>
              <w:t>R</w:t>
            </w:r>
            <w:r w:rsidR="009552DE" w:rsidRPr="000A7CDD">
              <w:rPr>
                <w:bCs/>
              </w:rPr>
              <w:t xml:space="preserve">oad </w:t>
            </w:r>
            <w:r w:rsidR="00E4372B">
              <w:rPr>
                <w:bCs/>
              </w:rPr>
              <w:t>S</w:t>
            </w:r>
            <w:r w:rsidR="009552DE" w:rsidRPr="000A7CDD">
              <w:rPr>
                <w:bCs/>
              </w:rPr>
              <w:t xml:space="preserve">afety </w:t>
            </w:r>
            <w:r w:rsidR="00E4372B">
              <w:rPr>
                <w:bCs/>
              </w:rPr>
              <w:t>A</w:t>
            </w:r>
            <w:r w:rsidR="009552DE" w:rsidRPr="000A7CDD">
              <w:rPr>
                <w:bCs/>
              </w:rPr>
              <w:t xml:space="preserve">ction </w:t>
            </w:r>
            <w:r w:rsidR="00E4372B">
              <w:rPr>
                <w:bCs/>
              </w:rPr>
              <w:t>P</w:t>
            </w:r>
            <w:r w:rsidR="009552DE" w:rsidRPr="000A7CDD">
              <w:rPr>
                <w:bCs/>
              </w:rPr>
              <w:t>lan 2024-</w:t>
            </w:r>
            <w:r w:rsidR="00EB4639" w:rsidRPr="000A7CDD">
              <w:rPr>
                <w:bCs/>
              </w:rPr>
              <w:t>2034.</w:t>
            </w:r>
            <w:r w:rsidR="009552DE" w:rsidRPr="000A7CDD">
              <w:rPr>
                <w:bCs/>
              </w:rPr>
              <w:t xml:space="preserve"> </w:t>
            </w:r>
            <w:r w:rsidR="00AD41CC">
              <w:rPr>
                <w:bCs/>
              </w:rPr>
              <w:t>K</w:t>
            </w:r>
            <w:r w:rsidR="00C1018F" w:rsidRPr="000A7CDD">
              <w:rPr>
                <w:bCs/>
              </w:rPr>
              <w:t>ey considerations such as separation of cyclists from</w:t>
            </w:r>
            <w:r w:rsidR="00C1018F">
              <w:rPr>
                <w:bCs/>
              </w:rPr>
              <w:t xml:space="preserve"> high traffic </w:t>
            </w:r>
            <w:r w:rsidR="00A37B94">
              <w:rPr>
                <w:bCs/>
              </w:rPr>
              <w:t xml:space="preserve">areas, provision of shared paths, cycle lanes and </w:t>
            </w:r>
            <w:r w:rsidR="00C63492">
              <w:rPr>
                <w:bCs/>
              </w:rPr>
              <w:t xml:space="preserve">allied </w:t>
            </w:r>
            <w:r w:rsidR="006C4562">
              <w:rPr>
                <w:bCs/>
              </w:rPr>
              <w:t>infrastructure for</w:t>
            </w:r>
            <w:r w:rsidR="00EB4639">
              <w:rPr>
                <w:bCs/>
              </w:rPr>
              <w:t xml:space="preserve"> the facilitation and safety of vulnerable road users </w:t>
            </w:r>
            <w:r w:rsidR="00C63492">
              <w:rPr>
                <w:bCs/>
              </w:rPr>
              <w:t xml:space="preserve">will be </w:t>
            </w:r>
            <w:r w:rsidR="00E4372B">
              <w:rPr>
                <w:bCs/>
              </w:rPr>
              <w:t xml:space="preserve">a </w:t>
            </w:r>
            <w:r w:rsidR="00C63492">
              <w:rPr>
                <w:bCs/>
              </w:rPr>
              <w:t xml:space="preserve">focus in future developments. </w:t>
            </w:r>
            <w:r w:rsidR="00C1018F">
              <w:rPr>
                <w:bCs/>
              </w:rPr>
              <w:t xml:space="preserve"> </w:t>
            </w:r>
            <w:r w:rsidR="00EB4639">
              <w:rPr>
                <w:bCs/>
              </w:rPr>
              <w:t xml:space="preserve"> </w:t>
            </w:r>
          </w:p>
          <w:p w14:paraId="438D53FB" w14:textId="77777777" w:rsidR="00883EF0" w:rsidRDefault="00883EF0" w:rsidP="00CB6B38">
            <w:pPr>
              <w:rPr>
                <w:u w:val="single"/>
              </w:rPr>
            </w:pPr>
          </w:p>
          <w:p w14:paraId="44D77A0B" w14:textId="2FDD444C" w:rsidR="00CB6B38" w:rsidRPr="00E4372B" w:rsidRDefault="00126001" w:rsidP="00CB6B38">
            <w:r w:rsidRPr="00E4372B">
              <w:lastRenderedPageBreak/>
              <w:t>Council will also explore opportunities to expand and develop our active transport network, with a focus on providing safe and separated cycling infrastructure. The ITP</w:t>
            </w:r>
            <w:r w:rsidR="00CB3785" w:rsidRPr="00E4372B">
              <w:t xml:space="preserve"> </w:t>
            </w:r>
            <w:r w:rsidR="0089581B" w:rsidRPr="00E4372B">
              <w:t>2024-2034 and</w:t>
            </w:r>
            <w:r w:rsidR="00CB3785" w:rsidRPr="00E4372B">
              <w:t xml:space="preserve"> Walking and Cycling plan 2022</w:t>
            </w:r>
            <w:r w:rsidR="0089581B" w:rsidRPr="00E4372B">
              <w:t>-2027</w:t>
            </w:r>
            <w:r w:rsidRPr="00E4372B">
              <w:t xml:space="preserve"> </w:t>
            </w:r>
            <w:r w:rsidR="0089581B" w:rsidRPr="00E4372B">
              <w:t>both seek</w:t>
            </w:r>
            <w:r w:rsidRPr="00E4372B">
              <w:t xml:space="preserve"> opportunities to expand the Northern Trails network to better connect the municipality with neighbouring areas.</w:t>
            </w:r>
          </w:p>
          <w:p w14:paraId="752F99F8" w14:textId="1971E16C" w:rsidR="00CB6B38" w:rsidRDefault="00CB6B38" w:rsidP="00CB6B38">
            <w:pPr>
              <w:rPr>
                <w:u w:val="single"/>
              </w:rPr>
            </w:pPr>
          </w:p>
        </w:tc>
      </w:tr>
      <w:tr w:rsidR="008A6734" w14:paraId="0AB18A3E" w14:textId="77777777" w:rsidTr="75AA6712">
        <w:tc>
          <w:tcPr>
            <w:tcW w:w="1056" w:type="dxa"/>
          </w:tcPr>
          <w:p w14:paraId="378EEA39" w14:textId="77777777" w:rsidR="00883EF0" w:rsidRDefault="00883EF0" w:rsidP="00605E75">
            <w:pPr>
              <w:rPr>
                <w:u w:val="single"/>
              </w:rPr>
            </w:pPr>
            <w:r>
              <w:rPr>
                <w:noProof/>
                <w:u w:val="single"/>
              </w:rPr>
              <w:lastRenderedPageBreak/>
              <w:drawing>
                <wp:inline distT="0" distB="0" distL="0" distR="0" wp14:anchorId="0C3B0EA6" wp14:editId="0B2D7AB8">
                  <wp:extent cx="533400" cy="533400"/>
                  <wp:effectExtent l="0" t="0" r="0" b="0"/>
                  <wp:docPr id="1576224000" name="Graphic 1576224000" descr="Architec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24000" name="Graphic 1576224000" descr="Architecture outline"/>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533400" cy="533400"/>
                          </a:xfrm>
                          <a:prstGeom prst="rect">
                            <a:avLst/>
                          </a:prstGeom>
                        </pic:spPr>
                      </pic:pic>
                    </a:graphicData>
                  </a:graphic>
                </wp:inline>
              </w:drawing>
            </w:r>
          </w:p>
        </w:tc>
        <w:tc>
          <w:tcPr>
            <w:tcW w:w="7970" w:type="dxa"/>
          </w:tcPr>
          <w:p w14:paraId="00BC5B63" w14:textId="62928B8B" w:rsidR="00883EF0" w:rsidRPr="004136C3" w:rsidRDefault="00C71C14" w:rsidP="00605E75">
            <w:pPr>
              <w:rPr>
                <w:b/>
                <w:bCs/>
                <w:i/>
                <w:iCs/>
              </w:rPr>
            </w:pPr>
            <w:r w:rsidRPr="00C71C14">
              <w:rPr>
                <w:b/>
                <w:bCs/>
                <w:i/>
                <w:iCs/>
              </w:rPr>
              <w:t>Infrastructure for New Developments</w:t>
            </w:r>
          </w:p>
          <w:p w14:paraId="550A8DCD" w14:textId="37D0FC8A" w:rsidR="00883EF0" w:rsidRDefault="00C71C14" w:rsidP="007D4AF8">
            <w:pPr>
              <w:pStyle w:val="ListParagraph"/>
              <w:numPr>
                <w:ilvl w:val="0"/>
                <w:numId w:val="25"/>
              </w:numPr>
              <w:ind w:left="360"/>
            </w:pPr>
            <w:r w:rsidRPr="00A53C76">
              <w:t>New developments require better pre-planned infrastructure, including roads, footpaths, and public transport, to meet the needs of growing populations</w:t>
            </w:r>
            <w:r w:rsidR="00A53C76">
              <w:t xml:space="preserve"> with c</w:t>
            </w:r>
            <w:r w:rsidR="00E44BDC" w:rsidRPr="00E44BDC">
              <w:t>omplaints about inadequate infrastructure planning in new estates, lack of access roads, footpaths, and public transport options (e.g., Donnybrook Road, Olivine Estate).</w:t>
            </w:r>
          </w:p>
          <w:p w14:paraId="10EECB17" w14:textId="77777777" w:rsidR="00883EF0" w:rsidRDefault="00883EF0" w:rsidP="00605E75">
            <w:pPr>
              <w:pStyle w:val="ListParagraph"/>
              <w:ind w:left="360"/>
            </w:pPr>
          </w:p>
          <w:p w14:paraId="33F1F996" w14:textId="6B19AB59" w:rsidR="00883EF0" w:rsidRPr="00FC39CB" w:rsidRDefault="00F10034" w:rsidP="00FC39CB">
            <w:pPr>
              <w:ind w:left="360"/>
              <w:rPr>
                <w:i/>
                <w:iCs/>
                <w:color w:val="0070C0"/>
              </w:rPr>
            </w:pPr>
            <w:r w:rsidRPr="00FC39CB">
              <w:rPr>
                <w:i/>
                <w:iCs/>
                <w:color w:val="0070C0"/>
              </w:rPr>
              <w:t>‘</w:t>
            </w:r>
            <w:r w:rsidR="007266DF" w:rsidRPr="00FC39CB">
              <w:rPr>
                <w:i/>
                <w:iCs/>
                <w:color w:val="0070C0"/>
              </w:rPr>
              <w:t xml:space="preserve">Pedestrian and cycle paths need to be a priority along with public transport. New estates in the northern part of CoW urgently need </w:t>
            </w:r>
            <w:proofErr w:type="gramStart"/>
            <w:r w:rsidR="007266DF" w:rsidRPr="00FC39CB">
              <w:rPr>
                <w:i/>
                <w:iCs/>
                <w:color w:val="0070C0"/>
              </w:rPr>
              <w:t>buses</w:t>
            </w:r>
            <w:r w:rsidRPr="00FC39CB">
              <w:rPr>
                <w:i/>
                <w:iCs/>
                <w:color w:val="0070C0"/>
              </w:rPr>
              <w:t>’</w:t>
            </w:r>
            <w:proofErr w:type="gramEnd"/>
            <w:r w:rsidR="00883EF0" w:rsidRPr="00FC39CB">
              <w:rPr>
                <w:i/>
                <w:iCs/>
                <w:color w:val="0070C0"/>
              </w:rPr>
              <w:t>.</w:t>
            </w:r>
          </w:p>
          <w:p w14:paraId="6FE854C5" w14:textId="77777777" w:rsidR="00A53C76" w:rsidRPr="00A53C76" w:rsidRDefault="00A53C76">
            <w:pPr>
              <w:pStyle w:val="ListParagraph"/>
              <w:rPr>
                <w:i/>
                <w:iCs/>
                <w:color w:val="0070C0"/>
              </w:rPr>
            </w:pPr>
          </w:p>
          <w:p w14:paraId="6ACE0CD3" w14:textId="20D62056" w:rsidR="00883EF0" w:rsidRPr="00FC39CB" w:rsidRDefault="00F10034" w:rsidP="00FC39CB">
            <w:pPr>
              <w:ind w:left="360"/>
              <w:rPr>
                <w:i/>
                <w:iCs/>
                <w:color w:val="0070C0"/>
              </w:rPr>
            </w:pPr>
            <w:r w:rsidRPr="00FC39CB">
              <w:rPr>
                <w:i/>
                <w:iCs/>
                <w:color w:val="0070C0"/>
              </w:rPr>
              <w:t>‘</w:t>
            </w:r>
            <w:r w:rsidR="007266DF" w:rsidRPr="00FC39CB">
              <w:rPr>
                <w:i/>
                <w:iCs/>
                <w:color w:val="0070C0"/>
              </w:rPr>
              <w:t xml:space="preserve">I live in Olivine Estate off Donnybrook </w:t>
            </w:r>
            <w:proofErr w:type="gramStart"/>
            <w:r w:rsidR="007266DF" w:rsidRPr="00FC39CB">
              <w:rPr>
                <w:i/>
                <w:iCs/>
                <w:color w:val="0070C0"/>
              </w:rPr>
              <w:t>Road,</w:t>
            </w:r>
            <w:proofErr w:type="gramEnd"/>
            <w:r w:rsidR="007266DF" w:rsidRPr="00FC39CB">
              <w:rPr>
                <w:i/>
                <w:iCs/>
                <w:color w:val="0070C0"/>
              </w:rPr>
              <w:t xml:space="preserve"> I would love to cycle to the station for environmental reasons but it's very dangerous</w:t>
            </w:r>
            <w:r w:rsidRPr="00FC39CB">
              <w:rPr>
                <w:i/>
                <w:iCs/>
                <w:color w:val="0070C0"/>
              </w:rPr>
              <w:t>’</w:t>
            </w:r>
            <w:r w:rsidR="00883EF0" w:rsidRPr="00FC39CB">
              <w:rPr>
                <w:i/>
                <w:iCs/>
                <w:color w:val="0070C0"/>
              </w:rPr>
              <w:t>.</w:t>
            </w:r>
          </w:p>
          <w:p w14:paraId="03D0C7EA" w14:textId="77777777" w:rsidR="00B4352C" w:rsidRPr="00A53C76" w:rsidRDefault="00B4352C">
            <w:pPr>
              <w:pStyle w:val="ListParagraph"/>
              <w:rPr>
                <w:i/>
                <w:iCs/>
                <w:color w:val="0070C0"/>
              </w:rPr>
            </w:pPr>
          </w:p>
          <w:p w14:paraId="2F62C2F5" w14:textId="29FE252F" w:rsidR="00B4352C" w:rsidRPr="00FC39CB" w:rsidRDefault="00F10034" w:rsidP="00FC39CB">
            <w:pPr>
              <w:ind w:left="360"/>
              <w:rPr>
                <w:i/>
                <w:iCs/>
                <w:color w:val="0070C0"/>
              </w:rPr>
            </w:pPr>
            <w:r w:rsidRPr="00FC39CB">
              <w:rPr>
                <w:i/>
                <w:iCs/>
                <w:color w:val="0070C0"/>
              </w:rPr>
              <w:t>‘</w:t>
            </w:r>
            <w:r w:rsidR="00B4352C" w:rsidRPr="00FC39CB">
              <w:rPr>
                <w:i/>
                <w:iCs/>
                <w:color w:val="0070C0"/>
              </w:rPr>
              <w:t>Can we please have road infrastructure before building new estates. Donnybrook road is a nightmare</w:t>
            </w:r>
            <w:r w:rsidRPr="00FC39CB">
              <w:rPr>
                <w:i/>
                <w:iCs/>
                <w:color w:val="0070C0"/>
              </w:rPr>
              <w:t>’</w:t>
            </w:r>
            <w:r w:rsidR="00B4352C" w:rsidRPr="00FC39CB">
              <w:rPr>
                <w:i/>
                <w:iCs/>
                <w:color w:val="0070C0"/>
              </w:rPr>
              <w:t>.</w:t>
            </w:r>
          </w:p>
          <w:p w14:paraId="7DCEE3EC" w14:textId="77777777" w:rsidR="00883EF0" w:rsidRPr="00A53C76" w:rsidRDefault="00883EF0">
            <w:pPr>
              <w:pStyle w:val="ListParagraph"/>
              <w:rPr>
                <w:i/>
                <w:iCs/>
                <w:color w:val="0070C0"/>
              </w:rPr>
            </w:pPr>
          </w:p>
          <w:p w14:paraId="050ADCE2" w14:textId="7C0F1C4E" w:rsidR="00883EF0" w:rsidRPr="00FC39CB" w:rsidRDefault="00F10034" w:rsidP="00FC39CB">
            <w:pPr>
              <w:ind w:left="360"/>
              <w:rPr>
                <w:i/>
                <w:iCs/>
                <w:color w:val="0070C0"/>
              </w:rPr>
            </w:pPr>
            <w:r w:rsidRPr="00FC39CB">
              <w:rPr>
                <w:i/>
                <w:iCs/>
                <w:color w:val="0070C0"/>
              </w:rPr>
              <w:t>‘</w:t>
            </w:r>
            <w:r w:rsidR="00A53C76" w:rsidRPr="00FC39CB">
              <w:rPr>
                <w:i/>
                <w:iCs/>
                <w:color w:val="0070C0"/>
              </w:rPr>
              <w:t>Y</w:t>
            </w:r>
            <w:r w:rsidR="00D90ED6" w:rsidRPr="00FC39CB">
              <w:rPr>
                <w:i/>
                <w:iCs/>
                <w:color w:val="0070C0"/>
              </w:rPr>
              <w:t>ou planned the community and the estates, but somehow didn't plan or factor in the infrastructure</w:t>
            </w:r>
            <w:r w:rsidRPr="00FC39CB">
              <w:rPr>
                <w:i/>
                <w:iCs/>
                <w:color w:val="0070C0"/>
              </w:rPr>
              <w:t>’</w:t>
            </w:r>
            <w:r w:rsidR="00883EF0" w:rsidRPr="00FC39CB">
              <w:rPr>
                <w:i/>
                <w:iCs/>
                <w:color w:val="0070C0"/>
              </w:rPr>
              <w:t>.</w:t>
            </w:r>
          </w:p>
          <w:p w14:paraId="0CC87F3B" w14:textId="77777777" w:rsidR="00883EF0" w:rsidRPr="004136C3" w:rsidRDefault="00883EF0" w:rsidP="00605E75">
            <w:pPr>
              <w:ind w:left="-360"/>
            </w:pPr>
          </w:p>
          <w:p w14:paraId="567FEF06" w14:textId="77777777" w:rsidR="00A53C76" w:rsidRDefault="00883EF0" w:rsidP="00C1264D">
            <w:pPr>
              <w:rPr>
                <w:b/>
                <w:bCs/>
              </w:rPr>
            </w:pPr>
            <w:r w:rsidRPr="00154CFF">
              <w:rPr>
                <w:b/>
                <w:bCs/>
              </w:rPr>
              <w:t xml:space="preserve">Technical </w:t>
            </w:r>
            <w:r>
              <w:rPr>
                <w:b/>
                <w:bCs/>
              </w:rPr>
              <w:t>r</w:t>
            </w:r>
            <w:r w:rsidRPr="00154CFF">
              <w:rPr>
                <w:b/>
                <w:bCs/>
              </w:rPr>
              <w:t>esponse</w:t>
            </w:r>
          </w:p>
          <w:p w14:paraId="49C504F2" w14:textId="7D2A2FFD" w:rsidR="00C1264D" w:rsidRPr="00C1264D" w:rsidRDefault="00C1264D" w:rsidP="00C1264D">
            <w:pPr>
              <w:rPr>
                <w:bCs/>
              </w:rPr>
            </w:pPr>
            <w:r w:rsidRPr="00C1264D">
              <w:rPr>
                <w:bCs/>
              </w:rPr>
              <w:t xml:space="preserve">In the context of our growing population, improving convenient transport choices for </w:t>
            </w:r>
          </w:p>
          <w:p w14:paraId="260B7BAF" w14:textId="51F14783" w:rsidR="00C1264D" w:rsidRDefault="00C1264D" w:rsidP="00C1264D">
            <w:r>
              <w:t>our residents will help to manage the ongoing issue of congestion.</w:t>
            </w:r>
          </w:p>
          <w:p w14:paraId="281F23CD" w14:textId="77777777" w:rsidR="00C1264D" w:rsidRDefault="00C1264D" w:rsidP="00D90ED6">
            <w:pPr>
              <w:rPr>
                <w:bCs/>
              </w:rPr>
            </w:pPr>
          </w:p>
          <w:p w14:paraId="0BE82E35" w14:textId="296F806C" w:rsidR="002E2808" w:rsidRDefault="00A40C13" w:rsidP="00A40C13">
            <w:r>
              <w:t xml:space="preserve">Walking and Cycling </w:t>
            </w:r>
            <w:r w:rsidR="00D73350">
              <w:t>are</w:t>
            </w:r>
            <w:r>
              <w:t xml:space="preserve"> important, both for transport purposes and for recreation. Both options have considerable health and wellbeing aspects and many short trips in the municipality could be undertaken on foot or by bicycle. The ITP will explore options to continue to expand our walking and cycling network, including opportunities to provide safe and separated cycling infrastructure</w:t>
            </w:r>
            <w:r w:rsidR="002E2808">
              <w:t xml:space="preserve">. Additionally, the </w:t>
            </w:r>
            <w:r w:rsidR="002D7194">
              <w:t xml:space="preserve">Road Safety Action Plan, will </w:t>
            </w:r>
            <w:r w:rsidR="2C19F06D">
              <w:t xml:space="preserve">help us to </w:t>
            </w:r>
            <w:r w:rsidR="002509B7">
              <w:t xml:space="preserve">develop safer roads </w:t>
            </w:r>
            <w:r w:rsidR="00F46451">
              <w:t xml:space="preserve">for </w:t>
            </w:r>
            <w:r w:rsidR="006417A5">
              <w:t>people who live, work and travel throughout the City of Whittlesea.</w:t>
            </w:r>
            <w:r w:rsidR="006D2C37">
              <w:t xml:space="preserve"> </w:t>
            </w:r>
            <w:r w:rsidR="003F5609">
              <w:t xml:space="preserve"> </w:t>
            </w:r>
          </w:p>
          <w:p w14:paraId="39DA6716" w14:textId="6EABB107" w:rsidR="00D90ED6" w:rsidRDefault="00D90ED6" w:rsidP="00D90ED6">
            <w:pPr>
              <w:rPr>
                <w:bCs/>
              </w:rPr>
            </w:pPr>
          </w:p>
        </w:tc>
      </w:tr>
      <w:tr w:rsidR="00DF392D" w14:paraId="40F20585" w14:textId="77777777" w:rsidTr="75AA6712">
        <w:tc>
          <w:tcPr>
            <w:tcW w:w="1056" w:type="dxa"/>
          </w:tcPr>
          <w:p w14:paraId="5E591128" w14:textId="0E7FDFC2" w:rsidR="00DF392D" w:rsidRDefault="008A6734" w:rsidP="00605E75">
            <w:pPr>
              <w:rPr>
                <w:noProof/>
                <w:u w:val="single"/>
              </w:rPr>
            </w:pPr>
            <w:r>
              <w:rPr>
                <w:noProof/>
                <w:u w:val="single"/>
              </w:rPr>
              <w:drawing>
                <wp:inline distT="0" distB="0" distL="0" distR="0" wp14:anchorId="5AB7D949" wp14:editId="7359E5AE">
                  <wp:extent cx="400050" cy="400050"/>
                  <wp:effectExtent l="0" t="0" r="0" b="0"/>
                  <wp:docPr id="1576224004" name="Graphic 1576224004" descr="Tra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24004" name="Graphic 1576224004" descr="Train outline"/>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flipH="1">
                            <a:off x="0" y="0"/>
                            <a:ext cx="400050" cy="400050"/>
                          </a:xfrm>
                          <a:prstGeom prst="rect">
                            <a:avLst/>
                          </a:prstGeom>
                        </pic:spPr>
                      </pic:pic>
                    </a:graphicData>
                  </a:graphic>
                </wp:inline>
              </w:drawing>
            </w:r>
          </w:p>
        </w:tc>
        <w:tc>
          <w:tcPr>
            <w:tcW w:w="7970" w:type="dxa"/>
          </w:tcPr>
          <w:p w14:paraId="0B752A05" w14:textId="46167185" w:rsidR="00DF392D" w:rsidRDefault="008A6734" w:rsidP="00605E75">
            <w:pPr>
              <w:rPr>
                <w:b/>
                <w:bCs/>
                <w:i/>
                <w:iCs/>
              </w:rPr>
            </w:pPr>
            <w:r w:rsidRPr="008A6734">
              <w:rPr>
                <w:b/>
                <w:bCs/>
                <w:i/>
                <w:iCs/>
              </w:rPr>
              <w:t>Public Transport and Planning</w:t>
            </w:r>
          </w:p>
          <w:p w14:paraId="7E46EF85" w14:textId="5B22DCB7" w:rsidR="00D06367" w:rsidRPr="00D06367" w:rsidRDefault="00021F36" w:rsidP="00D06367">
            <w:pPr>
              <w:numPr>
                <w:ilvl w:val="0"/>
                <w:numId w:val="25"/>
              </w:numPr>
              <w:spacing w:after="160" w:line="259" w:lineRule="auto"/>
              <w:ind w:left="360"/>
              <w:contextualSpacing/>
            </w:pPr>
            <w:r w:rsidRPr="00021F36">
              <w:t>Enhancing public transport options and improving access to existing services are necessary to support growing communities and reduce car dependency.</w:t>
            </w:r>
            <w:r>
              <w:t xml:space="preserve"> </w:t>
            </w:r>
            <w:r w:rsidRPr="00021F36">
              <w:t>Calls for better public transport connections, extension of train services, and improved access to train stations, especially in rapidly growing areas.</w:t>
            </w:r>
          </w:p>
          <w:p w14:paraId="2BC6FD23" w14:textId="32BF35EF" w:rsidR="00D06367" w:rsidRPr="00FC39CB" w:rsidRDefault="00F10034" w:rsidP="006A7B50">
            <w:pPr>
              <w:ind w:left="360"/>
              <w:rPr>
                <w:i/>
                <w:iCs/>
                <w:color w:val="0070C0"/>
              </w:rPr>
            </w:pPr>
            <w:r w:rsidRPr="00FC39CB">
              <w:rPr>
                <w:i/>
                <w:iCs/>
                <w:color w:val="0070C0"/>
              </w:rPr>
              <w:t>‘</w:t>
            </w:r>
            <w:r w:rsidR="00D854B0" w:rsidRPr="00FC39CB">
              <w:rPr>
                <w:i/>
                <w:iCs/>
                <w:color w:val="0070C0"/>
              </w:rPr>
              <w:t>There's no footpaths from the station, so you have people walking dangerously on the side of the road in all kinds of weather</w:t>
            </w:r>
            <w:r w:rsidRPr="00FC39CB">
              <w:rPr>
                <w:i/>
                <w:iCs/>
                <w:color w:val="0070C0"/>
              </w:rPr>
              <w:t>’</w:t>
            </w:r>
            <w:r w:rsidR="00D06367" w:rsidRPr="00FC39CB">
              <w:rPr>
                <w:i/>
                <w:iCs/>
                <w:color w:val="0070C0"/>
              </w:rPr>
              <w:t>.</w:t>
            </w:r>
          </w:p>
          <w:p w14:paraId="0BE9FA4B" w14:textId="77777777" w:rsidR="00D06367" w:rsidRPr="00F97DE8" w:rsidRDefault="00D06367">
            <w:pPr>
              <w:pStyle w:val="ListParagraph"/>
              <w:rPr>
                <w:i/>
                <w:iCs/>
                <w:color w:val="0070C0"/>
              </w:rPr>
            </w:pPr>
          </w:p>
          <w:p w14:paraId="2A33B9CF" w14:textId="30643FA5" w:rsidR="00D06367" w:rsidRPr="00FC39CB" w:rsidRDefault="00F10034" w:rsidP="006A7B50">
            <w:pPr>
              <w:ind w:left="360"/>
              <w:rPr>
                <w:i/>
                <w:iCs/>
                <w:color w:val="0070C0"/>
              </w:rPr>
            </w:pPr>
            <w:r w:rsidRPr="00FC39CB">
              <w:rPr>
                <w:i/>
                <w:iCs/>
                <w:color w:val="0070C0"/>
              </w:rPr>
              <w:lastRenderedPageBreak/>
              <w:t>‘</w:t>
            </w:r>
            <w:r w:rsidR="00B4352C" w:rsidRPr="00FC39CB">
              <w:rPr>
                <w:i/>
                <w:iCs/>
                <w:color w:val="0070C0"/>
              </w:rPr>
              <w:t xml:space="preserve">People would be far more likely to use the train if they could actually access </w:t>
            </w:r>
            <w:proofErr w:type="gramStart"/>
            <w:r w:rsidR="00B4352C" w:rsidRPr="00FC39CB">
              <w:rPr>
                <w:i/>
                <w:iCs/>
                <w:color w:val="0070C0"/>
              </w:rPr>
              <w:t>it, but</w:t>
            </w:r>
            <w:proofErr w:type="gramEnd"/>
            <w:r w:rsidR="00B4352C" w:rsidRPr="00FC39CB">
              <w:rPr>
                <w:i/>
                <w:iCs/>
                <w:color w:val="0070C0"/>
              </w:rPr>
              <w:t xml:space="preserve"> walking or biking along Donnybrook road is incredibly unsafe</w:t>
            </w:r>
            <w:r w:rsidRPr="00FC39CB">
              <w:rPr>
                <w:i/>
                <w:iCs/>
                <w:color w:val="0070C0"/>
              </w:rPr>
              <w:t>’</w:t>
            </w:r>
            <w:r w:rsidR="00D06367" w:rsidRPr="00FC39CB">
              <w:rPr>
                <w:i/>
                <w:iCs/>
                <w:color w:val="0070C0"/>
              </w:rPr>
              <w:t>.</w:t>
            </w:r>
          </w:p>
          <w:p w14:paraId="1D6BF445" w14:textId="77777777" w:rsidR="00D06367" w:rsidRPr="00F97DE8" w:rsidRDefault="00D06367">
            <w:pPr>
              <w:pStyle w:val="ListParagraph"/>
              <w:rPr>
                <w:i/>
                <w:iCs/>
                <w:color w:val="0070C0"/>
              </w:rPr>
            </w:pPr>
          </w:p>
          <w:p w14:paraId="5186CC23" w14:textId="610A4162" w:rsidR="00D06367" w:rsidRPr="00FC39CB" w:rsidRDefault="00F10034" w:rsidP="006A7B50">
            <w:pPr>
              <w:ind w:left="360"/>
              <w:rPr>
                <w:i/>
                <w:iCs/>
                <w:color w:val="0070C0"/>
              </w:rPr>
            </w:pPr>
            <w:r w:rsidRPr="00FC39CB">
              <w:rPr>
                <w:i/>
                <w:iCs/>
                <w:color w:val="0070C0"/>
              </w:rPr>
              <w:t>‘</w:t>
            </w:r>
            <w:r w:rsidR="00E975DA" w:rsidRPr="00FC39CB">
              <w:rPr>
                <w:i/>
                <w:iCs/>
                <w:color w:val="0070C0"/>
              </w:rPr>
              <w:t xml:space="preserve">The train services barely </w:t>
            </w:r>
            <w:proofErr w:type="gramStart"/>
            <w:r w:rsidR="00E975DA" w:rsidRPr="00FC39CB">
              <w:rPr>
                <w:i/>
                <w:iCs/>
                <w:color w:val="0070C0"/>
              </w:rPr>
              <w:t>caters</w:t>
            </w:r>
            <w:proofErr w:type="gramEnd"/>
            <w:r w:rsidR="00E975DA" w:rsidRPr="00FC39CB">
              <w:rPr>
                <w:i/>
                <w:iCs/>
                <w:color w:val="0070C0"/>
              </w:rPr>
              <w:t xml:space="preserve"> for the amount of ppl trying to get to the city, and it's been the most unreliable train service that I have ever known</w:t>
            </w:r>
            <w:r w:rsidRPr="00FC39CB">
              <w:rPr>
                <w:i/>
                <w:iCs/>
                <w:color w:val="0070C0"/>
              </w:rPr>
              <w:t>’</w:t>
            </w:r>
            <w:r w:rsidR="00D06367" w:rsidRPr="00FC39CB">
              <w:rPr>
                <w:i/>
                <w:iCs/>
                <w:color w:val="0070C0"/>
              </w:rPr>
              <w:t>.</w:t>
            </w:r>
          </w:p>
          <w:p w14:paraId="07C5820C" w14:textId="77777777" w:rsidR="0049054F" w:rsidRDefault="0049054F" w:rsidP="00D06367">
            <w:pPr>
              <w:spacing w:after="160" w:line="259" w:lineRule="auto"/>
              <w:contextualSpacing/>
              <w:rPr>
                <w:b/>
                <w:bCs/>
              </w:rPr>
            </w:pPr>
          </w:p>
          <w:p w14:paraId="1D7BFC69" w14:textId="0E52564D" w:rsidR="00D06367" w:rsidRPr="00D06367" w:rsidRDefault="00D06367" w:rsidP="00D06367">
            <w:pPr>
              <w:spacing w:after="160" w:line="259" w:lineRule="auto"/>
              <w:contextualSpacing/>
              <w:rPr>
                <w:b/>
                <w:bCs/>
              </w:rPr>
            </w:pPr>
            <w:r w:rsidRPr="00D06367">
              <w:rPr>
                <w:b/>
                <w:bCs/>
              </w:rPr>
              <w:t>Technical response:</w:t>
            </w:r>
          </w:p>
          <w:p w14:paraId="19F401B4" w14:textId="792EACBA" w:rsidR="008A6734" w:rsidRPr="001D2A88" w:rsidRDefault="0079695B" w:rsidP="001D2A88">
            <w:pPr>
              <w:spacing w:after="160" w:line="259" w:lineRule="auto"/>
              <w:jc w:val="both"/>
            </w:pPr>
            <w:r>
              <w:t xml:space="preserve">Advocacy for better public transport is </w:t>
            </w:r>
            <w:r w:rsidR="007C2AA4">
              <w:t xml:space="preserve">a key </w:t>
            </w:r>
            <w:r w:rsidR="6AECC9C4">
              <w:t>priority,</w:t>
            </w:r>
            <w:r w:rsidR="005E2BCF">
              <w:t xml:space="preserve"> and we are committed </w:t>
            </w:r>
            <w:r w:rsidR="6BF0948C">
              <w:t>to</w:t>
            </w:r>
            <w:r w:rsidR="005E2BCF">
              <w:t xml:space="preserve"> advocating</w:t>
            </w:r>
            <w:r w:rsidR="006209E4">
              <w:t xml:space="preserve"> </w:t>
            </w:r>
            <w:r w:rsidR="43DC9134">
              <w:t xml:space="preserve">for </w:t>
            </w:r>
            <w:r w:rsidR="006209E4">
              <w:t xml:space="preserve">more efficient and effective public transport network including both buses and trains for the community. </w:t>
            </w:r>
            <w:r w:rsidR="005E2BCF">
              <w:t xml:space="preserve"> </w:t>
            </w:r>
          </w:p>
        </w:tc>
      </w:tr>
    </w:tbl>
    <w:p w14:paraId="7DF88FA7" w14:textId="77777777" w:rsidR="0013614F" w:rsidRDefault="0013614F" w:rsidP="008D05B9">
      <w:pPr>
        <w:spacing w:after="0" w:line="240" w:lineRule="auto"/>
        <w:rPr>
          <w:rFonts w:asciiTheme="majorHAnsi" w:eastAsiaTheme="majorEastAsia" w:hAnsiTheme="majorHAnsi" w:cstheme="majorBidi"/>
          <w:b/>
          <w:bCs/>
          <w:color w:val="2F5496" w:themeColor="accent1" w:themeShade="BF"/>
          <w:sz w:val="26"/>
          <w:szCs w:val="26"/>
        </w:rPr>
      </w:pPr>
    </w:p>
    <w:p w14:paraId="7787D167" w14:textId="772C6F73" w:rsidR="00C86F2E" w:rsidRPr="00C86F2E" w:rsidRDefault="00C86F2E" w:rsidP="008D05B9">
      <w:pPr>
        <w:spacing w:after="0" w:line="240" w:lineRule="auto"/>
      </w:pPr>
      <w:r w:rsidRPr="00C86F2E">
        <w:rPr>
          <w:rFonts w:asciiTheme="majorHAnsi" w:eastAsiaTheme="majorEastAsia" w:hAnsiTheme="majorHAnsi" w:cstheme="majorBidi"/>
          <w:b/>
          <w:bCs/>
          <w:color w:val="2F5496" w:themeColor="accent1" w:themeShade="BF"/>
          <w:sz w:val="26"/>
          <w:szCs w:val="26"/>
        </w:rPr>
        <w:t>Next steps</w:t>
      </w:r>
      <w:r w:rsidRPr="00C86F2E">
        <w:rPr>
          <w:rFonts w:cstheme="minorHAnsi"/>
          <w:color w:val="00B0F0"/>
        </w:rPr>
        <w:t> </w:t>
      </w:r>
      <w:r w:rsidRPr="00C86F2E">
        <w:rPr>
          <w:rFonts w:cstheme="minorHAnsi"/>
          <w:color w:val="00B0F0"/>
        </w:rPr>
        <w:br/>
      </w:r>
      <w:r w:rsidR="007A2E9B" w:rsidRPr="007A2E9B">
        <w:t xml:space="preserve">The information gathered through community consultation will support ongoing development and allow for adjustments to the </w:t>
      </w:r>
      <w:r w:rsidR="007A2E9B" w:rsidRPr="007A2E9B">
        <w:rPr>
          <w:i/>
          <w:iCs/>
        </w:rPr>
        <w:t>Road Safety Action Plan 2024-2034</w:t>
      </w:r>
      <w:r w:rsidR="007A2E9B" w:rsidRPr="007A2E9B">
        <w:t xml:space="preserve"> as needed.</w:t>
      </w:r>
      <w:r w:rsidRPr="00C86F2E">
        <w:t xml:space="preserve"> The feedback captured has also been used to inform the development of other key plans and strategies Council are working on to make Whittlesea </w:t>
      </w:r>
      <w:r w:rsidRPr="00C86F2E">
        <w:rPr>
          <w:i/>
        </w:rPr>
        <w:t>A Place for All</w:t>
      </w:r>
      <w:r w:rsidRPr="00C86F2E">
        <w:t>.</w:t>
      </w:r>
    </w:p>
    <w:p w14:paraId="4BB959DA" w14:textId="77777777" w:rsidR="00FA1EFF" w:rsidRPr="00C86F2E" w:rsidRDefault="00FA1EFF" w:rsidP="008D05B9">
      <w:pPr>
        <w:spacing w:after="0" w:line="240" w:lineRule="auto"/>
      </w:pPr>
    </w:p>
    <w:p w14:paraId="4DE6E727" w14:textId="0CA75339" w:rsidR="00871D6A" w:rsidRPr="001E6CEA" w:rsidRDefault="00C86F2E" w:rsidP="008D05B9">
      <w:pPr>
        <w:spacing w:after="0" w:line="240" w:lineRule="auto"/>
        <w:rPr>
          <w:rFonts w:asciiTheme="majorHAnsi" w:eastAsiaTheme="majorEastAsia" w:hAnsiTheme="majorHAnsi" w:cstheme="minorHAnsi"/>
          <w:color w:val="2F5496" w:themeColor="accent1" w:themeShade="BF"/>
          <w:sz w:val="26"/>
          <w:szCs w:val="26"/>
        </w:rPr>
      </w:pPr>
      <w:r w:rsidRPr="00C86F2E">
        <w:rPr>
          <w:rFonts w:cstheme="minorHAnsi"/>
        </w:rPr>
        <w:t xml:space="preserve">Thank you again to everyone who participated in </w:t>
      </w:r>
      <w:r w:rsidR="00A44EA3">
        <w:rPr>
          <w:rFonts w:cstheme="minorHAnsi"/>
        </w:rPr>
        <w:t xml:space="preserve">the </w:t>
      </w:r>
      <w:r w:rsidRPr="00C86F2E">
        <w:rPr>
          <w:rFonts w:cstheme="minorHAnsi"/>
        </w:rPr>
        <w:t xml:space="preserve">community engagement by sharing feedback. </w:t>
      </w:r>
    </w:p>
    <w:sectPr w:rsidR="00871D6A" w:rsidRPr="001E6CEA" w:rsidSect="006D3616">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5A1D" w14:textId="77777777" w:rsidR="003505B3" w:rsidRDefault="003505B3" w:rsidP="00201A1C">
      <w:pPr>
        <w:spacing w:after="0" w:line="240" w:lineRule="auto"/>
      </w:pPr>
      <w:r>
        <w:separator/>
      </w:r>
    </w:p>
  </w:endnote>
  <w:endnote w:type="continuationSeparator" w:id="0">
    <w:p w14:paraId="20A36B12" w14:textId="77777777" w:rsidR="003505B3" w:rsidRDefault="003505B3" w:rsidP="00201A1C">
      <w:pPr>
        <w:spacing w:after="0" w:line="240" w:lineRule="auto"/>
      </w:pPr>
      <w:r>
        <w:continuationSeparator/>
      </w:r>
    </w:p>
  </w:endnote>
  <w:endnote w:type="continuationNotice" w:id="1">
    <w:p w14:paraId="56E8FBAA" w14:textId="77777777" w:rsidR="003505B3" w:rsidRDefault="00350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F466" w14:textId="77777777" w:rsidR="007233A5" w:rsidRDefault="007233A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07712A9" w14:textId="77777777" w:rsidR="007233A5" w:rsidRDefault="00723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073CD" w14:textId="77777777" w:rsidR="003505B3" w:rsidRDefault="003505B3" w:rsidP="00201A1C">
      <w:pPr>
        <w:spacing w:after="0" w:line="240" w:lineRule="auto"/>
      </w:pPr>
      <w:r>
        <w:separator/>
      </w:r>
    </w:p>
  </w:footnote>
  <w:footnote w:type="continuationSeparator" w:id="0">
    <w:p w14:paraId="151044E7" w14:textId="77777777" w:rsidR="003505B3" w:rsidRDefault="003505B3" w:rsidP="00201A1C">
      <w:pPr>
        <w:spacing w:after="0" w:line="240" w:lineRule="auto"/>
      </w:pPr>
      <w:r>
        <w:continuationSeparator/>
      </w:r>
    </w:p>
  </w:footnote>
  <w:footnote w:type="continuationNotice" w:id="1">
    <w:p w14:paraId="490C8835" w14:textId="77777777" w:rsidR="003505B3" w:rsidRDefault="003505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ED97" w14:textId="753DD4CB" w:rsidR="00C9248D" w:rsidRPr="0065376E" w:rsidRDefault="001C7379">
    <w:pPr>
      <w:pStyle w:val="Header"/>
      <w:rPr>
        <w:color w:val="FFFFFF" w:themeColor="background1"/>
        <w:sz w:val="28"/>
        <w:szCs w:val="28"/>
      </w:rPr>
    </w:pPr>
    <w:r>
      <w:rPr>
        <w:noProof/>
        <w:color w:val="FFFFFF" w:themeColor="background1"/>
        <w:sz w:val="28"/>
        <w:szCs w:val="28"/>
      </w:rPr>
      <w:drawing>
        <wp:anchor distT="0" distB="0" distL="114300" distR="114300" simplePos="0" relativeHeight="251658240" behindDoc="1" locked="0" layoutInCell="1" allowOverlap="1" wp14:anchorId="60196C20" wp14:editId="6A4200DB">
          <wp:simplePos x="0" y="0"/>
          <wp:positionH relativeFrom="page">
            <wp:posOffset>9525</wp:posOffset>
          </wp:positionH>
          <wp:positionV relativeFrom="paragraph">
            <wp:posOffset>-440690</wp:posOffset>
          </wp:positionV>
          <wp:extent cx="7508875" cy="1428750"/>
          <wp:effectExtent l="0" t="0" r="0" b="0"/>
          <wp:wrapTight wrapText="bothSides">
            <wp:wrapPolygon edited="0">
              <wp:start x="0" y="0"/>
              <wp:lineTo x="0" y="21312"/>
              <wp:lineTo x="21536" y="21312"/>
              <wp:lineTo x="21536" y="0"/>
              <wp:lineTo x="0" y="0"/>
            </wp:wrapPolygon>
          </wp:wrapTight>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08875" cy="1428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75E"/>
    <w:multiLevelType w:val="hybridMultilevel"/>
    <w:tmpl w:val="AC62AFB6"/>
    <w:lvl w:ilvl="0" w:tplc="9DCC00B4">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DA6EBA"/>
    <w:multiLevelType w:val="hybridMultilevel"/>
    <w:tmpl w:val="5D54E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2516B1"/>
    <w:multiLevelType w:val="hybridMultilevel"/>
    <w:tmpl w:val="B3DC7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FE45D3"/>
    <w:multiLevelType w:val="hybridMultilevel"/>
    <w:tmpl w:val="C1DEF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531208"/>
    <w:multiLevelType w:val="multilevel"/>
    <w:tmpl w:val="02ACDF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277B8"/>
    <w:multiLevelType w:val="hybridMultilevel"/>
    <w:tmpl w:val="63869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5D7ECC"/>
    <w:multiLevelType w:val="multilevel"/>
    <w:tmpl w:val="76E0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3878C4"/>
    <w:multiLevelType w:val="hybridMultilevel"/>
    <w:tmpl w:val="78E2F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233427"/>
    <w:multiLevelType w:val="hybridMultilevel"/>
    <w:tmpl w:val="415A9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2019B0"/>
    <w:multiLevelType w:val="multilevel"/>
    <w:tmpl w:val="35CC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54B23"/>
    <w:multiLevelType w:val="hybridMultilevel"/>
    <w:tmpl w:val="8E3645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984E79"/>
    <w:multiLevelType w:val="hybridMultilevel"/>
    <w:tmpl w:val="663449B8"/>
    <w:lvl w:ilvl="0" w:tplc="9DCC00B4">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400FEE"/>
    <w:multiLevelType w:val="hybridMultilevel"/>
    <w:tmpl w:val="1728CCC4"/>
    <w:lvl w:ilvl="0" w:tplc="9DCC00B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9871E28"/>
    <w:multiLevelType w:val="multilevel"/>
    <w:tmpl w:val="02ACDFC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9FF1BE7"/>
    <w:multiLevelType w:val="hybridMultilevel"/>
    <w:tmpl w:val="5A724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2A62F6"/>
    <w:multiLevelType w:val="hybridMultilevel"/>
    <w:tmpl w:val="6D8E43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D535711"/>
    <w:multiLevelType w:val="hybridMultilevel"/>
    <w:tmpl w:val="E8A825EA"/>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7" w15:restartNumberingAfterBreak="0">
    <w:nsid w:val="45E410E2"/>
    <w:multiLevelType w:val="hybridMultilevel"/>
    <w:tmpl w:val="DCEA8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56D36"/>
    <w:multiLevelType w:val="hybridMultilevel"/>
    <w:tmpl w:val="A7CA8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8849A7"/>
    <w:multiLevelType w:val="hybridMultilevel"/>
    <w:tmpl w:val="AF6655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16007F"/>
    <w:multiLevelType w:val="hybridMultilevel"/>
    <w:tmpl w:val="74C0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085DB7"/>
    <w:multiLevelType w:val="hybridMultilevel"/>
    <w:tmpl w:val="DFFC4B58"/>
    <w:lvl w:ilvl="0" w:tplc="9DCC00B4">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183BD3"/>
    <w:multiLevelType w:val="hybridMultilevel"/>
    <w:tmpl w:val="81D44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2C0020"/>
    <w:multiLevelType w:val="hybridMultilevel"/>
    <w:tmpl w:val="13FC0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F15BF3"/>
    <w:multiLevelType w:val="multilevel"/>
    <w:tmpl w:val="02ACDF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7C10E7"/>
    <w:multiLevelType w:val="hybridMultilevel"/>
    <w:tmpl w:val="42FE5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C80EDE"/>
    <w:multiLevelType w:val="hybridMultilevel"/>
    <w:tmpl w:val="39282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0D42B7"/>
    <w:multiLevelType w:val="hybridMultilevel"/>
    <w:tmpl w:val="2F66B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6"/>
  </w:num>
  <w:num w:numId="3">
    <w:abstractNumId w:val="25"/>
  </w:num>
  <w:num w:numId="4">
    <w:abstractNumId w:val="22"/>
  </w:num>
  <w:num w:numId="5">
    <w:abstractNumId w:val="3"/>
  </w:num>
  <w:num w:numId="6">
    <w:abstractNumId w:val="26"/>
  </w:num>
  <w:num w:numId="7">
    <w:abstractNumId w:val="7"/>
  </w:num>
  <w:num w:numId="8">
    <w:abstractNumId w:val="1"/>
  </w:num>
  <w:num w:numId="9">
    <w:abstractNumId w:val="9"/>
  </w:num>
  <w:num w:numId="10">
    <w:abstractNumId w:val="6"/>
  </w:num>
  <w:num w:numId="11">
    <w:abstractNumId w:val="8"/>
  </w:num>
  <w:num w:numId="12">
    <w:abstractNumId w:val="10"/>
  </w:num>
  <w:num w:numId="13">
    <w:abstractNumId w:val="18"/>
  </w:num>
  <w:num w:numId="14">
    <w:abstractNumId w:val="2"/>
  </w:num>
  <w:num w:numId="15">
    <w:abstractNumId w:val="15"/>
  </w:num>
  <w:num w:numId="16">
    <w:abstractNumId w:val="20"/>
  </w:num>
  <w:num w:numId="17">
    <w:abstractNumId w:val="27"/>
  </w:num>
  <w:num w:numId="18">
    <w:abstractNumId w:val="12"/>
  </w:num>
  <w:num w:numId="19">
    <w:abstractNumId w:val="0"/>
  </w:num>
  <w:num w:numId="20">
    <w:abstractNumId w:val="11"/>
  </w:num>
  <w:num w:numId="21">
    <w:abstractNumId w:val="21"/>
  </w:num>
  <w:num w:numId="22">
    <w:abstractNumId w:val="13"/>
  </w:num>
  <w:num w:numId="23">
    <w:abstractNumId w:val="4"/>
  </w:num>
  <w:num w:numId="24">
    <w:abstractNumId w:val="24"/>
  </w:num>
  <w:num w:numId="25">
    <w:abstractNumId w:val="17"/>
  </w:num>
  <w:num w:numId="26">
    <w:abstractNumId w:val="14"/>
  </w:num>
  <w:num w:numId="27">
    <w:abstractNumId w:val="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9A"/>
    <w:rsid w:val="00000241"/>
    <w:rsid w:val="000006BE"/>
    <w:rsid w:val="000010E8"/>
    <w:rsid w:val="00001260"/>
    <w:rsid w:val="00001FD4"/>
    <w:rsid w:val="0000369C"/>
    <w:rsid w:val="00003E5B"/>
    <w:rsid w:val="00005931"/>
    <w:rsid w:val="00005F1B"/>
    <w:rsid w:val="0000719E"/>
    <w:rsid w:val="00007237"/>
    <w:rsid w:val="0000747C"/>
    <w:rsid w:val="000100CE"/>
    <w:rsid w:val="00010132"/>
    <w:rsid w:val="000108D9"/>
    <w:rsid w:val="000114A8"/>
    <w:rsid w:val="000117A3"/>
    <w:rsid w:val="000117E2"/>
    <w:rsid w:val="00011F39"/>
    <w:rsid w:val="000129E7"/>
    <w:rsid w:val="00012DE2"/>
    <w:rsid w:val="0001330C"/>
    <w:rsid w:val="000136A4"/>
    <w:rsid w:val="00013746"/>
    <w:rsid w:val="00013D4F"/>
    <w:rsid w:val="00014AB7"/>
    <w:rsid w:val="00015711"/>
    <w:rsid w:val="00015DB2"/>
    <w:rsid w:val="00016105"/>
    <w:rsid w:val="00016B2C"/>
    <w:rsid w:val="00016DF9"/>
    <w:rsid w:val="0001792C"/>
    <w:rsid w:val="00017D6C"/>
    <w:rsid w:val="00020652"/>
    <w:rsid w:val="00020FCC"/>
    <w:rsid w:val="00021123"/>
    <w:rsid w:val="00021397"/>
    <w:rsid w:val="00021AF1"/>
    <w:rsid w:val="00021C9E"/>
    <w:rsid w:val="00021F36"/>
    <w:rsid w:val="00022606"/>
    <w:rsid w:val="0002292F"/>
    <w:rsid w:val="000234D3"/>
    <w:rsid w:val="00023A70"/>
    <w:rsid w:val="00024518"/>
    <w:rsid w:val="00024A99"/>
    <w:rsid w:val="00025B15"/>
    <w:rsid w:val="0002611E"/>
    <w:rsid w:val="0002719A"/>
    <w:rsid w:val="0003031B"/>
    <w:rsid w:val="000306AD"/>
    <w:rsid w:val="000332BA"/>
    <w:rsid w:val="00033D2F"/>
    <w:rsid w:val="00033FFE"/>
    <w:rsid w:val="0003415C"/>
    <w:rsid w:val="000344DB"/>
    <w:rsid w:val="00034D96"/>
    <w:rsid w:val="000356C2"/>
    <w:rsid w:val="0003570F"/>
    <w:rsid w:val="0003604C"/>
    <w:rsid w:val="000364C5"/>
    <w:rsid w:val="0003668D"/>
    <w:rsid w:val="00036FC8"/>
    <w:rsid w:val="0003735C"/>
    <w:rsid w:val="00040009"/>
    <w:rsid w:val="00040088"/>
    <w:rsid w:val="0004036D"/>
    <w:rsid w:val="00040E6E"/>
    <w:rsid w:val="00040F6D"/>
    <w:rsid w:val="00041140"/>
    <w:rsid w:val="000421A1"/>
    <w:rsid w:val="000421C4"/>
    <w:rsid w:val="00042927"/>
    <w:rsid w:val="00042A6A"/>
    <w:rsid w:val="000432C3"/>
    <w:rsid w:val="00043421"/>
    <w:rsid w:val="00043929"/>
    <w:rsid w:val="000440A8"/>
    <w:rsid w:val="00044A83"/>
    <w:rsid w:val="00045DA8"/>
    <w:rsid w:val="00046C82"/>
    <w:rsid w:val="00050533"/>
    <w:rsid w:val="00051626"/>
    <w:rsid w:val="000521C0"/>
    <w:rsid w:val="00052E76"/>
    <w:rsid w:val="00052F2B"/>
    <w:rsid w:val="00053EA5"/>
    <w:rsid w:val="00054284"/>
    <w:rsid w:val="000552AB"/>
    <w:rsid w:val="00055548"/>
    <w:rsid w:val="000557AF"/>
    <w:rsid w:val="0005696D"/>
    <w:rsid w:val="00057507"/>
    <w:rsid w:val="000579C4"/>
    <w:rsid w:val="0006015C"/>
    <w:rsid w:val="000602C2"/>
    <w:rsid w:val="00060BB0"/>
    <w:rsid w:val="000610BE"/>
    <w:rsid w:val="0006141C"/>
    <w:rsid w:val="0006278B"/>
    <w:rsid w:val="00063425"/>
    <w:rsid w:val="000638BE"/>
    <w:rsid w:val="00063A01"/>
    <w:rsid w:val="00066D0C"/>
    <w:rsid w:val="000671BE"/>
    <w:rsid w:val="000672D1"/>
    <w:rsid w:val="00067CC2"/>
    <w:rsid w:val="000702AE"/>
    <w:rsid w:val="00071734"/>
    <w:rsid w:val="00072980"/>
    <w:rsid w:val="00072C84"/>
    <w:rsid w:val="000742C2"/>
    <w:rsid w:val="00075981"/>
    <w:rsid w:val="00076219"/>
    <w:rsid w:val="00076484"/>
    <w:rsid w:val="000777CA"/>
    <w:rsid w:val="000801A1"/>
    <w:rsid w:val="000811B3"/>
    <w:rsid w:val="000811DF"/>
    <w:rsid w:val="000814FA"/>
    <w:rsid w:val="00081A05"/>
    <w:rsid w:val="00081ADD"/>
    <w:rsid w:val="00082C3F"/>
    <w:rsid w:val="00082E28"/>
    <w:rsid w:val="00084751"/>
    <w:rsid w:val="00084FFD"/>
    <w:rsid w:val="0008518F"/>
    <w:rsid w:val="000856F2"/>
    <w:rsid w:val="00085FA4"/>
    <w:rsid w:val="00086AE2"/>
    <w:rsid w:val="00086CA7"/>
    <w:rsid w:val="00087AA0"/>
    <w:rsid w:val="00090B0A"/>
    <w:rsid w:val="00090BA5"/>
    <w:rsid w:val="00090C87"/>
    <w:rsid w:val="00090E07"/>
    <w:rsid w:val="00093266"/>
    <w:rsid w:val="000933A6"/>
    <w:rsid w:val="00093710"/>
    <w:rsid w:val="00093E67"/>
    <w:rsid w:val="00093EBE"/>
    <w:rsid w:val="0009500F"/>
    <w:rsid w:val="0009502B"/>
    <w:rsid w:val="00095323"/>
    <w:rsid w:val="00095EC4"/>
    <w:rsid w:val="00096B5B"/>
    <w:rsid w:val="000A0853"/>
    <w:rsid w:val="000A1AAE"/>
    <w:rsid w:val="000A228E"/>
    <w:rsid w:val="000A2CF8"/>
    <w:rsid w:val="000A32CE"/>
    <w:rsid w:val="000A34CE"/>
    <w:rsid w:val="000A34F4"/>
    <w:rsid w:val="000A36B6"/>
    <w:rsid w:val="000A3F05"/>
    <w:rsid w:val="000A41C7"/>
    <w:rsid w:val="000A49E9"/>
    <w:rsid w:val="000A57B0"/>
    <w:rsid w:val="000A58D3"/>
    <w:rsid w:val="000A5A7A"/>
    <w:rsid w:val="000A5D9A"/>
    <w:rsid w:val="000A645D"/>
    <w:rsid w:val="000A6686"/>
    <w:rsid w:val="000A6D3E"/>
    <w:rsid w:val="000A6E0F"/>
    <w:rsid w:val="000A7CDD"/>
    <w:rsid w:val="000A7EF0"/>
    <w:rsid w:val="000B0211"/>
    <w:rsid w:val="000B0481"/>
    <w:rsid w:val="000B233E"/>
    <w:rsid w:val="000B234E"/>
    <w:rsid w:val="000B2B44"/>
    <w:rsid w:val="000B3586"/>
    <w:rsid w:val="000B3759"/>
    <w:rsid w:val="000B392F"/>
    <w:rsid w:val="000B413A"/>
    <w:rsid w:val="000B4C12"/>
    <w:rsid w:val="000B4E4C"/>
    <w:rsid w:val="000B5335"/>
    <w:rsid w:val="000C0677"/>
    <w:rsid w:val="000C0E1A"/>
    <w:rsid w:val="000C10B9"/>
    <w:rsid w:val="000C1E2C"/>
    <w:rsid w:val="000C263E"/>
    <w:rsid w:val="000C3456"/>
    <w:rsid w:val="000D0C5B"/>
    <w:rsid w:val="000D1615"/>
    <w:rsid w:val="000D1B84"/>
    <w:rsid w:val="000D1EF2"/>
    <w:rsid w:val="000D2C85"/>
    <w:rsid w:val="000D3A64"/>
    <w:rsid w:val="000D4DC2"/>
    <w:rsid w:val="000D5BE0"/>
    <w:rsid w:val="000E0AAB"/>
    <w:rsid w:val="000E1200"/>
    <w:rsid w:val="000E1B0B"/>
    <w:rsid w:val="000E1BF2"/>
    <w:rsid w:val="000E3641"/>
    <w:rsid w:val="000E3FD5"/>
    <w:rsid w:val="000E677A"/>
    <w:rsid w:val="000E6AB8"/>
    <w:rsid w:val="000E73AD"/>
    <w:rsid w:val="000E77D8"/>
    <w:rsid w:val="000E7B09"/>
    <w:rsid w:val="000E7C6F"/>
    <w:rsid w:val="000F0D66"/>
    <w:rsid w:val="000F122E"/>
    <w:rsid w:val="000F2520"/>
    <w:rsid w:val="000F2E0F"/>
    <w:rsid w:val="000F336D"/>
    <w:rsid w:val="000F3868"/>
    <w:rsid w:val="000F4C2B"/>
    <w:rsid w:val="000F4D61"/>
    <w:rsid w:val="000F59FF"/>
    <w:rsid w:val="000F5F5F"/>
    <w:rsid w:val="000F6291"/>
    <w:rsid w:val="000F6304"/>
    <w:rsid w:val="000F6DBB"/>
    <w:rsid w:val="000F75F1"/>
    <w:rsid w:val="000F7869"/>
    <w:rsid w:val="000F7CD9"/>
    <w:rsid w:val="000F7F9E"/>
    <w:rsid w:val="00100B8B"/>
    <w:rsid w:val="00100FB7"/>
    <w:rsid w:val="0010129D"/>
    <w:rsid w:val="0010141D"/>
    <w:rsid w:val="00101BB2"/>
    <w:rsid w:val="00103026"/>
    <w:rsid w:val="0010313B"/>
    <w:rsid w:val="0010414C"/>
    <w:rsid w:val="0010586B"/>
    <w:rsid w:val="00105C50"/>
    <w:rsid w:val="0010731B"/>
    <w:rsid w:val="00107391"/>
    <w:rsid w:val="0011009C"/>
    <w:rsid w:val="001105EE"/>
    <w:rsid w:val="001107EB"/>
    <w:rsid w:val="001127AA"/>
    <w:rsid w:val="001127C3"/>
    <w:rsid w:val="0011295D"/>
    <w:rsid w:val="00112D27"/>
    <w:rsid w:val="00112DCB"/>
    <w:rsid w:val="001152D8"/>
    <w:rsid w:val="00116555"/>
    <w:rsid w:val="001167F3"/>
    <w:rsid w:val="00116841"/>
    <w:rsid w:val="00120359"/>
    <w:rsid w:val="00121CDF"/>
    <w:rsid w:val="00122340"/>
    <w:rsid w:val="001223B8"/>
    <w:rsid w:val="0012485C"/>
    <w:rsid w:val="00126001"/>
    <w:rsid w:val="001262E3"/>
    <w:rsid w:val="00126F35"/>
    <w:rsid w:val="00127068"/>
    <w:rsid w:val="00127253"/>
    <w:rsid w:val="00127CC0"/>
    <w:rsid w:val="001308DA"/>
    <w:rsid w:val="00130F69"/>
    <w:rsid w:val="0013102E"/>
    <w:rsid w:val="00132E06"/>
    <w:rsid w:val="00134A66"/>
    <w:rsid w:val="00135454"/>
    <w:rsid w:val="001360C0"/>
    <w:rsid w:val="0013614F"/>
    <w:rsid w:val="00136C6A"/>
    <w:rsid w:val="00137708"/>
    <w:rsid w:val="00137FEE"/>
    <w:rsid w:val="00140F5E"/>
    <w:rsid w:val="00141119"/>
    <w:rsid w:val="00141B12"/>
    <w:rsid w:val="0014294E"/>
    <w:rsid w:val="00142A7E"/>
    <w:rsid w:val="001439CA"/>
    <w:rsid w:val="00143FDB"/>
    <w:rsid w:val="001443B5"/>
    <w:rsid w:val="00144DB0"/>
    <w:rsid w:val="00144F19"/>
    <w:rsid w:val="001450FA"/>
    <w:rsid w:val="0014653B"/>
    <w:rsid w:val="001475AF"/>
    <w:rsid w:val="00147EB5"/>
    <w:rsid w:val="001501F7"/>
    <w:rsid w:val="001502D4"/>
    <w:rsid w:val="001526EE"/>
    <w:rsid w:val="00153B52"/>
    <w:rsid w:val="00153FDD"/>
    <w:rsid w:val="00154435"/>
    <w:rsid w:val="0015582A"/>
    <w:rsid w:val="00155874"/>
    <w:rsid w:val="00155A3D"/>
    <w:rsid w:val="00155BC5"/>
    <w:rsid w:val="0015694F"/>
    <w:rsid w:val="00160348"/>
    <w:rsid w:val="0016056D"/>
    <w:rsid w:val="00161C70"/>
    <w:rsid w:val="00162117"/>
    <w:rsid w:val="00162674"/>
    <w:rsid w:val="00162BC3"/>
    <w:rsid w:val="001638E8"/>
    <w:rsid w:val="00163EF6"/>
    <w:rsid w:val="001652B5"/>
    <w:rsid w:val="0016597D"/>
    <w:rsid w:val="00165C6F"/>
    <w:rsid w:val="001662A5"/>
    <w:rsid w:val="0016634C"/>
    <w:rsid w:val="00166605"/>
    <w:rsid w:val="001669BE"/>
    <w:rsid w:val="00167B54"/>
    <w:rsid w:val="00167C6C"/>
    <w:rsid w:val="00167F28"/>
    <w:rsid w:val="0017038D"/>
    <w:rsid w:val="00170C9B"/>
    <w:rsid w:val="00171762"/>
    <w:rsid w:val="00171A6D"/>
    <w:rsid w:val="00172400"/>
    <w:rsid w:val="0017257A"/>
    <w:rsid w:val="00173BD4"/>
    <w:rsid w:val="00173CD9"/>
    <w:rsid w:val="001745CB"/>
    <w:rsid w:val="00174626"/>
    <w:rsid w:val="0017482A"/>
    <w:rsid w:val="00174A06"/>
    <w:rsid w:val="00174B4B"/>
    <w:rsid w:val="0017594B"/>
    <w:rsid w:val="00175B22"/>
    <w:rsid w:val="00176F43"/>
    <w:rsid w:val="00180649"/>
    <w:rsid w:val="00180973"/>
    <w:rsid w:val="00182981"/>
    <w:rsid w:val="00182A69"/>
    <w:rsid w:val="00183417"/>
    <w:rsid w:val="0018391D"/>
    <w:rsid w:val="00183C42"/>
    <w:rsid w:val="00184570"/>
    <w:rsid w:val="00185142"/>
    <w:rsid w:val="001874CE"/>
    <w:rsid w:val="0018771F"/>
    <w:rsid w:val="0018782F"/>
    <w:rsid w:val="0019114F"/>
    <w:rsid w:val="00191383"/>
    <w:rsid w:val="0019174A"/>
    <w:rsid w:val="00192FAD"/>
    <w:rsid w:val="0019474B"/>
    <w:rsid w:val="001954A6"/>
    <w:rsid w:val="00195724"/>
    <w:rsid w:val="00195B7A"/>
    <w:rsid w:val="00197145"/>
    <w:rsid w:val="001A07D3"/>
    <w:rsid w:val="001A0AF9"/>
    <w:rsid w:val="001A19D8"/>
    <w:rsid w:val="001A1FD2"/>
    <w:rsid w:val="001A34EE"/>
    <w:rsid w:val="001A3A9B"/>
    <w:rsid w:val="001A6022"/>
    <w:rsid w:val="001A61B2"/>
    <w:rsid w:val="001B234B"/>
    <w:rsid w:val="001B30F2"/>
    <w:rsid w:val="001B39E7"/>
    <w:rsid w:val="001B4EEF"/>
    <w:rsid w:val="001B63B5"/>
    <w:rsid w:val="001B6C11"/>
    <w:rsid w:val="001B719D"/>
    <w:rsid w:val="001B7BAB"/>
    <w:rsid w:val="001B7D6F"/>
    <w:rsid w:val="001C004B"/>
    <w:rsid w:val="001C131C"/>
    <w:rsid w:val="001C180A"/>
    <w:rsid w:val="001C18A6"/>
    <w:rsid w:val="001C1A52"/>
    <w:rsid w:val="001C3939"/>
    <w:rsid w:val="001C3A11"/>
    <w:rsid w:val="001C5D72"/>
    <w:rsid w:val="001C63AC"/>
    <w:rsid w:val="001C734B"/>
    <w:rsid w:val="001C7379"/>
    <w:rsid w:val="001C782C"/>
    <w:rsid w:val="001D0829"/>
    <w:rsid w:val="001D0D15"/>
    <w:rsid w:val="001D16F5"/>
    <w:rsid w:val="001D2A88"/>
    <w:rsid w:val="001D2B3F"/>
    <w:rsid w:val="001D4319"/>
    <w:rsid w:val="001D473A"/>
    <w:rsid w:val="001D6719"/>
    <w:rsid w:val="001D6E20"/>
    <w:rsid w:val="001D7ACC"/>
    <w:rsid w:val="001E0370"/>
    <w:rsid w:val="001E11A1"/>
    <w:rsid w:val="001E2209"/>
    <w:rsid w:val="001E2C6A"/>
    <w:rsid w:val="001E35EA"/>
    <w:rsid w:val="001E3B48"/>
    <w:rsid w:val="001E3B52"/>
    <w:rsid w:val="001E3C49"/>
    <w:rsid w:val="001E4164"/>
    <w:rsid w:val="001E41D4"/>
    <w:rsid w:val="001E4347"/>
    <w:rsid w:val="001E4BCF"/>
    <w:rsid w:val="001E60B6"/>
    <w:rsid w:val="001E6CEA"/>
    <w:rsid w:val="001E6F01"/>
    <w:rsid w:val="001E7426"/>
    <w:rsid w:val="001F03F7"/>
    <w:rsid w:val="001F072C"/>
    <w:rsid w:val="001F148F"/>
    <w:rsid w:val="001F1CA5"/>
    <w:rsid w:val="001F1E16"/>
    <w:rsid w:val="001F2639"/>
    <w:rsid w:val="001F2D4D"/>
    <w:rsid w:val="001F4839"/>
    <w:rsid w:val="001F55E8"/>
    <w:rsid w:val="001F599C"/>
    <w:rsid w:val="001F6654"/>
    <w:rsid w:val="001F66BE"/>
    <w:rsid w:val="001F70B5"/>
    <w:rsid w:val="001F719B"/>
    <w:rsid w:val="001F7B25"/>
    <w:rsid w:val="00200644"/>
    <w:rsid w:val="00201A1C"/>
    <w:rsid w:val="002020AC"/>
    <w:rsid w:val="00202159"/>
    <w:rsid w:val="00202958"/>
    <w:rsid w:val="0020347B"/>
    <w:rsid w:val="002053DE"/>
    <w:rsid w:val="00205749"/>
    <w:rsid w:val="00206AE8"/>
    <w:rsid w:val="00206BD5"/>
    <w:rsid w:val="00206CC8"/>
    <w:rsid w:val="00210AE3"/>
    <w:rsid w:val="00211DF6"/>
    <w:rsid w:val="002122D0"/>
    <w:rsid w:val="00212B88"/>
    <w:rsid w:val="00212C1C"/>
    <w:rsid w:val="00212C60"/>
    <w:rsid w:val="00213018"/>
    <w:rsid w:val="0021627A"/>
    <w:rsid w:val="0021762B"/>
    <w:rsid w:val="0021774E"/>
    <w:rsid w:val="00221130"/>
    <w:rsid w:val="00221C23"/>
    <w:rsid w:val="0022268F"/>
    <w:rsid w:val="00222811"/>
    <w:rsid w:val="00223EDE"/>
    <w:rsid w:val="002245D3"/>
    <w:rsid w:val="00225325"/>
    <w:rsid w:val="00225789"/>
    <w:rsid w:val="00225FC2"/>
    <w:rsid w:val="00226704"/>
    <w:rsid w:val="00226762"/>
    <w:rsid w:val="00226A17"/>
    <w:rsid w:val="00227910"/>
    <w:rsid w:val="0022794C"/>
    <w:rsid w:val="00230B30"/>
    <w:rsid w:val="00230BC0"/>
    <w:rsid w:val="00230D34"/>
    <w:rsid w:val="002320EA"/>
    <w:rsid w:val="00232864"/>
    <w:rsid w:val="00233212"/>
    <w:rsid w:val="00233A2B"/>
    <w:rsid w:val="002340B7"/>
    <w:rsid w:val="002357D1"/>
    <w:rsid w:val="00236F1C"/>
    <w:rsid w:val="00237151"/>
    <w:rsid w:val="00237D71"/>
    <w:rsid w:val="0024036C"/>
    <w:rsid w:val="00241B61"/>
    <w:rsid w:val="00241DFA"/>
    <w:rsid w:val="00241F1B"/>
    <w:rsid w:val="00243F05"/>
    <w:rsid w:val="00244553"/>
    <w:rsid w:val="00244BE7"/>
    <w:rsid w:val="00245DE9"/>
    <w:rsid w:val="0024701E"/>
    <w:rsid w:val="00247A45"/>
    <w:rsid w:val="00250165"/>
    <w:rsid w:val="002509B7"/>
    <w:rsid w:val="002509C0"/>
    <w:rsid w:val="00252890"/>
    <w:rsid w:val="00252CBC"/>
    <w:rsid w:val="00254612"/>
    <w:rsid w:val="002547C8"/>
    <w:rsid w:val="00254D1C"/>
    <w:rsid w:val="00255D23"/>
    <w:rsid w:val="002569B2"/>
    <w:rsid w:val="00256ADF"/>
    <w:rsid w:val="00256E88"/>
    <w:rsid w:val="002575D3"/>
    <w:rsid w:val="00257742"/>
    <w:rsid w:val="00257A38"/>
    <w:rsid w:val="00262F2F"/>
    <w:rsid w:val="00262FAF"/>
    <w:rsid w:val="002636EA"/>
    <w:rsid w:val="0026370C"/>
    <w:rsid w:val="00263BA5"/>
    <w:rsid w:val="00264E55"/>
    <w:rsid w:val="00266733"/>
    <w:rsid w:val="00266FB2"/>
    <w:rsid w:val="00267261"/>
    <w:rsid w:val="002678AD"/>
    <w:rsid w:val="00267C67"/>
    <w:rsid w:val="002700B1"/>
    <w:rsid w:val="00270183"/>
    <w:rsid w:val="00271185"/>
    <w:rsid w:val="00271B43"/>
    <w:rsid w:val="00272201"/>
    <w:rsid w:val="0027289D"/>
    <w:rsid w:val="00273106"/>
    <w:rsid w:val="00273601"/>
    <w:rsid w:val="002737A2"/>
    <w:rsid w:val="0027424F"/>
    <w:rsid w:val="00275800"/>
    <w:rsid w:val="0027604A"/>
    <w:rsid w:val="00276794"/>
    <w:rsid w:val="00277590"/>
    <w:rsid w:val="002804E1"/>
    <w:rsid w:val="00280A4B"/>
    <w:rsid w:val="002823C8"/>
    <w:rsid w:val="0028270C"/>
    <w:rsid w:val="00282BE7"/>
    <w:rsid w:val="00282D45"/>
    <w:rsid w:val="0028309C"/>
    <w:rsid w:val="0028312E"/>
    <w:rsid w:val="00283486"/>
    <w:rsid w:val="0028383D"/>
    <w:rsid w:val="0028391D"/>
    <w:rsid w:val="00283F06"/>
    <w:rsid w:val="002840D9"/>
    <w:rsid w:val="002844C2"/>
    <w:rsid w:val="002848B9"/>
    <w:rsid w:val="00284CED"/>
    <w:rsid w:val="002854B3"/>
    <w:rsid w:val="00285AF3"/>
    <w:rsid w:val="00285AF5"/>
    <w:rsid w:val="00286B8B"/>
    <w:rsid w:val="00287A50"/>
    <w:rsid w:val="00287B1A"/>
    <w:rsid w:val="00290231"/>
    <w:rsid w:val="002908C9"/>
    <w:rsid w:val="00290AF3"/>
    <w:rsid w:val="00290D7C"/>
    <w:rsid w:val="002910DF"/>
    <w:rsid w:val="002916ED"/>
    <w:rsid w:val="00291942"/>
    <w:rsid w:val="00292A4B"/>
    <w:rsid w:val="00293F85"/>
    <w:rsid w:val="00294D62"/>
    <w:rsid w:val="00294F9F"/>
    <w:rsid w:val="00295610"/>
    <w:rsid w:val="002960D4"/>
    <w:rsid w:val="00296D43"/>
    <w:rsid w:val="002972B3"/>
    <w:rsid w:val="002A1669"/>
    <w:rsid w:val="002A1C38"/>
    <w:rsid w:val="002A2F89"/>
    <w:rsid w:val="002A3D6B"/>
    <w:rsid w:val="002A3FAE"/>
    <w:rsid w:val="002A4755"/>
    <w:rsid w:val="002A49D4"/>
    <w:rsid w:val="002A4DB4"/>
    <w:rsid w:val="002A5204"/>
    <w:rsid w:val="002A6160"/>
    <w:rsid w:val="002A6D6C"/>
    <w:rsid w:val="002A7232"/>
    <w:rsid w:val="002A742C"/>
    <w:rsid w:val="002B21F3"/>
    <w:rsid w:val="002B33DD"/>
    <w:rsid w:val="002B358D"/>
    <w:rsid w:val="002B3B13"/>
    <w:rsid w:val="002B3E6E"/>
    <w:rsid w:val="002B51C3"/>
    <w:rsid w:val="002B5996"/>
    <w:rsid w:val="002B6595"/>
    <w:rsid w:val="002B6CE5"/>
    <w:rsid w:val="002B7973"/>
    <w:rsid w:val="002B7E2E"/>
    <w:rsid w:val="002C0222"/>
    <w:rsid w:val="002C0422"/>
    <w:rsid w:val="002C0815"/>
    <w:rsid w:val="002C0863"/>
    <w:rsid w:val="002C1228"/>
    <w:rsid w:val="002C1233"/>
    <w:rsid w:val="002C21C9"/>
    <w:rsid w:val="002C26EB"/>
    <w:rsid w:val="002C28AA"/>
    <w:rsid w:val="002C2E38"/>
    <w:rsid w:val="002C33CB"/>
    <w:rsid w:val="002C3AAE"/>
    <w:rsid w:val="002C3B88"/>
    <w:rsid w:val="002C499A"/>
    <w:rsid w:val="002C4C08"/>
    <w:rsid w:val="002C5069"/>
    <w:rsid w:val="002C5281"/>
    <w:rsid w:val="002C5AE7"/>
    <w:rsid w:val="002C5C48"/>
    <w:rsid w:val="002C6F49"/>
    <w:rsid w:val="002D08FE"/>
    <w:rsid w:val="002D0BAB"/>
    <w:rsid w:val="002D0C21"/>
    <w:rsid w:val="002D0EFF"/>
    <w:rsid w:val="002D2436"/>
    <w:rsid w:val="002D2CD3"/>
    <w:rsid w:val="002D2F07"/>
    <w:rsid w:val="002D4BFC"/>
    <w:rsid w:val="002D53DC"/>
    <w:rsid w:val="002D5DAE"/>
    <w:rsid w:val="002D5FB2"/>
    <w:rsid w:val="002D61F6"/>
    <w:rsid w:val="002D6D34"/>
    <w:rsid w:val="002D7194"/>
    <w:rsid w:val="002D7A65"/>
    <w:rsid w:val="002D7FB3"/>
    <w:rsid w:val="002E0203"/>
    <w:rsid w:val="002E03E8"/>
    <w:rsid w:val="002E0A8E"/>
    <w:rsid w:val="002E178A"/>
    <w:rsid w:val="002E1D0F"/>
    <w:rsid w:val="002E229F"/>
    <w:rsid w:val="002E22DE"/>
    <w:rsid w:val="002E234C"/>
    <w:rsid w:val="002E279B"/>
    <w:rsid w:val="002E2808"/>
    <w:rsid w:val="002E2B77"/>
    <w:rsid w:val="002E31D8"/>
    <w:rsid w:val="002E3B3E"/>
    <w:rsid w:val="002E4BCD"/>
    <w:rsid w:val="002E4BD4"/>
    <w:rsid w:val="002E5133"/>
    <w:rsid w:val="002E6F44"/>
    <w:rsid w:val="002F0066"/>
    <w:rsid w:val="002F0931"/>
    <w:rsid w:val="002F118F"/>
    <w:rsid w:val="002F21D5"/>
    <w:rsid w:val="002F2464"/>
    <w:rsid w:val="002F3D51"/>
    <w:rsid w:val="002F4BB9"/>
    <w:rsid w:val="002F51D8"/>
    <w:rsid w:val="002F7757"/>
    <w:rsid w:val="002F7AE2"/>
    <w:rsid w:val="00303801"/>
    <w:rsid w:val="003047D2"/>
    <w:rsid w:val="003047E4"/>
    <w:rsid w:val="0030555A"/>
    <w:rsid w:val="003057A3"/>
    <w:rsid w:val="0030638E"/>
    <w:rsid w:val="00307A61"/>
    <w:rsid w:val="0031031F"/>
    <w:rsid w:val="003106A2"/>
    <w:rsid w:val="00310C73"/>
    <w:rsid w:val="003113FF"/>
    <w:rsid w:val="003118B0"/>
    <w:rsid w:val="00311B3E"/>
    <w:rsid w:val="003133A6"/>
    <w:rsid w:val="00313639"/>
    <w:rsid w:val="00314CEA"/>
    <w:rsid w:val="00314E17"/>
    <w:rsid w:val="00316820"/>
    <w:rsid w:val="00316AB2"/>
    <w:rsid w:val="00316DD9"/>
    <w:rsid w:val="00317AD0"/>
    <w:rsid w:val="00317F9A"/>
    <w:rsid w:val="0032029A"/>
    <w:rsid w:val="0032108F"/>
    <w:rsid w:val="003216FF"/>
    <w:rsid w:val="00321BE7"/>
    <w:rsid w:val="00321DB1"/>
    <w:rsid w:val="00321F4D"/>
    <w:rsid w:val="00323127"/>
    <w:rsid w:val="003237CB"/>
    <w:rsid w:val="00323B05"/>
    <w:rsid w:val="00323EC3"/>
    <w:rsid w:val="00324217"/>
    <w:rsid w:val="00324957"/>
    <w:rsid w:val="00325198"/>
    <w:rsid w:val="00326B22"/>
    <w:rsid w:val="0032735B"/>
    <w:rsid w:val="003273DA"/>
    <w:rsid w:val="003276FA"/>
    <w:rsid w:val="00327A3D"/>
    <w:rsid w:val="003316DF"/>
    <w:rsid w:val="00331CE4"/>
    <w:rsid w:val="00332793"/>
    <w:rsid w:val="00332ADD"/>
    <w:rsid w:val="00333714"/>
    <w:rsid w:val="00333C7A"/>
    <w:rsid w:val="0033487C"/>
    <w:rsid w:val="003352CC"/>
    <w:rsid w:val="00335AF5"/>
    <w:rsid w:val="003368B6"/>
    <w:rsid w:val="00337388"/>
    <w:rsid w:val="00340976"/>
    <w:rsid w:val="00340A32"/>
    <w:rsid w:val="00341A3F"/>
    <w:rsid w:val="00342DB6"/>
    <w:rsid w:val="00343936"/>
    <w:rsid w:val="00344A6B"/>
    <w:rsid w:val="00346526"/>
    <w:rsid w:val="003468EF"/>
    <w:rsid w:val="00346F48"/>
    <w:rsid w:val="003479A1"/>
    <w:rsid w:val="00347A96"/>
    <w:rsid w:val="00347C7E"/>
    <w:rsid w:val="00350370"/>
    <w:rsid w:val="00350454"/>
    <w:rsid w:val="003505B3"/>
    <w:rsid w:val="00351589"/>
    <w:rsid w:val="003516AA"/>
    <w:rsid w:val="0035190B"/>
    <w:rsid w:val="00352022"/>
    <w:rsid w:val="003522E0"/>
    <w:rsid w:val="003539B0"/>
    <w:rsid w:val="00353C24"/>
    <w:rsid w:val="00353CA2"/>
    <w:rsid w:val="00354418"/>
    <w:rsid w:val="003548E4"/>
    <w:rsid w:val="00354A55"/>
    <w:rsid w:val="00356739"/>
    <w:rsid w:val="00356EA5"/>
    <w:rsid w:val="00357C39"/>
    <w:rsid w:val="003602FF"/>
    <w:rsid w:val="00361C2B"/>
    <w:rsid w:val="00362301"/>
    <w:rsid w:val="00363253"/>
    <w:rsid w:val="00363A86"/>
    <w:rsid w:val="00363F25"/>
    <w:rsid w:val="003640E8"/>
    <w:rsid w:val="003641E2"/>
    <w:rsid w:val="003647E1"/>
    <w:rsid w:val="00364E9B"/>
    <w:rsid w:val="00365012"/>
    <w:rsid w:val="00365328"/>
    <w:rsid w:val="00365A8D"/>
    <w:rsid w:val="0036651F"/>
    <w:rsid w:val="00366F31"/>
    <w:rsid w:val="00367CE4"/>
    <w:rsid w:val="00371672"/>
    <w:rsid w:val="003736F1"/>
    <w:rsid w:val="00373950"/>
    <w:rsid w:val="00373F1C"/>
    <w:rsid w:val="00374EE2"/>
    <w:rsid w:val="00375BC9"/>
    <w:rsid w:val="00376CC8"/>
    <w:rsid w:val="003772B1"/>
    <w:rsid w:val="00377434"/>
    <w:rsid w:val="0037773C"/>
    <w:rsid w:val="00377D7B"/>
    <w:rsid w:val="003803C8"/>
    <w:rsid w:val="00381810"/>
    <w:rsid w:val="0038239F"/>
    <w:rsid w:val="00382C34"/>
    <w:rsid w:val="0038334E"/>
    <w:rsid w:val="00383BCE"/>
    <w:rsid w:val="003849CB"/>
    <w:rsid w:val="00384D73"/>
    <w:rsid w:val="0038626F"/>
    <w:rsid w:val="0038649F"/>
    <w:rsid w:val="003866BA"/>
    <w:rsid w:val="00386D6A"/>
    <w:rsid w:val="00390999"/>
    <w:rsid w:val="00393063"/>
    <w:rsid w:val="00393405"/>
    <w:rsid w:val="00393748"/>
    <w:rsid w:val="0039416F"/>
    <w:rsid w:val="00394A56"/>
    <w:rsid w:val="00394BB7"/>
    <w:rsid w:val="00394FBE"/>
    <w:rsid w:val="0039554C"/>
    <w:rsid w:val="00395B54"/>
    <w:rsid w:val="00395C94"/>
    <w:rsid w:val="00395C95"/>
    <w:rsid w:val="003A0086"/>
    <w:rsid w:val="003A08BA"/>
    <w:rsid w:val="003A1117"/>
    <w:rsid w:val="003A1E87"/>
    <w:rsid w:val="003A2453"/>
    <w:rsid w:val="003A332D"/>
    <w:rsid w:val="003A35D1"/>
    <w:rsid w:val="003A433D"/>
    <w:rsid w:val="003A493A"/>
    <w:rsid w:val="003A4A81"/>
    <w:rsid w:val="003A60A0"/>
    <w:rsid w:val="003A65F1"/>
    <w:rsid w:val="003A669A"/>
    <w:rsid w:val="003A69C1"/>
    <w:rsid w:val="003A6AC1"/>
    <w:rsid w:val="003A752C"/>
    <w:rsid w:val="003A7A87"/>
    <w:rsid w:val="003A7DF2"/>
    <w:rsid w:val="003B04F7"/>
    <w:rsid w:val="003B09DF"/>
    <w:rsid w:val="003B0D61"/>
    <w:rsid w:val="003B1256"/>
    <w:rsid w:val="003B17B0"/>
    <w:rsid w:val="003B276F"/>
    <w:rsid w:val="003B3360"/>
    <w:rsid w:val="003B3409"/>
    <w:rsid w:val="003B3D4B"/>
    <w:rsid w:val="003B51EF"/>
    <w:rsid w:val="003B644C"/>
    <w:rsid w:val="003B6668"/>
    <w:rsid w:val="003B6D6C"/>
    <w:rsid w:val="003B79E8"/>
    <w:rsid w:val="003C0198"/>
    <w:rsid w:val="003C2287"/>
    <w:rsid w:val="003C276D"/>
    <w:rsid w:val="003C2ACA"/>
    <w:rsid w:val="003C3436"/>
    <w:rsid w:val="003C42BA"/>
    <w:rsid w:val="003C4A7A"/>
    <w:rsid w:val="003C4DC1"/>
    <w:rsid w:val="003C51E7"/>
    <w:rsid w:val="003C5E0C"/>
    <w:rsid w:val="003C61B1"/>
    <w:rsid w:val="003C6F05"/>
    <w:rsid w:val="003D03F8"/>
    <w:rsid w:val="003D0790"/>
    <w:rsid w:val="003D113F"/>
    <w:rsid w:val="003D1313"/>
    <w:rsid w:val="003D161B"/>
    <w:rsid w:val="003D17E1"/>
    <w:rsid w:val="003D19C5"/>
    <w:rsid w:val="003D3462"/>
    <w:rsid w:val="003D3D0E"/>
    <w:rsid w:val="003D3FF3"/>
    <w:rsid w:val="003D4DC2"/>
    <w:rsid w:val="003D4EA1"/>
    <w:rsid w:val="003D53FB"/>
    <w:rsid w:val="003D5DC9"/>
    <w:rsid w:val="003D695B"/>
    <w:rsid w:val="003D79AD"/>
    <w:rsid w:val="003D7A14"/>
    <w:rsid w:val="003D7CD1"/>
    <w:rsid w:val="003E04F3"/>
    <w:rsid w:val="003E1075"/>
    <w:rsid w:val="003E13B2"/>
    <w:rsid w:val="003E16E7"/>
    <w:rsid w:val="003E16E9"/>
    <w:rsid w:val="003E3018"/>
    <w:rsid w:val="003E328E"/>
    <w:rsid w:val="003E3801"/>
    <w:rsid w:val="003E3AE3"/>
    <w:rsid w:val="003E3CA8"/>
    <w:rsid w:val="003E42C2"/>
    <w:rsid w:val="003E5047"/>
    <w:rsid w:val="003E54FD"/>
    <w:rsid w:val="003E5588"/>
    <w:rsid w:val="003E69F3"/>
    <w:rsid w:val="003E6C7C"/>
    <w:rsid w:val="003E7811"/>
    <w:rsid w:val="003E7E4D"/>
    <w:rsid w:val="003F005E"/>
    <w:rsid w:val="003F0529"/>
    <w:rsid w:val="003F2503"/>
    <w:rsid w:val="003F294F"/>
    <w:rsid w:val="003F2AC0"/>
    <w:rsid w:val="003F387C"/>
    <w:rsid w:val="003F3F35"/>
    <w:rsid w:val="003F4C46"/>
    <w:rsid w:val="003F4FC6"/>
    <w:rsid w:val="003F5609"/>
    <w:rsid w:val="003F5864"/>
    <w:rsid w:val="003F5E70"/>
    <w:rsid w:val="003F6C36"/>
    <w:rsid w:val="003F741D"/>
    <w:rsid w:val="004006DE"/>
    <w:rsid w:val="00401789"/>
    <w:rsid w:val="0040278F"/>
    <w:rsid w:val="0040328C"/>
    <w:rsid w:val="0040402D"/>
    <w:rsid w:val="004056AC"/>
    <w:rsid w:val="00405756"/>
    <w:rsid w:val="00405EAA"/>
    <w:rsid w:val="00405EB8"/>
    <w:rsid w:val="004066CE"/>
    <w:rsid w:val="004076D2"/>
    <w:rsid w:val="00407797"/>
    <w:rsid w:val="00407AC8"/>
    <w:rsid w:val="00407D2E"/>
    <w:rsid w:val="004105CA"/>
    <w:rsid w:val="004111E1"/>
    <w:rsid w:val="0041123F"/>
    <w:rsid w:val="00411768"/>
    <w:rsid w:val="00412482"/>
    <w:rsid w:val="00412DB5"/>
    <w:rsid w:val="00413E42"/>
    <w:rsid w:val="00414627"/>
    <w:rsid w:val="00415B0C"/>
    <w:rsid w:val="0041753A"/>
    <w:rsid w:val="0041784C"/>
    <w:rsid w:val="004179D0"/>
    <w:rsid w:val="00417C46"/>
    <w:rsid w:val="00417D6E"/>
    <w:rsid w:val="004206FC"/>
    <w:rsid w:val="00420970"/>
    <w:rsid w:val="00420B9C"/>
    <w:rsid w:val="00420BA2"/>
    <w:rsid w:val="00421A3B"/>
    <w:rsid w:val="00421F95"/>
    <w:rsid w:val="0042204A"/>
    <w:rsid w:val="00422136"/>
    <w:rsid w:val="00422237"/>
    <w:rsid w:val="004225DB"/>
    <w:rsid w:val="00422E34"/>
    <w:rsid w:val="004246CE"/>
    <w:rsid w:val="004246D1"/>
    <w:rsid w:val="0042496A"/>
    <w:rsid w:val="004253E6"/>
    <w:rsid w:val="00425998"/>
    <w:rsid w:val="00425AA4"/>
    <w:rsid w:val="0042663A"/>
    <w:rsid w:val="00426F65"/>
    <w:rsid w:val="004270AD"/>
    <w:rsid w:val="00427D02"/>
    <w:rsid w:val="00427F7E"/>
    <w:rsid w:val="004307F5"/>
    <w:rsid w:val="004308E9"/>
    <w:rsid w:val="00430FD1"/>
    <w:rsid w:val="00431C90"/>
    <w:rsid w:val="004321AA"/>
    <w:rsid w:val="0043275E"/>
    <w:rsid w:val="004331C0"/>
    <w:rsid w:val="00433654"/>
    <w:rsid w:val="00433B92"/>
    <w:rsid w:val="00433BB7"/>
    <w:rsid w:val="00434239"/>
    <w:rsid w:val="00434527"/>
    <w:rsid w:val="00434B72"/>
    <w:rsid w:val="00434ECB"/>
    <w:rsid w:val="0043559A"/>
    <w:rsid w:val="004355D7"/>
    <w:rsid w:val="00436470"/>
    <w:rsid w:val="00437821"/>
    <w:rsid w:val="00440F62"/>
    <w:rsid w:val="0044141E"/>
    <w:rsid w:val="00441726"/>
    <w:rsid w:val="004437D2"/>
    <w:rsid w:val="00443CC2"/>
    <w:rsid w:val="00443EB2"/>
    <w:rsid w:val="00445FC3"/>
    <w:rsid w:val="00447CBD"/>
    <w:rsid w:val="00451634"/>
    <w:rsid w:val="004519C9"/>
    <w:rsid w:val="00454EF9"/>
    <w:rsid w:val="004551EB"/>
    <w:rsid w:val="00455306"/>
    <w:rsid w:val="0045556E"/>
    <w:rsid w:val="00455748"/>
    <w:rsid w:val="00456068"/>
    <w:rsid w:val="00457BB5"/>
    <w:rsid w:val="00460821"/>
    <w:rsid w:val="00461011"/>
    <w:rsid w:val="00461B3A"/>
    <w:rsid w:val="00461B67"/>
    <w:rsid w:val="00461C1B"/>
    <w:rsid w:val="004627DA"/>
    <w:rsid w:val="00462DBF"/>
    <w:rsid w:val="0046338E"/>
    <w:rsid w:val="00463894"/>
    <w:rsid w:val="00463CB3"/>
    <w:rsid w:val="00464ABD"/>
    <w:rsid w:val="00464D21"/>
    <w:rsid w:val="00465F2B"/>
    <w:rsid w:val="0046651E"/>
    <w:rsid w:val="00466581"/>
    <w:rsid w:val="00470104"/>
    <w:rsid w:val="00470A9B"/>
    <w:rsid w:val="00471805"/>
    <w:rsid w:val="00471ED5"/>
    <w:rsid w:val="00472392"/>
    <w:rsid w:val="00472C81"/>
    <w:rsid w:val="00472FFE"/>
    <w:rsid w:val="00474BF1"/>
    <w:rsid w:val="00474C95"/>
    <w:rsid w:val="00474CBC"/>
    <w:rsid w:val="00475E45"/>
    <w:rsid w:val="00475E7F"/>
    <w:rsid w:val="0047626B"/>
    <w:rsid w:val="004771C7"/>
    <w:rsid w:val="00477559"/>
    <w:rsid w:val="00477A6D"/>
    <w:rsid w:val="0048087B"/>
    <w:rsid w:val="00480E88"/>
    <w:rsid w:val="00480ED5"/>
    <w:rsid w:val="004812AD"/>
    <w:rsid w:val="00482234"/>
    <w:rsid w:val="00482B8C"/>
    <w:rsid w:val="00482D58"/>
    <w:rsid w:val="00483611"/>
    <w:rsid w:val="00485816"/>
    <w:rsid w:val="00487235"/>
    <w:rsid w:val="004874B8"/>
    <w:rsid w:val="0048758F"/>
    <w:rsid w:val="0049054F"/>
    <w:rsid w:val="004908EF"/>
    <w:rsid w:val="0049194F"/>
    <w:rsid w:val="0049219A"/>
    <w:rsid w:val="004924D7"/>
    <w:rsid w:val="00493AAF"/>
    <w:rsid w:val="004949E0"/>
    <w:rsid w:val="00494FA4"/>
    <w:rsid w:val="004973C9"/>
    <w:rsid w:val="004A118D"/>
    <w:rsid w:val="004A2120"/>
    <w:rsid w:val="004A2EF2"/>
    <w:rsid w:val="004A3275"/>
    <w:rsid w:val="004A33F3"/>
    <w:rsid w:val="004A3F8D"/>
    <w:rsid w:val="004A47D0"/>
    <w:rsid w:val="004A49D6"/>
    <w:rsid w:val="004A4E0D"/>
    <w:rsid w:val="004A55A3"/>
    <w:rsid w:val="004A5800"/>
    <w:rsid w:val="004A5F19"/>
    <w:rsid w:val="004A5F88"/>
    <w:rsid w:val="004A659C"/>
    <w:rsid w:val="004A666E"/>
    <w:rsid w:val="004A685D"/>
    <w:rsid w:val="004A6C7C"/>
    <w:rsid w:val="004A7641"/>
    <w:rsid w:val="004B07BA"/>
    <w:rsid w:val="004B07FC"/>
    <w:rsid w:val="004B0BCE"/>
    <w:rsid w:val="004B19EF"/>
    <w:rsid w:val="004B1E2A"/>
    <w:rsid w:val="004B1E88"/>
    <w:rsid w:val="004B2760"/>
    <w:rsid w:val="004B295D"/>
    <w:rsid w:val="004B4320"/>
    <w:rsid w:val="004B4397"/>
    <w:rsid w:val="004B48DD"/>
    <w:rsid w:val="004B6689"/>
    <w:rsid w:val="004B675A"/>
    <w:rsid w:val="004B6EC8"/>
    <w:rsid w:val="004B7B51"/>
    <w:rsid w:val="004C0C48"/>
    <w:rsid w:val="004C18A5"/>
    <w:rsid w:val="004C1C8A"/>
    <w:rsid w:val="004C20EF"/>
    <w:rsid w:val="004C250A"/>
    <w:rsid w:val="004C2A45"/>
    <w:rsid w:val="004C3BDE"/>
    <w:rsid w:val="004C4B51"/>
    <w:rsid w:val="004C4C1F"/>
    <w:rsid w:val="004C4DF4"/>
    <w:rsid w:val="004C5538"/>
    <w:rsid w:val="004C57FC"/>
    <w:rsid w:val="004C6B60"/>
    <w:rsid w:val="004C6DB7"/>
    <w:rsid w:val="004C7710"/>
    <w:rsid w:val="004C79FB"/>
    <w:rsid w:val="004D024C"/>
    <w:rsid w:val="004D0521"/>
    <w:rsid w:val="004D088D"/>
    <w:rsid w:val="004D0B4F"/>
    <w:rsid w:val="004D255E"/>
    <w:rsid w:val="004D3471"/>
    <w:rsid w:val="004D37E8"/>
    <w:rsid w:val="004D3A2C"/>
    <w:rsid w:val="004D4721"/>
    <w:rsid w:val="004D5634"/>
    <w:rsid w:val="004D56B9"/>
    <w:rsid w:val="004D61C4"/>
    <w:rsid w:val="004D70BF"/>
    <w:rsid w:val="004D7259"/>
    <w:rsid w:val="004D7C90"/>
    <w:rsid w:val="004E0071"/>
    <w:rsid w:val="004E1E36"/>
    <w:rsid w:val="004E1FAD"/>
    <w:rsid w:val="004E29BB"/>
    <w:rsid w:val="004E2BB7"/>
    <w:rsid w:val="004E3EF9"/>
    <w:rsid w:val="004E5942"/>
    <w:rsid w:val="004E664D"/>
    <w:rsid w:val="004E6B88"/>
    <w:rsid w:val="004E6EBE"/>
    <w:rsid w:val="004E773D"/>
    <w:rsid w:val="004E796D"/>
    <w:rsid w:val="004E7B3A"/>
    <w:rsid w:val="004F02CA"/>
    <w:rsid w:val="004F033E"/>
    <w:rsid w:val="004F0A0E"/>
    <w:rsid w:val="004F0B68"/>
    <w:rsid w:val="004F1590"/>
    <w:rsid w:val="004F1EA4"/>
    <w:rsid w:val="004F2A40"/>
    <w:rsid w:val="004F3043"/>
    <w:rsid w:val="004F329C"/>
    <w:rsid w:val="004F3351"/>
    <w:rsid w:val="004F3978"/>
    <w:rsid w:val="004F3F2D"/>
    <w:rsid w:val="004F3FBF"/>
    <w:rsid w:val="004F408F"/>
    <w:rsid w:val="004F4399"/>
    <w:rsid w:val="004F476C"/>
    <w:rsid w:val="004F6EBE"/>
    <w:rsid w:val="004F74EB"/>
    <w:rsid w:val="00500132"/>
    <w:rsid w:val="00501235"/>
    <w:rsid w:val="00501EC3"/>
    <w:rsid w:val="00502AC4"/>
    <w:rsid w:val="00502BDA"/>
    <w:rsid w:val="00503656"/>
    <w:rsid w:val="005040D3"/>
    <w:rsid w:val="005047F7"/>
    <w:rsid w:val="005055BA"/>
    <w:rsid w:val="005056B9"/>
    <w:rsid w:val="0050589F"/>
    <w:rsid w:val="00505903"/>
    <w:rsid w:val="005060C4"/>
    <w:rsid w:val="00506F9A"/>
    <w:rsid w:val="00507259"/>
    <w:rsid w:val="005076A1"/>
    <w:rsid w:val="0050778D"/>
    <w:rsid w:val="00507C7F"/>
    <w:rsid w:val="0051016A"/>
    <w:rsid w:val="00510CD4"/>
    <w:rsid w:val="005121DA"/>
    <w:rsid w:val="005124D4"/>
    <w:rsid w:val="00512ACA"/>
    <w:rsid w:val="00514F5C"/>
    <w:rsid w:val="0051589F"/>
    <w:rsid w:val="00515C0C"/>
    <w:rsid w:val="00517A6D"/>
    <w:rsid w:val="00517D2F"/>
    <w:rsid w:val="00517D99"/>
    <w:rsid w:val="00520263"/>
    <w:rsid w:val="005208A1"/>
    <w:rsid w:val="005228B8"/>
    <w:rsid w:val="005231F6"/>
    <w:rsid w:val="005246BB"/>
    <w:rsid w:val="00524772"/>
    <w:rsid w:val="00524975"/>
    <w:rsid w:val="00524AFB"/>
    <w:rsid w:val="00525D4A"/>
    <w:rsid w:val="005267E9"/>
    <w:rsid w:val="00526C98"/>
    <w:rsid w:val="005270C0"/>
    <w:rsid w:val="0052733B"/>
    <w:rsid w:val="00530441"/>
    <w:rsid w:val="005309D5"/>
    <w:rsid w:val="00530B8F"/>
    <w:rsid w:val="00531FB8"/>
    <w:rsid w:val="00533C69"/>
    <w:rsid w:val="00533EF6"/>
    <w:rsid w:val="00534827"/>
    <w:rsid w:val="00534B98"/>
    <w:rsid w:val="00535290"/>
    <w:rsid w:val="0053559C"/>
    <w:rsid w:val="0053594D"/>
    <w:rsid w:val="00535C88"/>
    <w:rsid w:val="00536135"/>
    <w:rsid w:val="00536D94"/>
    <w:rsid w:val="00536EC1"/>
    <w:rsid w:val="00536FA9"/>
    <w:rsid w:val="005378B7"/>
    <w:rsid w:val="00540CA4"/>
    <w:rsid w:val="00541722"/>
    <w:rsid w:val="005422AE"/>
    <w:rsid w:val="00542C29"/>
    <w:rsid w:val="00542CB8"/>
    <w:rsid w:val="00542FEC"/>
    <w:rsid w:val="00544E86"/>
    <w:rsid w:val="00545528"/>
    <w:rsid w:val="00545C4B"/>
    <w:rsid w:val="0054636A"/>
    <w:rsid w:val="00546BFA"/>
    <w:rsid w:val="0054756B"/>
    <w:rsid w:val="00547A15"/>
    <w:rsid w:val="00550125"/>
    <w:rsid w:val="00551140"/>
    <w:rsid w:val="005521AB"/>
    <w:rsid w:val="005542F6"/>
    <w:rsid w:val="0055584C"/>
    <w:rsid w:val="005561FF"/>
    <w:rsid w:val="005564F6"/>
    <w:rsid w:val="00556CD1"/>
    <w:rsid w:val="00557027"/>
    <w:rsid w:val="00560E0D"/>
    <w:rsid w:val="00560F1A"/>
    <w:rsid w:val="0056163E"/>
    <w:rsid w:val="00561A72"/>
    <w:rsid w:val="00561D4D"/>
    <w:rsid w:val="005621FA"/>
    <w:rsid w:val="00562C92"/>
    <w:rsid w:val="00563280"/>
    <w:rsid w:val="00563CE7"/>
    <w:rsid w:val="0056426E"/>
    <w:rsid w:val="00564553"/>
    <w:rsid w:val="00564BC0"/>
    <w:rsid w:val="00564CD0"/>
    <w:rsid w:val="0056512D"/>
    <w:rsid w:val="005662B2"/>
    <w:rsid w:val="00566B41"/>
    <w:rsid w:val="00566B4F"/>
    <w:rsid w:val="00566B71"/>
    <w:rsid w:val="00566BAB"/>
    <w:rsid w:val="00567526"/>
    <w:rsid w:val="00567706"/>
    <w:rsid w:val="005677B0"/>
    <w:rsid w:val="0056783F"/>
    <w:rsid w:val="00570975"/>
    <w:rsid w:val="00570BB7"/>
    <w:rsid w:val="00570FAD"/>
    <w:rsid w:val="005717E5"/>
    <w:rsid w:val="00571C98"/>
    <w:rsid w:val="005729AC"/>
    <w:rsid w:val="00572BCD"/>
    <w:rsid w:val="00572D4F"/>
    <w:rsid w:val="005734B2"/>
    <w:rsid w:val="0057357F"/>
    <w:rsid w:val="00574BC8"/>
    <w:rsid w:val="00576646"/>
    <w:rsid w:val="00577015"/>
    <w:rsid w:val="005777DE"/>
    <w:rsid w:val="00580404"/>
    <w:rsid w:val="00580962"/>
    <w:rsid w:val="00580B32"/>
    <w:rsid w:val="00580C39"/>
    <w:rsid w:val="005818AB"/>
    <w:rsid w:val="005818F7"/>
    <w:rsid w:val="0058239F"/>
    <w:rsid w:val="005827DB"/>
    <w:rsid w:val="00582A06"/>
    <w:rsid w:val="00586A48"/>
    <w:rsid w:val="00586D6C"/>
    <w:rsid w:val="00586FD9"/>
    <w:rsid w:val="00587A7C"/>
    <w:rsid w:val="00587B09"/>
    <w:rsid w:val="00590E95"/>
    <w:rsid w:val="00592165"/>
    <w:rsid w:val="00592972"/>
    <w:rsid w:val="00596164"/>
    <w:rsid w:val="005A1699"/>
    <w:rsid w:val="005A1A5B"/>
    <w:rsid w:val="005A2C2A"/>
    <w:rsid w:val="005A391B"/>
    <w:rsid w:val="005A44A5"/>
    <w:rsid w:val="005A48AA"/>
    <w:rsid w:val="005A5390"/>
    <w:rsid w:val="005A5705"/>
    <w:rsid w:val="005A5AD7"/>
    <w:rsid w:val="005A5C18"/>
    <w:rsid w:val="005A6082"/>
    <w:rsid w:val="005A61DD"/>
    <w:rsid w:val="005A6B9D"/>
    <w:rsid w:val="005A6F1C"/>
    <w:rsid w:val="005A771B"/>
    <w:rsid w:val="005A7D57"/>
    <w:rsid w:val="005B01B1"/>
    <w:rsid w:val="005B0EB8"/>
    <w:rsid w:val="005B344D"/>
    <w:rsid w:val="005B3B0A"/>
    <w:rsid w:val="005B3CC7"/>
    <w:rsid w:val="005B3EA6"/>
    <w:rsid w:val="005B4AB2"/>
    <w:rsid w:val="005B5E5B"/>
    <w:rsid w:val="005B60C6"/>
    <w:rsid w:val="005B683A"/>
    <w:rsid w:val="005C0154"/>
    <w:rsid w:val="005C1334"/>
    <w:rsid w:val="005C28A0"/>
    <w:rsid w:val="005C374B"/>
    <w:rsid w:val="005C3B56"/>
    <w:rsid w:val="005C3D94"/>
    <w:rsid w:val="005C3F20"/>
    <w:rsid w:val="005C44FD"/>
    <w:rsid w:val="005C61F1"/>
    <w:rsid w:val="005C6A76"/>
    <w:rsid w:val="005C727A"/>
    <w:rsid w:val="005C72A9"/>
    <w:rsid w:val="005C78BB"/>
    <w:rsid w:val="005D00F2"/>
    <w:rsid w:val="005D138E"/>
    <w:rsid w:val="005D17ED"/>
    <w:rsid w:val="005D18AD"/>
    <w:rsid w:val="005D3983"/>
    <w:rsid w:val="005D4E98"/>
    <w:rsid w:val="005D4FEB"/>
    <w:rsid w:val="005D5B37"/>
    <w:rsid w:val="005D6420"/>
    <w:rsid w:val="005D6748"/>
    <w:rsid w:val="005D6CA9"/>
    <w:rsid w:val="005E0145"/>
    <w:rsid w:val="005E0882"/>
    <w:rsid w:val="005E10FE"/>
    <w:rsid w:val="005E120C"/>
    <w:rsid w:val="005E2A93"/>
    <w:rsid w:val="005E2BCF"/>
    <w:rsid w:val="005E3162"/>
    <w:rsid w:val="005E4324"/>
    <w:rsid w:val="005E52C3"/>
    <w:rsid w:val="005E6711"/>
    <w:rsid w:val="005E695E"/>
    <w:rsid w:val="005E6B6E"/>
    <w:rsid w:val="005E76AF"/>
    <w:rsid w:val="005E7737"/>
    <w:rsid w:val="005E793F"/>
    <w:rsid w:val="005F170F"/>
    <w:rsid w:val="005F1D0A"/>
    <w:rsid w:val="005F1EF1"/>
    <w:rsid w:val="005F20B0"/>
    <w:rsid w:val="005F2280"/>
    <w:rsid w:val="005F61D8"/>
    <w:rsid w:val="005F642E"/>
    <w:rsid w:val="005F6DA9"/>
    <w:rsid w:val="005F7B3C"/>
    <w:rsid w:val="006002BE"/>
    <w:rsid w:val="0060145D"/>
    <w:rsid w:val="006039D6"/>
    <w:rsid w:val="00603AA6"/>
    <w:rsid w:val="00603D84"/>
    <w:rsid w:val="00603E5B"/>
    <w:rsid w:val="0060400D"/>
    <w:rsid w:val="00604FF7"/>
    <w:rsid w:val="00605058"/>
    <w:rsid w:val="00605298"/>
    <w:rsid w:val="0060533C"/>
    <w:rsid w:val="0060565B"/>
    <w:rsid w:val="0060566F"/>
    <w:rsid w:val="00605E75"/>
    <w:rsid w:val="0060622D"/>
    <w:rsid w:val="006063EF"/>
    <w:rsid w:val="006064A3"/>
    <w:rsid w:val="006068B9"/>
    <w:rsid w:val="00606EDB"/>
    <w:rsid w:val="0060739C"/>
    <w:rsid w:val="006101BB"/>
    <w:rsid w:val="006109A7"/>
    <w:rsid w:val="0061109E"/>
    <w:rsid w:val="006111D4"/>
    <w:rsid w:val="006116C0"/>
    <w:rsid w:val="00612145"/>
    <w:rsid w:val="0061334D"/>
    <w:rsid w:val="006134D4"/>
    <w:rsid w:val="006148D8"/>
    <w:rsid w:val="00614E11"/>
    <w:rsid w:val="00616F00"/>
    <w:rsid w:val="0061731D"/>
    <w:rsid w:val="00617A11"/>
    <w:rsid w:val="006200BC"/>
    <w:rsid w:val="00620590"/>
    <w:rsid w:val="006205F8"/>
    <w:rsid w:val="006209E4"/>
    <w:rsid w:val="00620E9C"/>
    <w:rsid w:val="0062267B"/>
    <w:rsid w:val="00623904"/>
    <w:rsid w:val="00623B81"/>
    <w:rsid w:val="00623C0B"/>
    <w:rsid w:val="00624907"/>
    <w:rsid w:val="00625E5A"/>
    <w:rsid w:val="0062629B"/>
    <w:rsid w:val="0062655D"/>
    <w:rsid w:val="006265B2"/>
    <w:rsid w:val="006269D5"/>
    <w:rsid w:val="006276BB"/>
    <w:rsid w:val="006304F2"/>
    <w:rsid w:val="006330AF"/>
    <w:rsid w:val="006331AB"/>
    <w:rsid w:val="00633494"/>
    <w:rsid w:val="00633AEB"/>
    <w:rsid w:val="006345E5"/>
    <w:rsid w:val="00635ED4"/>
    <w:rsid w:val="00636059"/>
    <w:rsid w:val="0063783B"/>
    <w:rsid w:val="0064056E"/>
    <w:rsid w:val="00640965"/>
    <w:rsid w:val="00640D9C"/>
    <w:rsid w:val="00640E91"/>
    <w:rsid w:val="006410C2"/>
    <w:rsid w:val="006417A5"/>
    <w:rsid w:val="006417D9"/>
    <w:rsid w:val="00641C9D"/>
    <w:rsid w:val="00641FDC"/>
    <w:rsid w:val="00643121"/>
    <w:rsid w:val="00643710"/>
    <w:rsid w:val="006437FE"/>
    <w:rsid w:val="006438FC"/>
    <w:rsid w:val="00643EDA"/>
    <w:rsid w:val="006449A0"/>
    <w:rsid w:val="00645593"/>
    <w:rsid w:val="00646326"/>
    <w:rsid w:val="00647104"/>
    <w:rsid w:val="006514FB"/>
    <w:rsid w:val="00651C11"/>
    <w:rsid w:val="006525FA"/>
    <w:rsid w:val="0065376E"/>
    <w:rsid w:val="00654119"/>
    <w:rsid w:val="00654BA7"/>
    <w:rsid w:val="006560C6"/>
    <w:rsid w:val="00656390"/>
    <w:rsid w:val="006564D0"/>
    <w:rsid w:val="006565DD"/>
    <w:rsid w:val="0065681C"/>
    <w:rsid w:val="00656A47"/>
    <w:rsid w:val="00656BB1"/>
    <w:rsid w:val="006575C0"/>
    <w:rsid w:val="00660A53"/>
    <w:rsid w:val="00661256"/>
    <w:rsid w:val="00661378"/>
    <w:rsid w:val="0066293F"/>
    <w:rsid w:val="0066303A"/>
    <w:rsid w:val="006637F5"/>
    <w:rsid w:val="00664B18"/>
    <w:rsid w:val="00665FF4"/>
    <w:rsid w:val="00666E4C"/>
    <w:rsid w:val="00666FF5"/>
    <w:rsid w:val="006676ED"/>
    <w:rsid w:val="006716D2"/>
    <w:rsid w:val="00672A56"/>
    <w:rsid w:val="00672D3B"/>
    <w:rsid w:val="00673434"/>
    <w:rsid w:val="0067363B"/>
    <w:rsid w:val="0067367A"/>
    <w:rsid w:val="0067426D"/>
    <w:rsid w:val="006745E3"/>
    <w:rsid w:val="00674B91"/>
    <w:rsid w:val="006751AD"/>
    <w:rsid w:val="00676045"/>
    <w:rsid w:val="00676091"/>
    <w:rsid w:val="00676393"/>
    <w:rsid w:val="00676564"/>
    <w:rsid w:val="006766AB"/>
    <w:rsid w:val="006776D1"/>
    <w:rsid w:val="006776FD"/>
    <w:rsid w:val="006808D0"/>
    <w:rsid w:val="00680DD4"/>
    <w:rsid w:val="00682094"/>
    <w:rsid w:val="0068228D"/>
    <w:rsid w:val="00683BB2"/>
    <w:rsid w:val="00683BFD"/>
    <w:rsid w:val="00683D27"/>
    <w:rsid w:val="00683D8B"/>
    <w:rsid w:val="006847F2"/>
    <w:rsid w:val="00685C59"/>
    <w:rsid w:val="00686947"/>
    <w:rsid w:val="006874E9"/>
    <w:rsid w:val="00690126"/>
    <w:rsid w:val="006902E1"/>
    <w:rsid w:val="00690571"/>
    <w:rsid w:val="006931DC"/>
    <w:rsid w:val="00693235"/>
    <w:rsid w:val="00694238"/>
    <w:rsid w:val="0069430B"/>
    <w:rsid w:val="00694507"/>
    <w:rsid w:val="00695931"/>
    <w:rsid w:val="0069784E"/>
    <w:rsid w:val="006A0728"/>
    <w:rsid w:val="006A1474"/>
    <w:rsid w:val="006A1A93"/>
    <w:rsid w:val="006A1D25"/>
    <w:rsid w:val="006A21A9"/>
    <w:rsid w:val="006A22C0"/>
    <w:rsid w:val="006A2E9E"/>
    <w:rsid w:val="006A4271"/>
    <w:rsid w:val="006A4CEC"/>
    <w:rsid w:val="006A66B3"/>
    <w:rsid w:val="006A6C1E"/>
    <w:rsid w:val="006A7B50"/>
    <w:rsid w:val="006B0447"/>
    <w:rsid w:val="006B067B"/>
    <w:rsid w:val="006B1D95"/>
    <w:rsid w:val="006B2009"/>
    <w:rsid w:val="006B2755"/>
    <w:rsid w:val="006B295D"/>
    <w:rsid w:val="006B2AC0"/>
    <w:rsid w:val="006B315B"/>
    <w:rsid w:val="006B3CD7"/>
    <w:rsid w:val="006B52CA"/>
    <w:rsid w:val="006B57C7"/>
    <w:rsid w:val="006B5901"/>
    <w:rsid w:val="006B6034"/>
    <w:rsid w:val="006B6728"/>
    <w:rsid w:val="006B72B8"/>
    <w:rsid w:val="006B7373"/>
    <w:rsid w:val="006B7FF2"/>
    <w:rsid w:val="006C0A70"/>
    <w:rsid w:val="006C2121"/>
    <w:rsid w:val="006C236F"/>
    <w:rsid w:val="006C2444"/>
    <w:rsid w:val="006C39AC"/>
    <w:rsid w:val="006C3D5F"/>
    <w:rsid w:val="006C3D6B"/>
    <w:rsid w:val="006C4562"/>
    <w:rsid w:val="006C4A44"/>
    <w:rsid w:val="006C67AC"/>
    <w:rsid w:val="006C6997"/>
    <w:rsid w:val="006C739A"/>
    <w:rsid w:val="006C775A"/>
    <w:rsid w:val="006C7C0B"/>
    <w:rsid w:val="006D171C"/>
    <w:rsid w:val="006D1C4C"/>
    <w:rsid w:val="006D1DF0"/>
    <w:rsid w:val="006D2B64"/>
    <w:rsid w:val="006D2B8B"/>
    <w:rsid w:val="006D2C37"/>
    <w:rsid w:val="006D2DF7"/>
    <w:rsid w:val="006D3616"/>
    <w:rsid w:val="006D38B1"/>
    <w:rsid w:val="006D3A5A"/>
    <w:rsid w:val="006D3B4A"/>
    <w:rsid w:val="006D3E06"/>
    <w:rsid w:val="006D61E6"/>
    <w:rsid w:val="006D64E3"/>
    <w:rsid w:val="006D68EF"/>
    <w:rsid w:val="006D73C3"/>
    <w:rsid w:val="006E0C8E"/>
    <w:rsid w:val="006E29DD"/>
    <w:rsid w:val="006E3660"/>
    <w:rsid w:val="006E4414"/>
    <w:rsid w:val="006E4867"/>
    <w:rsid w:val="006E6CBD"/>
    <w:rsid w:val="006E6FB1"/>
    <w:rsid w:val="006F03E1"/>
    <w:rsid w:val="006F200C"/>
    <w:rsid w:val="006F2782"/>
    <w:rsid w:val="006F2A1E"/>
    <w:rsid w:val="006F39B5"/>
    <w:rsid w:val="006F42F2"/>
    <w:rsid w:val="006F44D6"/>
    <w:rsid w:val="006F520A"/>
    <w:rsid w:val="006F6FB5"/>
    <w:rsid w:val="006F73ED"/>
    <w:rsid w:val="006F7C59"/>
    <w:rsid w:val="007001D7"/>
    <w:rsid w:val="0070057A"/>
    <w:rsid w:val="00700A82"/>
    <w:rsid w:val="00700BCF"/>
    <w:rsid w:val="00700CA9"/>
    <w:rsid w:val="00700F19"/>
    <w:rsid w:val="0070170B"/>
    <w:rsid w:val="00701D1A"/>
    <w:rsid w:val="00703530"/>
    <w:rsid w:val="00703C67"/>
    <w:rsid w:val="00704DF4"/>
    <w:rsid w:val="00705BC5"/>
    <w:rsid w:val="00707346"/>
    <w:rsid w:val="007109DF"/>
    <w:rsid w:val="00711DDC"/>
    <w:rsid w:val="00712B49"/>
    <w:rsid w:val="00712E0B"/>
    <w:rsid w:val="00712FE5"/>
    <w:rsid w:val="007131D1"/>
    <w:rsid w:val="00713BC8"/>
    <w:rsid w:val="00713D3F"/>
    <w:rsid w:val="007145F5"/>
    <w:rsid w:val="00714E8D"/>
    <w:rsid w:val="00714F82"/>
    <w:rsid w:val="00715371"/>
    <w:rsid w:val="00715754"/>
    <w:rsid w:val="00715E8A"/>
    <w:rsid w:val="0071728D"/>
    <w:rsid w:val="00717592"/>
    <w:rsid w:val="007176E2"/>
    <w:rsid w:val="007205BA"/>
    <w:rsid w:val="00720CB4"/>
    <w:rsid w:val="00720D3F"/>
    <w:rsid w:val="00720F5B"/>
    <w:rsid w:val="0072194F"/>
    <w:rsid w:val="00722C4C"/>
    <w:rsid w:val="007233A5"/>
    <w:rsid w:val="00723DBA"/>
    <w:rsid w:val="00724727"/>
    <w:rsid w:val="00725DEB"/>
    <w:rsid w:val="007266DF"/>
    <w:rsid w:val="0072722C"/>
    <w:rsid w:val="007300F6"/>
    <w:rsid w:val="0073245C"/>
    <w:rsid w:val="00732BFE"/>
    <w:rsid w:val="00733306"/>
    <w:rsid w:val="00733D68"/>
    <w:rsid w:val="0073408C"/>
    <w:rsid w:val="0073456E"/>
    <w:rsid w:val="00734BFE"/>
    <w:rsid w:val="00734C30"/>
    <w:rsid w:val="00734C7D"/>
    <w:rsid w:val="00735CEA"/>
    <w:rsid w:val="00736065"/>
    <w:rsid w:val="00736B5B"/>
    <w:rsid w:val="00736CFA"/>
    <w:rsid w:val="00736F96"/>
    <w:rsid w:val="00737253"/>
    <w:rsid w:val="00740289"/>
    <w:rsid w:val="007407F9"/>
    <w:rsid w:val="0074105C"/>
    <w:rsid w:val="007410B9"/>
    <w:rsid w:val="0074157F"/>
    <w:rsid w:val="00741600"/>
    <w:rsid w:val="00741B7C"/>
    <w:rsid w:val="007422A0"/>
    <w:rsid w:val="007428B6"/>
    <w:rsid w:val="00742AF3"/>
    <w:rsid w:val="00744021"/>
    <w:rsid w:val="00745B55"/>
    <w:rsid w:val="00745C40"/>
    <w:rsid w:val="00746775"/>
    <w:rsid w:val="00746967"/>
    <w:rsid w:val="00747867"/>
    <w:rsid w:val="00747D20"/>
    <w:rsid w:val="00750445"/>
    <w:rsid w:val="007508AD"/>
    <w:rsid w:val="00750AC1"/>
    <w:rsid w:val="007518FD"/>
    <w:rsid w:val="00752F25"/>
    <w:rsid w:val="00753595"/>
    <w:rsid w:val="00754174"/>
    <w:rsid w:val="007547EB"/>
    <w:rsid w:val="00754B90"/>
    <w:rsid w:val="00756125"/>
    <w:rsid w:val="00756991"/>
    <w:rsid w:val="0075779D"/>
    <w:rsid w:val="00760795"/>
    <w:rsid w:val="00760814"/>
    <w:rsid w:val="00760D96"/>
    <w:rsid w:val="00760E45"/>
    <w:rsid w:val="00762589"/>
    <w:rsid w:val="00762C33"/>
    <w:rsid w:val="007636C3"/>
    <w:rsid w:val="00764069"/>
    <w:rsid w:val="0076596A"/>
    <w:rsid w:val="00765D8C"/>
    <w:rsid w:val="00770C05"/>
    <w:rsid w:val="00771993"/>
    <w:rsid w:val="007740C2"/>
    <w:rsid w:val="00774E91"/>
    <w:rsid w:val="007765B4"/>
    <w:rsid w:val="00776C5E"/>
    <w:rsid w:val="00777A67"/>
    <w:rsid w:val="007803E6"/>
    <w:rsid w:val="00780643"/>
    <w:rsid w:val="00780673"/>
    <w:rsid w:val="00780A50"/>
    <w:rsid w:val="00780D71"/>
    <w:rsid w:val="007811A7"/>
    <w:rsid w:val="007826DD"/>
    <w:rsid w:val="00782BEB"/>
    <w:rsid w:val="00782CBE"/>
    <w:rsid w:val="00782D6D"/>
    <w:rsid w:val="007834D5"/>
    <w:rsid w:val="00783AFB"/>
    <w:rsid w:val="00784796"/>
    <w:rsid w:val="007851CE"/>
    <w:rsid w:val="0078576F"/>
    <w:rsid w:val="00786260"/>
    <w:rsid w:val="00787072"/>
    <w:rsid w:val="00790128"/>
    <w:rsid w:val="00790395"/>
    <w:rsid w:val="00790CD6"/>
    <w:rsid w:val="00793D96"/>
    <w:rsid w:val="007943F2"/>
    <w:rsid w:val="007945AB"/>
    <w:rsid w:val="0079593F"/>
    <w:rsid w:val="00796767"/>
    <w:rsid w:val="0079695B"/>
    <w:rsid w:val="007A0FAA"/>
    <w:rsid w:val="007A1325"/>
    <w:rsid w:val="007A16EB"/>
    <w:rsid w:val="007A1F9E"/>
    <w:rsid w:val="007A25C0"/>
    <w:rsid w:val="007A2E9B"/>
    <w:rsid w:val="007A332C"/>
    <w:rsid w:val="007A3AAB"/>
    <w:rsid w:val="007A43CE"/>
    <w:rsid w:val="007A69C5"/>
    <w:rsid w:val="007A79CE"/>
    <w:rsid w:val="007B0A0D"/>
    <w:rsid w:val="007B1F5D"/>
    <w:rsid w:val="007B2071"/>
    <w:rsid w:val="007B24AC"/>
    <w:rsid w:val="007B26E6"/>
    <w:rsid w:val="007B2D6C"/>
    <w:rsid w:val="007B2DF0"/>
    <w:rsid w:val="007B3D42"/>
    <w:rsid w:val="007B4725"/>
    <w:rsid w:val="007B4AED"/>
    <w:rsid w:val="007B54E8"/>
    <w:rsid w:val="007B570D"/>
    <w:rsid w:val="007B6FBA"/>
    <w:rsid w:val="007C0462"/>
    <w:rsid w:val="007C073D"/>
    <w:rsid w:val="007C1272"/>
    <w:rsid w:val="007C1497"/>
    <w:rsid w:val="007C17D4"/>
    <w:rsid w:val="007C191F"/>
    <w:rsid w:val="007C1DE0"/>
    <w:rsid w:val="007C24EA"/>
    <w:rsid w:val="007C2AA4"/>
    <w:rsid w:val="007C38EF"/>
    <w:rsid w:val="007C403C"/>
    <w:rsid w:val="007C450C"/>
    <w:rsid w:val="007C5F17"/>
    <w:rsid w:val="007C67EE"/>
    <w:rsid w:val="007C6FF2"/>
    <w:rsid w:val="007D0947"/>
    <w:rsid w:val="007D0C03"/>
    <w:rsid w:val="007D0C29"/>
    <w:rsid w:val="007D0FA7"/>
    <w:rsid w:val="007D10F8"/>
    <w:rsid w:val="007D160E"/>
    <w:rsid w:val="007D1F55"/>
    <w:rsid w:val="007D31BD"/>
    <w:rsid w:val="007D3947"/>
    <w:rsid w:val="007D3DE5"/>
    <w:rsid w:val="007D43BC"/>
    <w:rsid w:val="007D4AF8"/>
    <w:rsid w:val="007D4B07"/>
    <w:rsid w:val="007D52B4"/>
    <w:rsid w:val="007E0443"/>
    <w:rsid w:val="007E20C5"/>
    <w:rsid w:val="007E31DE"/>
    <w:rsid w:val="007E32E1"/>
    <w:rsid w:val="007E3F77"/>
    <w:rsid w:val="007E4388"/>
    <w:rsid w:val="007E45C1"/>
    <w:rsid w:val="007E4E60"/>
    <w:rsid w:val="007E579E"/>
    <w:rsid w:val="007E67A5"/>
    <w:rsid w:val="007E6CDF"/>
    <w:rsid w:val="007E6DD5"/>
    <w:rsid w:val="007E6DEC"/>
    <w:rsid w:val="007E70C7"/>
    <w:rsid w:val="007E74A2"/>
    <w:rsid w:val="007E7608"/>
    <w:rsid w:val="007E7BBA"/>
    <w:rsid w:val="007F0087"/>
    <w:rsid w:val="007F16C3"/>
    <w:rsid w:val="007F1968"/>
    <w:rsid w:val="007F1EF7"/>
    <w:rsid w:val="007F26E2"/>
    <w:rsid w:val="007F27BD"/>
    <w:rsid w:val="007F38EE"/>
    <w:rsid w:val="007F3F2C"/>
    <w:rsid w:val="007F4363"/>
    <w:rsid w:val="007F52BE"/>
    <w:rsid w:val="007F6070"/>
    <w:rsid w:val="007F6493"/>
    <w:rsid w:val="007F6849"/>
    <w:rsid w:val="007F6E0A"/>
    <w:rsid w:val="007F71DA"/>
    <w:rsid w:val="007F750C"/>
    <w:rsid w:val="007F76AD"/>
    <w:rsid w:val="007F79D0"/>
    <w:rsid w:val="007F7E9B"/>
    <w:rsid w:val="00800457"/>
    <w:rsid w:val="00801FA0"/>
    <w:rsid w:val="00802172"/>
    <w:rsid w:val="00802A7F"/>
    <w:rsid w:val="00802EA4"/>
    <w:rsid w:val="0080378C"/>
    <w:rsid w:val="00805B8C"/>
    <w:rsid w:val="00806ADA"/>
    <w:rsid w:val="00807A2E"/>
    <w:rsid w:val="008101E9"/>
    <w:rsid w:val="00810252"/>
    <w:rsid w:val="0081033B"/>
    <w:rsid w:val="00810FE5"/>
    <w:rsid w:val="008115F6"/>
    <w:rsid w:val="00811B32"/>
    <w:rsid w:val="00811C27"/>
    <w:rsid w:val="00812A82"/>
    <w:rsid w:val="00812B97"/>
    <w:rsid w:val="00812B9A"/>
    <w:rsid w:val="008133C3"/>
    <w:rsid w:val="00813805"/>
    <w:rsid w:val="00814B0A"/>
    <w:rsid w:val="0081638E"/>
    <w:rsid w:val="00817246"/>
    <w:rsid w:val="00820152"/>
    <w:rsid w:val="008210E7"/>
    <w:rsid w:val="0082204C"/>
    <w:rsid w:val="00822FCA"/>
    <w:rsid w:val="0082321E"/>
    <w:rsid w:val="00823C2B"/>
    <w:rsid w:val="00823E26"/>
    <w:rsid w:val="00824401"/>
    <w:rsid w:val="008244A7"/>
    <w:rsid w:val="00824680"/>
    <w:rsid w:val="00824CDE"/>
    <w:rsid w:val="00824D55"/>
    <w:rsid w:val="00825176"/>
    <w:rsid w:val="00826823"/>
    <w:rsid w:val="008272E7"/>
    <w:rsid w:val="008275C2"/>
    <w:rsid w:val="00827AE9"/>
    <w:rsid w:val="00827E46"/>
    <w:rsid w:val="0083021A"/>
    <w:rsid w:val="00830454"/>
    <w:rsid w:val="00830EB7"/>
    <w:rsid w:val="008317EA"/>
    <w:rsid w:val="008323D7"/>
    <w:rsid w:val="00832556"/>
    <w:rsid w:val="0083292D"/>
    <w:rsid w:val="0083298B"/>
    <w:rsid w:val="00834B61"/>
    <w:rsid w:val="0083526F"/>
    <w:rsid w:val="00835CCF"/>
    <w:rsid w:val="00836515"/>
    <w:rsid w:val="0083748A"/>
    <w:rsid w:val="008408DF"/>
    <w:rsid w:val="00841166"/>
    <w:rsid w:val="00841E16"/>
    <w:rsid w:val="0084306B"/>
    <w:rsid w:val="00844011"/>
    <w:rsid w:val="00844335"/>
    <w:rsid w:val="0084679A"/>
    <w:rsid w:val="008470BD"/>
    <w:rsid w:val="008473CC"/>
    <w:rsid w:val="008479E8"/>
    <w:rsid w:val="00847F66"/>
    <w:rsid w:val="00850C18"/>
    <w:rsid w:val="00850D18"/>
    <w:rsid w:val="0085144A"/>
    <w:rsid w:val="00852510"/>
    <w:rsid w:val="0085284B"/>
    <w:rsid w:val="00852D53"/>
    <w:rsid w:val="00853EAC"/>
    <w:rsid w:val="008545EC"/>
    <w:rsid w:val="00856016"/>
    <w:rsid w:val="00856D68"/>
    <w:rsid w:val="00857444"/>
    <w:rsid w:val="008575F8"/>
    <w:rsid w:val="0086151F"/>
    <w:rsid w:val="00862C33"/>
    <w:rsid w:val="00862C69"/>
    <w:rsid w:val="00862E32"/>
    <w:rsid w:val="0086475A"/>
    <w:rsid w:val="0086489C"/>
    <w:rsid w:val="00865D29"/>
    <w:rsid w:val="00865DF2"/>
    <w:rsid w:val="0086606B"/>
    <w:rsid w:val="008661D9"/>
    <w:rsid w:val="00866559"/>
    <w:rsid w:val="00866EDD"/>
    <w:rsid w:val="00866FA5"/>
    <w:rsid w:val="008675EA"/>
    <w:rsid w:val="00867AFF"/>
    <w:rsid w:val="00867F35"/>
    <w:rsid w:val="00867F67"/>
    <w:rsid w:val="008708BA"/>
    <w:rsid w:val="008709F2"/>
    <w:rsid w:val="00870F74"/>
    <w:rsid w:val="0087173C"/>
    <w:rsid w:val="00871D6A"/>
    <w:rsid w:val="00873338"/>
    <w:rsid w:val="008744B5"/>
    <w:rsid w:val="00876555"/>
    <w:rsid w:val="0087693A"/>
    <w:rsid w:val="00876F49"/>
    <w:rsid w:val="00877062"/>
    <w:rsid w:val="00877A9A"/>
    <w:rsid w:val="00877C41"/>
    <w:rsid w:val="00877D6F"/>
    <w:rsid w:val="00880848"/>
    <w:rsid w:val="00880C2E"/>
    <w:rsid w:val="00880C8C"/>
    <w:rsid w:val="00881094"/>
    <w:rsid w:val="00881460"/>
    <w:rsid w:val="00882777"/>
    <w:rsid w:val="008828E3"/>
    <w:rsid w:val="008835A4"/>
    <w:rsid w:val="00883EF0"/>
    <w:rsid w:val="008849A3"/>
    <w:rsid w:val="00884D9E"/>
    <w:rsid w:val="00884DF1"/>
    <w:rsid w:val="008851D8"/>
    <w:rsid w:val="0088619D"/>
    <w:rsid w:val="00886E7A"/>
    <w:rsid w:val="008874D6"/>
    <w:rsid w:val="008919A2"/>
    <w:rsid w:val="008921C0"/>
    <w:rsid w:val="008937F3"/>
    <w:rsid w:val="00893D33"/>
    <w:rsid w:val="00894409"/>
    <w:rsid w:val="00894A5C"/>
    <w:rsid w:val="00895664"/>
    <w:rsid w:val="0089575B"/>
    <w:rsid w:val="0089581B"/>
    <w:rsid w:val="0089643A"/>
    <w:rsid w:val="0089676B"/>
    <w:rsid w:val="00896A95"/>
    <w:rsid w:val="00896C1C"/>
    <w:rsid w:val="00897073"/>
    <w:rsid w:val="00897595"/>
    <w:rsid w:val="008A07BD"/>
    <w:rsid w:val="008A130B"/>
    <w:rsid w:val="008A1759"/>
    <w:rsid w:val="008A1A6C"/>
    <w:rsid w:val="008A21A8"/>
    <w:rsid w:val="008A2540"/>
    <w:rsid w:val="008A2975"/>
    <w:rsid w:val="008A36A2"/>
    <w:rsid w:val="008A3C2F"/>
    <w:rsid w:val="008A4272"/>
    <w:rsid w:val="008A4B15"/>
    <w:rsid w:val="008A5CE2"/>
    <w:rsid w:val="008A6734"/>
    <w:rsid w:val="008A7080"/>
    <w:rsid w:val="008A71D3"/>
    <w:rsid w:val="008A77AE"/>
    <w:rsid w:val="008A77B6"/>
    <w:rsid w:val="008A7D08"/>
    <w:rsid w:val="008A7E36"/>
    <w:rsid w:val="008B0408"/>
    <w:rsid w:val="008B090E"/>
    <w:rsid w:val="008B140F"/>
    <w:rsid w:val="008B246E"/>
    <w:rsid w:val="008B2675"/>
    <w:rsid w:val="008B2C2C"/>
    <w:rsid w:val="008B3118"/>
    <w:rsid w:val="008B386F"/>
    <w:rsid w:val="008B4A53"/>
    <w:rsid w:val="008B590C"/>
    <w:rsid w:val="008B6448"/>
    <w:rsid w:val="008B6BF9"/>
    <w:rsid w:val="008C0CAD"/>
    <w:rsid w:val="008C0E5B"/>
    <w:rsid w:val="008C13A0"/>
    <w:rsid w:val="008C3273"/>
    <w:rsid w:val="008C3511"/>
    <w:rsid w:val="008C3B73"/>
    <w:rsid w:val="008C44D8"/>
    <w:rsid w:val="008C5908"/>
    <w:rsid w:val="008C6600"/>
    <w:rsid w:val="008C6688"/>
    <w:rsid w:val="008D05B9"/>
    <w:rsid w:val="008D3D72"/>
    <w:rsid w:val="008D3DA1"/>
    <w:rsid w:val="008D4FF7"/>
    <w:rsid w:val="008D526D"/>
    <w:rsid w:val="008D56CD"/>
    <w:rsid w:val="008D5C5C"/>
    <w:rsid w:val="008D5C5F"/>
    <w:rsid w:val="008D6457"/>
    <w:rsid w:val="008D69D9"/>
    <w:rsid w:val="008D7E4C"/>
    <w:rsid w:val="008E098E"/>
    <w:rsid w:val="008E0F78"/>
    <w:rsid w:val="008E1DB7"/>
    <w:rsid w:val="008E1DFF"/>
    <w:rsid w:val="008E261F"/>
    <w:rsid w:val="008E2636"/>
    <w:rsid w:val="008E3694"/>
    <w:rsid w:val="008E4026"/>
    <w:rsid w:val="008E4181"/>
    <w:rsid w:val="008E41CD"/>
    <w:rsid w:val="008E46CE"/>
    <w:rsid w:val="008E5032"/>
    <w:rsid w:val="008E5193"/>
    <w:rsid w:val="008E572C"/>
    <w:rsid w:val="008E71D1"/>
    <w:rsid w:val="008F06F7"/>
    <w:rsid w:val="008F103C"/>
    <w:rsid w:val="008F1916"/>
    <w:rsid w:val="008F1A76"/>
    <w:rsid w:val="008F1A9F"/>
    <w:rsid w:val="008F211F"/>
    <w:rsid w:val="008F279E"/>
    <w:rsid w:val="008F293F"/>
    <w:rsid w:val="008F2BC6"/>
    <w:rsid w:val="008F2C2B"/>
    <w:rsid w:val="008F3561"/>
    <w:rsid w:val="008F3598"/>
    <w:rsid w:val="008F37F5"/>
    <w:rsid w:val="008F3EAC"/>
    <w:rsid w:val="008F4846"/>
    <w:rsid w:val="008F5503"/>
    <w:rsid w:val="008F59CA"/>
    <w:rsid w:val="008F6BC3"/>
    <w:rsid w:val="008F6FF1"/>
    <w:rsid w:val="008F7A2D"/>
    <w:rsid w:val="008F7FCC"/>
    <w:rsid w:val="009027F8"/>
    <w:rsid w:val="009038B1"/>
    <w:rsid w:val="00904E17"/>
    <w:rsid w:val="009052E0"/>
    <w:rsid w:val="0090569E"/>
    <w:rsid w:val="00906038"/>
    <w:rsid w:val="00906E2E"/>
    <w:rsid w:val="0091152D"/>
    <w:rsid w:val="00911795"/>
    <w:rsid w:val="009121B7"/>
    <w:rsid w:val="009124E0"/>
    <w:rsid w:val="00912707"/>
    <w:rsid w:val="00913F26"/>
    <w:rsid w:val="00914733"/>
    <w:rsid w:val="009152BE"/>
    <w:rsid w:val="0091550C"/>
    <w:rsid w:val="00915766"/>
    <w:rsid w:val="00916363"/>
    <w:rsid w:val="009175EA"/>
    <w:rsid w:val="00920FAE"/>
    <w:rsid w:val="00921577"/>
    <w:rsid w:val="009253EF"/>
    <w:rsid w:val="009254AE"/>
    <w:rsid w:val="0092563F"/>
    <w:rsid w:val="009258FE"/>
    <w:rsid w:val="009259D9"/>
    <w:rsid w:val="00926B19"/>
    <w:rsid w:val="00926BBB"/>
    <w:rsid w:val="00927FE5"/>
    <w:rsid w:val="009309E7"/>
    <w:rsid w:val="00933E82"/>
    <w:rsid w:val="00935FF1"/>
    <w:rsid w:val="00936D4A"/>
    <w:rsid w:val="009378BD"/>
    <w:rsid w:val="00937ECF"/>
    <w:rsid w:val="00940480"/>
    <w:rsid w:val="009409DB"/>
    <w:rsid w:val="00940F45"/>
    <w:rsid w:val="00941817"/>
    <w:rsid w:val="00941BCB"/>
    <w:rsid w:val="00941EE8"/>
    <w:rsid w:val="00943328"/>
    <w:rsid w:val="009436B3"/>
    <w:rsid w:val="009437E4"/>
    <w:rsid w:val="00943899"/>
    <w:rsid w:val="009439E8"/>
    <w:rsid w:val="009446D3"/>
    <w:rsid w:val="00945E50"/>
    <w:rsid w:val="009471E1"/>
    <w:rsid w:val="009472C8"/>
    <w:rsid w:val="00950041"/>
    <w:rsid w:val="00950FFE"/>
    <w:rsid w:val="009516DE"/>
    <w:rsid w:val="00951FA0"/>
    <w:rsid w:val="00952021"/>
    <w:rsid w:val="00952671"/>
    <w:rsid w:val="009530BE"/>
    <w:rsid w:val="009530D6"/>
    <w:rsid w:val="00953805"/>
    <w:rsid w:val="009552DE"/>
    <w:rsid w:val="00955672"/>
    <w:rsid w:val="0095688D"/>
    <w:rsid w:val="00956916"/>
    <w:rsid w:val="0096084E"/>
    <w:rsid w:val="0096193A"/>
    <w:rsid w:val="00962C36"/>
    <w:rsid w:val="009631BB"/>
    <w:rsid w:val="00963336"/>
    <w:rsid w:val="009639C5"/>
    <w:rsid w:val="00963AEC"/>
    <w:rsid w:val="00965E01"/>
    <w:rsid w:val="00966097"/>
    <w:rsid w:val="00967A99"/>
    <w:rsid w:val="00967FE7"/>
    <w:rsid w:val="0097113F"/>
    <w:rsid w:val="00971286"/>
    <w:rsid w:val="009714E1"/>
    <w:rsid w:val="00971C6A"/>
    <w:rsid w:val="00975215"/>
    <w:rsid w:val="009755D2"/>
    <w:rsid w:val="0097602B"/>
    <w:rsid w:val="0097638A"/>
    <w:rsid w:val="009764C8"/>
    <w:rsid w:val="009769E7"/>
    <w:rsid w:val="00977CFD"/>
    <w:rsid w:val="00980228"/>
    <w:rsid w:val="00980358"/>
    <w:rsid w:val="009805F5"/>
    <w:rsid w:val="009811F7"/>
    <w:rsid w:val="0098158F"/>
    <w:rsid w:val="009828B9"/>
    <w:rsid w:val="00982CCD"/>
    <w:rsid w:val="009832C2"/>
    <w:rsid w:val="0098477F"/>
    <w:rsid w:val="00984B10"/>
    <w:rsid w:val="00984D63"/>
    <w:rsid w:val="00984FDC"/>
    <w:rsid w:val="0098543A"/>
    <w:rsid w:val="009856BB"/>
    <w:rsid w:val="009856D5"/>
    <w:rsid w:val="00985D01"/>
    <w:rsid w:val="00986387"/>
    <w:rsid w:val="00986796"/>
    <w:rsid w:val="0098753B"/>
    <w:rsid w:val="009877DB"/>
    <w:rsid w:val="00987C48"/>
    <w:rsid w:val="009909E6"/>
    <w:rsid w:val="00990BDA"/>
    <w:rsid w:val="0099112D"/>
    <w:rsid w:val="0099137E"/>
    <w:rsid w:val="00991390"/>
    <w:rsid w:val="00991438"/>
    <w:rsid w:val="009914BC"/>
    <w:rsid w:val="009915E9"/>
    <w:rsid w:val="00991AED"/>
    <w:rsid w:val="00991B23"/>
    <w:rsid w:val="00992AF4"/>
    <w:rsid w:val="00992D78"/>
    <w:rsid w:val="009942C6"/>
    <w:rsid w:val="0099543C"/>
    <w:rsid w:val="00995466"/>
    <w:rsid w:val="0099756D"/>
    <w:rsid w:val="009978BF"/>
    <w:rsid w:val="00997E45"/>
    <w:rsid w:val="009A1146"/>
    <w:rsid w:val="009A1318"/>
    <w:rsid w:val="009A1883"/>
    <w:rsid w:val="009A1C07"/>
    <w:rsid w:val="009A2A98"/>
    <w:rsid w:val="009A3650"/>
    <w:rsid w:val="009A3A18"/>
    <w:rsid w:val="009A3B29"/>
    <w:rsid w:val="009A60DB"/>
    <w:rsid w:val="009A6A0B"/>
    <w:rsid w:val="009A712D"/>
    <w:rsid w:val="009A7481"/>
    <w:rsid w:val="009A7E37"/>
    <w:rsid w:val="009B1D4A"/>
    <w:rsid w:val="009B367A"/>
    <w:rsid w:val="009B392B"/>
    <w:rsid w:val="009B54C9"/>
    <w:rsid w:val="009B693E"/>
    <w:rsid w:val="009B6C76"/>
    <w:rsid w:val="009B7331"/>
    <w:rsid w:val="009B765E"/>
    <w:rsid w:val="009C0653"/>
    <w:rsid w:val="009C0D5F"/>
    <w:rsid w:val="009C23D7"/>
    <w:rsid w:val="009C33D5"/>
    <w:rsid w:val="009C3752"/>
    <w:rsid w:val="009C3D40"/>
    <w:rsid w:val="009C3F75"/>
    <w:rsid w:val="009C463F"/>
    <w:rsid w:val="009C52A1"/>
    <w:rsid w:val="009C5381"/>
    <w:rsid w:val="009C6921"/>
    <w:rsid w:val="009C6F79"/>
    <w:rsid w:val="009D05C3"/>
    <w:rsid w:val="009D1099"/>
    <w:rsid w:val="009D2693"/>
    <w:rsid w:val="009D269F"/>
    <w:rsid w:val="009D2980"/>
    <w:rsid w:val="009D2F33"/>
    <w:rsid w:val="009D3AEE"/>
    <w:rsid w:val="009D4BE8"/>
    <w:rsid w:val="009D6598"/>
    <w:rsid w:val="009E0029"/>
    <w:rsid w:val="009E05B9"/>
    <w:rsid w:val="009E0DC0"/>
    <w:rsid w:val="009E1493"/>
    <w:rsid w:val="009E3137"/>
    <w:rsid w:val="009E33B1"/>
    <w:rsid w:val="009E3F03"/>
    <w:rsid w:val="009E5000"/>
    <w:rsid w:val="009E5041"/>
    <w:rsid w:val="009E529E"/>
    <w:rsid w:val="009E5464"/>
    <w:rsid w:val="009E5D51"/>
    <w:rsid w:val="009E61CE"/>
    <w:rsid w:val="009E6414"/>
    <w:rsid w:val="009E64E8"/>
    <w:rsid w:val="009E7966"/>
    <w:rsid w:val="009E7A7E"/>
    <w:rsid w:val="009F0690"/>
    <w:rsid w:val="009F192D"/>
    <w:rsid w:val="009F1D70"/>
    <w:rsid w:val="009F2B4E"/>
    <w:rsid w:val="009F3625"/>
    <w:rsid w:val="009F373E"/>
    <w:rsid w:val="009F443F"/>
    <w:rsid w:val="009F5A74"/>
    <w:rsid w:val="009F601E"/>
    <w:rsid w:val="009F6B5A"/>
    <w:rsid w:val="009F7AD0"/>
    <w:rsid w:val="009F7ECA"/>
    <w:rsid w:val="00A003CB"/>
    <w:rsid w:val="00A00F6F"/>
    <w:rsid w:val="00A02447"/>
    <w:rsid w:val="00A028A0"/>
    <w:rsid w:val="00A0404A"/>
    <w:rsid w:val="00A04FA1"/>
    <w:rsid w:val="00A04FDC"/>
    <w:rsid w:val="00A05351"/>
    <w:rsid w:val="00A056F1"/>
    <w:rsid w:val="00A06294"/>
    <w:rsid w:val="00A06594"/>
    <w:rsid w:val="00A067E5"/>
    <w:rsid w:val="00A106E3"/>
    <w:rsid w:val="00A10BFA"/>
    <w:rsid w:val="00A11FA8"/>
    <w:rsid w:val="00A13972"/>
    <w:rsid w:val="00A13C77"/>
    <w:rsid w:val="00A13FE5"/>
    <w:rsid w:val="00A210B4"/>
    <w:rsid w:val="00A215B3"/>
    <w:rsid w:val="00A21E7F"/>
    <w:rsid w:val="00A24207"/>
    <w:rsid w:val="00A24480"/>
    <w:rsid w:val="00A24F0A"/>
    <w:rsid w:val="00A252A7"/>
    <w:rsid w:val="00A25813"/>
    <w:rsid w:val="00A2592C"/>
    <w:rsid w:val="00A25C2F"/>
    <w:rsid w:val="00A25C42"/>
    <w:rsid w:val="00A26022"/>
    <w:rsid w:val="00A268FF"/>
    <w:rsid w:val="00A2769D"/>
    <w:rsid w:val="00A300AA"/>
    <w:rsid w:val="00A300DA"/>
    <w:rsid w:val="00A3054D"/>
    <w:rsid w:val="00A30969"/>
    <w:rsid w:val="00A30AFE"/>
    <w:rsid w:val="00A31F1A"/>
    <w:rsid w:val="00A31F8D"/>
    <w:rsid w:val="00A329AC"/>
    <w:rsid w:val="00A33349"/>
    <w:rsid w:val="00A33782"/>
    <w:rsid w:val="00A33B02"/>
    <w:rsid w:val="00A34549"/>
    <w:rsid w:val="00A34D29"/>
    <w:rsid w:val="00A34E2C"/>
    <w:rsid w:val="00A356C0"/>
    <w:rsid w:val="00A35AB8"/>
    <w:rsid w:val="00A35D38"/>
    <w:rsid w:val="00A36007"/>
    <w:rsid w:val="00A366C5"/>
    <w:rsid w:val="00A36EFC"/>
    <w:rsid w:val="00A37B94"/>
    <w:rsid w:val="00A40667"/>
    <w:rsid w:val="00A4081C"/>
    <w:rsid w:val="00A40B8D"/>
    <w:rsid w:val="00A40C13"/>
    <w:rsid w:val="00A4106B"/>
    <w:rsid w:val="00A419B5"/>
    <w:rsid w:val="00A41BD9"/>
    <w:rsid w:val="00A42927"/>
    <w:rsid w:val="00A43559"/>
    <w:rsid w:val="00A43963"/>
    <w:rsid w:val="00A4404B"/>
    <w:rsid w:val="00A44EA3"/>
    <w:rsid w:val="00A4550F"/>
    <w:rsid w:val="00A45FB1"/>
    <w:rsid w:val="00A4672C"/>
    <w:rsid w:val="00A46AC4"/>
    <w:rsid w:val="00A46BE5"/>
    <w:rsid w:val="00A47453"/>
    <w:rsid w:val="00A477A4"/>
    <w:rsid w:val="00A50164"/>
    <w:rsid w:val="00A50931"/>
    <w:rsid w:val="00A5234C"/>
    <w:rsid w:val="00A53476"/>
    <w:rsid w:val="00A53574"/>
    <w:rsid w:val="00A53C76"/>
    <w:rsid w:val="00A56285"/>
    <w:rsid w:val="00A563F7"/>
    <w:rsid w:val="00A57328"/>
    <w:rsid w:val="00A57C7B"/>
    <w:rsid w:val="00A60525"/>
    <w:rsid w:val="00A60810"/>
    <w:rsid w:val="00A60A9B"/>
    <w:rsid w:val="00A60B7C"/>
    <w:rsid w:val="00A60CD7"/>
    <w:rsid w:val="00A61A7A"/>
    <w:rsid w:val="00A61B7B"/>
    <w:rsid w:val="00A62905"/>
    <w:rsid w:val="00A62ACA"/>
    <w:rsid w:val="00A63A50"/>
    <w:rsid w:val="00A64A40"/>
    <w:rsid w:val="00A64BA3"/>
    <w:rsid w:val="00A66CDB"/>
    <w:rsid w:val="00A6753E"/>
    <w:rsid w:val="00A6783F"/>
    <w:rsid w:val="00A70664"/>
    <w:rsid w:val="00A70DAA"/>
    <w:rsid w:val="00A711BB"/>
    <w:rsid w:val="00A717DD"/>
    <w:rsid w:val="00A72487"/>
    <w:rsid w:val="00A724CF"/>
    <w:rsid w:val="00A725BF"/>
    <w:rsid w:val="00A733BB"/>
    <w:rsid w:val="00A73FC7"/>
    <w:rsid w:val="00A741F8"/>
    <w:rsid w:val="00A74378"/>
    <w:rsid w:val="00A745C9"/>
    <w:rsid w:val="00A75C3E"/>
    <w:rsid w:val="00A773B9"/>
    <w:rsid w:val="00A773EC"/>
    <w:rsid w:val="00A77655"/>
    <w:rsid w:val="00A7794E"/>
    <w:rsid w:val="00A8189B"/>
    <w:rsid w:val="00A81D69"/>
    <w:rsid w:val="00A81F14"/>
    <w:rsid w:val="00A82536"/>
    <w:rsid w:val="00A82B42"/>
    <w:rsid w:val="00A839BB"/>
    <w:rsid w:val="00A84080"/>
    <w:rsid w:val="00A84E08"/>
    <w:rsid w:val="00A8624F"/>
    <w:rsid w:val="00A86955"/>
    <w:rsid w:val="00A86AD4"/>
    <w:rsid w:val="00A87F3A"/>
    <w:rsid w:val="00A904C8"/>
    <w:rsid w:val="00A9139E"/>
    <w:rsid w:val="00A91960"/>
    <w:rsid w:val="00A92288"/>
    <w:rsid w:val="00A932B0"/>
    <w:rsid w:val="00A93CE4"/>
    <w:rsid w:val="00A941FD"/>
    <w:rsid w:val="00A949E9"/>
    <w:rsid w:val="00A94D2B"/>
    <w:rsid w:val="00A94D72"/>
    <w:rsid w:val="00A94E36"/>
    <w:rsid w:val="00A9592B"/>
    <w:rsid w:val="00A97429"/>
    <w:rsid w:val="00A979B9"/>
    <w:rsid w:val="00A97B7E"/>
    <w:rsid w:val="00AA01B7"/>
    <w:rsid w:val="00AA139D"/>
    <w:rsid w:val="00AA1D9F"/>
    <w:rsid w:val="00AA2679"/>
    <w:rsid w:val="00AA2E2A"/>
    <w:rsid w:val="00AA30D4"/>
    <w:rsid w:val="00AA3E8A"/>
    <w:rsid w:val="00AA588C"/>
    <w:rsid w:val="00AA5F66"/>
    <w:rsid w:val="00AA66C4"/>
    <w:rsid w:val="00AA6C9A"/>
    <w:rsid w:val="00AA6CBD"/>
    <w:rsid w:val="00AA703E"/>
    <w:rsid w:val="00AA7590"/>
    <w:rsid w:val="00AA75FD"/>
    <w:rsid w:val="00AA7E74"/>
    <w:rsid w:val="00AB0B7C"/>
    <w:rsid w:val="00AB13FB"/>
    <w:rsid w:val="00AB1B4F"/>
    <w:rsid w:val="00AB1FD8"/>
    <w:rsid w:val="00AB253B"/>
    <w:rsid w:val="00AB34DD"/>
    <w:rsid w:val="00AB3736"/>
    <w:rsid w:val="00AB3FF6"/>
    <w:rsid w:val="00AB4DA8"/>
    <w:rsid w:val="00AB4E57"/>
    <w:rsid w:val="00AB578E"/>
    <w:rsid w:val="00AB594D"/>
    <w:rsid w:val="00AB6497"/>
    <w:rsid w:val="00AB6508"/>
    <w:rsid w:val="00AB6697"/>
    <w:rsid w:val="00AB69C7"/>
    <w:rsid w:val="00AB75FC"/>
    <w:rsid w:val="00AC007F"/>
    <w:rsid w:val="00AC0CB7"/>
    <w:rsid w:val="00AC0CD9"/>
    <w:rsid w:val="00AC0D88"/>
    <w:rsid w:val="00AC12E9"/>
    <w:rsid w:val="00AC1832"/>
    <w:rsid w:val="00AC3319"/>
    <w:rsid w:val="00AC47C7"/>
    <w:rsid w:val="00AC6A3E"/>
    <w:rsid w:val="00AC6AB8"/>
    <w:rsid w:val="00AC6C36"/>
    <w:rsid w:val="00AC7B76"/>
    <w:rsid w:val="00AD0797"/>
    <w:rsid w:val="00AD165A"/>
    <w:rsid w:val="00AD16E2"/>
    <w:rsid w:val="00AD1EE2"/>
    <w:rsid w:val="00AD22F7"/>
    <w:rsid w:val="00AD2330"/>
    <w:rsid w:val="00AD2619"/>
    <w:rsid w:val="00AD29C0"/>
    <w:rsid w:val="00AD2C3A"/>
    <w:rsid w:val="00AD2FEE"/>
    <w:rsid w:val="00AD35F6"/>
    <w:rsid w:val="00AD391E"/>
    <w:rsid w:val="00AD3E13"/>
    <w:rsid w:val="00AD3EE2"/>
    <w:rsid w:val="00AD41CC"/>
    <w:rsid w:val="00AD4ED8"/>
    <w:rsid w:val="00AD6926"/>
    <w:rsid w:val="00AE09EE"/>
    <w:rsid w:val="00AE115A"/>
    <w:rsid w:val="00AE1B9A"/>
    <w:rsid w:val="00AE317A"/>
    <w:rsid w:val="00AE3877"/>
    <w:rsid w:val="00AE5523"/>
    <w:rsid w:val="00AE6265"/>
    <w:rsid w:val="00AE6AE9"/>
    <w:rsid w:val="00AE7215"/>
    <w:rsid w:val="00AF0EAA"/>
    <w:rsid w:val="00AF1E37"/>
    <w:rsid w:val="00AF28AA"/>
    <w:rsid w:val="00AF2949"/>
    <w:rsid w:val="00AF2B4A"/>
    <w:rsid w:val="00AF5A58"/>
    <w:rsid w:val="00AF74CA"/>
    <w:rsid w:val="00B00696"/>
    <w:rsid w:val="00B007DE"/>
    <w:rsid w:val="00B00FFF"/>
    <w:rsid w:val="00B015CF"/>
    <w:rsid w:val="00B01CB3"/>
    <w:rsid w:val="00B02E0D"/>
    <w:rsid w:val="00B03C63"/>
    <w:rsid w:val="00B04679"/>
    <w:rsid w:val="00B05366"/>
    <w:rsid w:val="00B0600A"/>
    <w:rsid w:val="00B06A20"/>
    <w:rsid w:val="00B06C32"/>
    <w:rsid w:val="00B06D7D"/>
    <w:rsid w:val="00B06ED0"/>
    <w:rsid w:val="00B07216"/>
    <w:rsid w:val="00B07454"/>
    <w:rsid w:val="00B07688"/>
    <w:rsid w:val="00B077AB"/>
    <w:rsid w:val="00B111FE"/>
    <w:rsid w:val="00B123CB"/>
    <w:rsid w:val="00B12B33"/>
    <w:rsid w:val="00B12E05"/>
    <w:rsid w:val="00B13C3E"/>
    <w:rsid w:val="00B13D75"/>
    <w:rsid w:val="00B147BC"/>
    <w:rsid w:val="00B14FDB"/>
    <w:rsid w:val="00B151DC"/>
    <w:rsid w:val="00B153BB"/>
    <w:rsid w:val="00B15548"/>
    <w:rsid w:val="00B207C9"/>
    <w:rsid w:val="00B208A3"/>
    <w:rsid w:val="00B21858"/>
    <w:rsid w:val="00B2287B"/>
    <w:rsid w:val="00B23001"/>
    <w:rsid w:val="00B231EE"/>
    <w:rsid w:val="00B2394A"/>
    <w:rsid w:val="00B23EBD"/>
    <w:rsid w:val="00B24E92"/>
    <w:rsid w:val="00B25F12"/>
    <w:rsid w:val="00B25F44"/>
    <w:rsid w:val="00B260A2"/>
    <w:rsid w:val="00B26B1C"/>
    <w:rsid w:val="00B26B35"/>
    <w:rsid w:val="00B26E35"/>
    <w:rsid w:val="00B26FAD"/>
    <w:rsid w:val="00B273B7"/>
    <w:rsid w:val="00B30884"/>
    <w:rsid w:val="00B30BEB"/>
    <w:rsid w:val="00B312AD"/>
    <w:rsid w:val="00B335F4"/>
    <w:rsid w:val="00B33651"/>
    <w:rsid w:val="00B336AA"/>
    <w:rsid w:val="00B349C6"/>
    <w:rsid w:val="00B35563"/>
    <w:rsid w:val="00B3578F"/>
    <w:rsid w:val="00B3616F"/>
    <w:rsid w:val="00B36F02"/>
    <w:rsid w:val="00B370F5"/>
    <w:rsid w:val="00B371BF"/>
    <w:rsid w:val="00B401E9"/>
    <w:rsid w:val="00B415AB"/>
    <w:rsid w:val="00B4212B"/>
    <w:rsid w:val="00B431C6"/>
    <w:rsid w:val="00B4352C"/>
    <w:rsid w:val="00B436CE"/>
    <w:rsid w:val="00B4443D"/>
    <w:rsid w:val="00B44DC8"/>
    <w:rsid w:val="00B45900"/>
    <w:rsid w:val="00B45EE5"/>
    <w:rsid w:val="00B46861"/>
    <w:rsid w:val="00B46A8D"/>
    <w:rsid w:val="00B47A1E"/>
    <w:rsid w:val="00B47DC7"/>
    <w:rsid w:val="00B5020E"/>
    <w:rsid w:val="00B519EA"/>
    <w:rsid w:val="00B52F46"/>
    <w:rsid w:val="00B53341"/>
    <w:rsid w:val="00B53756"/>
    <w:rsid w:val="00B54197"/>
    <w:rsid w:val="00B54581"/>
    <w:rsid w:val="00B549FB"/>
    <w:rsid w:val="00B54DB1"/>
    <w:rsid w:val="00B553B9"/>
    <w:rsid w:val="00B56249"/>
    <w:rsid w:val="00B57161"/>
    <w:rsid w:val="00B57894"/>
    <w:rsid w:val="00B57AFC"/>
    <w:rsid w:val="00B604D0"/>
    <w:rsid w:val="00B60622"/>
    <w:rsid w:val="00B60879"/>
    <w:rsid w:val="00B60D95"/>
    <w:rsid w:val="00B62662"/>
    <w:rsid w:val="00B62CE0"/>
    <w:rsid w:val="00B62D3D"/>
    <w:rsid w:val="00B62E98"/>
    <w:rsid w:val="00B640AB"/>
    <w:rsid w:val="00B648C4"/>
    <w:rsid w:val="00B65256"/>
    <w:rsid w:val="00B65549"/>
    <w:rsid w:val="00B665ED"/>
    <w:rsid w:val="00B672CA"/>
    <w:rsid w:val="00B70239"/>
    <w:rsid w:val="00B70C27"/>
    <w:rsid w:val="00B71E5E"/>
    <w:rsid w:val="00B721EF"/>
    <w:rsid w:val="00B725D7"/>
    <w:rsid w:val="00B7282D"/>
    <w:rsid w:val="00B738CB"/>
    <w:rsid w:val="00B73F3F"/>
    <w:rsid w:val="00B7611D"/>
    <w:rsid w:val="00B76CC3"/>
    <w:rsid w:val="00B76D52"/>
    <w:rsid w:val="00B76F39"/>
    <w:rsid w:val="00B77953"/>
    <w:rsid w:val="00B77C64"/>
    <w:rsid w:val="00B80286"/>
    <w:rsid w:val="00B802C2"/>
    <w:rsid w:val="00B83A3F"/>
    <w:rsid w:val="00B8455F"/>
    <w:rsid w:val="00B84AC6"/>
    <w:rsid w:val="00B84B16"/>
    <w:rsid w:val="00B84D3E"/>
    <w:rsid w:val="00B85490"/>
    <w:rsid w:val="00B85EF4"/>
    <w:rsid w:val="00B860AA"/>
    <w:rsid w:val="00B90292"/>
    <w:rsid w:val="00B905A6"/>
    <w:rsid w:val="00B90C0A"/>
    <w:rsid w:val="00B91375"/>
    <w:rsid w:val="00B917D6"/>
    <w:rsid w:val="00B91874"/>
    <w:rsid w:val="00B920FE"/>
    <w:rsid w:val="00B933AE"/>
    <w:rsid w:val="00B93D11"/>
    <w:rsid w:val="00B94B61"/>
    <w:rsid w:val="00B95E93"/>
    <w:rsid w:val="00B96DD1"/>
    <w:rsid w:val="00B97DA3"/>
    <w:rsid w:val="00BA05ED"/>
    <w:rsid w:val="00BA1515"/>
    <w:rsid w:val="00BA1B51"/>
    <w:rsid w:val="00BA437B"/>
    <w:rsid w:val="00BA4501"/>
    <w:rsid w:val="00BA5110"/>
    <w:rsid w:val="00BA5A4F"/>
    <w:rsid w:val="00BA5E79"/>
    <w:rsid w:val="00BA6024"/>
    <w:rsid w:val="00BA74DE"/>
    <w:rsid w:val="00BA7BE3"/>
    <w:rsid w:val="00BA7E2D"/>
    <w:rsid w:val="00BB0603"/>
    <w:rsid w:val="00BB16C3"/>
    <w:rsid w:val="00BB21A2"/>
    <w:rsid w:val="00BB364A"/>
    <w:rsid w:val="00BB4172"/>
    <w:rsid w:val="00BB435B"/>
    <w:rsid w:val="00BB4DBE"/>
    <w:rsid w:val="00BB5827"/>
    <w:rsid w:val="00BB620C"/>
    <w:rsid w:val="00BB6715"/>
    <w:rsid w:val="00BC01BB"/>
    <w:rsid w:val="00BC06ED"/>
    <w:rsid w:val="00BC17C6"/>
    <w:rsid w:val="00BC20CF"/>
    <w:rsid w:val="00BC20DB"/>
    <w:rsid w:val="00BC2148"/>
    <w:rsid w:val="00BC40F7"/>
    <w:rsid w:val="00BC44ED"/>
    <w:rsid w:val="00BC4AC8"/>
    <w:rsid w:val="00BC51B6"/>
    <w:rsid w:val="00BC5319"/>
    <w:rsid w:val="00BD2C7B"/>
    <w:rsid w:val="00BD38BF"/>
    <w:rsid w:val="00BD5309"/>
    <w:rsid w:val="00BD55BD"/>
    <w:rsid w:val="00BD577C"/>
    <w:rsid w:val="00BD59B0"/>
    <w:rsid w:val="00BD62B8"/>
    <w:rsid w:val="00BD6A88"/>
    <w:rsid w:val="00BD6F11"/>
    <w:rsid w:val="00BD75A7"/>
    <w:rsid w:val="00BD7C71"/>
    <w:rsid w:val="00BE1937"/>
    <w:rsid w:val="00BE1D45"/>
    <w:rsid w:val="00BE1EF2"/>
    <w:rsid w:val="00BE208E"/>
    <w:rsid w:val="00BE28DE"/>
    <w:rsid w:val="00BE3044"/>
    <w:rsid w:val="00BE3203"/>
    <w:rsid w:val="00BE4075"/>
    <w:rsid w:val="00BE4255"/>
    <w:rsid w:val="00BE46ED"/>
    <w:rsid w:val="00BE6640"/>
    <w:rsid w:val="00BE671C"/>
    <w:rsid w:val="00BE7428"/>
    <w:rsid w:val="00BE7562"/>
    <w:rsid w:val="00BE7DD9"/>
    <w:rsid w:val="00BE7F0C"/>
    <w:rsid w:val="00BF00E1"/>
    <w:rsid w:val="00BF05F1"/>
    <w:rsid w:val="00BF06CA"/>
    <w:rsid w:val="00BF071A"/>
    <w:rsid w:val="00BF0FCC"/>
    <w:rsid w:val="00BF1D3E"/>
    <w:rsid w:val="00BF22F1"/>
    <w:rsid w:val="00BF33EE"/>
    <w:rsid w:val="00BF3EEA"/>
    <w:rsid w:val="00BF43B0"/>
    <w:rsid w:val="00BF49D3"/>
    <w:rsid w:val="00BF517F"/>
    <w:rsid w:val="00BF543B"/>
    <w:rsid w:val="00BF57A9"/>
    <w:rsid w:val="00C006FA"/>
    <w:rsid w:val="00C0092D"/>
    <w:rsid w:val="00C024DA"/>
    <w:rsid w:val="00C0381F"/>
    <w:rsid w:val="00C03F6F"/>
    <w:rsid w:val="00C0429B"/>
    <w:rsid w:val="00C07DC0"/>
    <w:rsid w:val="00C1018F"/>
    <w:rsid w:val="00C105D0"/>
    <w:rsid w:val="00C10773"/>
    <w:rsid w:val="00C10B11"/>
    <w:rsid w:val="00C10C01"/>
    <w:rsid w:val="00C10C51"/>
    <w:rsid w:val="00C10C84"/>
    <w:rsid w:val="00C10E88"/>
    <w:rsid w:val="00C113E7"/>
    <w:rsid w:val="00C115F5"/>
    <w:rsid w:val="00C11A30"/>
    <w:rsid w:val="00C12405"/>
    <w:rsid w:val="00C1264D"/>
    <w:rsid w:val="00C12A81"/>
    <w:rsid w:val="00C12BB0"/>
    <w:rsid w:val="00C12DB7"/>
    <w:rsid w:val="00C134FE"/>
    <w:rsid w:val="00C1456D"/>
    <w:rsid w:val="00C15114"/>
    <w:rsid w:val="00C15C76"/>
    <w:rsid w:val="00C15F54"/>
    <w:rsid w:val="00C17128"/>
    <w:rsid w:val="00C179D0"/>
    <w:rsid w:val="00C20699"/>
    <w:rsid w:val="00C20E1C"/>
    <w:rsid w:val="00C21127"/>
    <w:rsid w:val="00C21552"/>
    <w:rsid w:val="00C22160"/>
    <w:rsid w:val="00C22BF9"/>
    <w:rsid w:val="00C23B24"/>
    <w:rsid w:val="00C244AA"/>
    <w:rsid w:val="00C25414"/>
    <w:rsid w:val="00C25852"/>
    <w:rsid w:val="00C2591E"/>
    <w:rsid w:val="00C26573"/>
    <w:rsid w:val="00C277A2"/>
    <w:rsid w:val="00C27B14"/>
    <w:rsid w:val="00C27CAC"/>
    <w:rsid w:val="00C311F8"/>
    <w:rsid w:val="00C315F0"/>
    <w:rsid w:val="00C320CC"/>
    <w:rsid w:val="00C322F7"/>
    <w:rsid w:val="00C323C6"/>
    <w:rsid w:val="00C332FD"/>
    <w:rsid w:val="00C33E47"/>
    <w:rsid w:val="00C34660"/>
    <w:rsid w:val="00C35702"/>
    <w:rsid w:val="00C35C8F"/>
    <w:rsid w:val="00C369CF"/>
    <w:rsid w:val="00C36B1D"/>
    <w:rsid w:val="00C3734D"/>
    <w:rsid w:val="00C37BDE"/>
    <w:rsid w:val="00C404AB"/>
    <w:rsid w:val="00C40A9F"/>
    <w:rsid w:val="00C411EA"/>
    <w:rsid w:val="00C412B2"/>
    <w:rsid w:val="00C41B1D"/>
    <w:rsid w:val="00C41D58"/>
    <w:rsid w:val="00C41E6C"/>
    <w:rsid w:val="00C43699"/>
    <w:rsid w:val="00C437CA"/>
    <w:rsid w:val="00C447EC"/>
    <w:rsid w:val="00C44D36"/>
    <w:rsid w:val="00C4519A"/>
    <w:rsid w:val="00C45FB9"/>
    <w:rsid w:val="00C469A4"/>
    <w:rsid w:val="00C46B8C"/>
    <w:rsid w:val="00C47539"/>
    <w:rsid w:val="00C476A6"/>
    <w:rsid w:val="00C47CA0"/>
    <w:rsid w:val="00C51AE3"/>
    <w:rsid w:val="00C52565"/>
    <w:rsid w:val="00C53D29"/>
    <w:rsid w:val="00C53E37"/>
    <w:rsid w:val="00C54C82"/>
    <w:rsid w:val="00C54F37"/>
    <w:rsid w:val="00C55861"/>
    <w:rsid w:val="00C576F1"/>
    <w:rsid w:val="00C57740"/>
    <w:rsid w:val="00C57B18"/>
    <w:rsid w:val="00C621A9"/>
    <w:rsid w:val="00C63305"/>
    <w:rsid w:val="00C63492"/>
    <w:rsid w:val="00C637CA"/>
    <w:rsid w:val="00C648ED"/>
    <w:rsid w:val="00C65368"/>
    <w:rsid w:val="00C65490"/>
    <w:rsid w:val="00C65611"/>
    <w:rsid w:val="00C65AC0"/>
    <w:rsid w:val="00C65BD5"/>
    <w:rsid w:val="00C66660"/>
    <w:rsid w:val="00C67D37"/>
    <w:rsid w:val="00C702AE"/>
    <w:rsid w:val="00C707C0"/>
    <w:rsid w:val="00C70C71"/>
    <w:rsid w:val="00C71923"/>
    <w:rsid w:val="00C7192F"/>
    <w:rsid w:val="00C71C14"/>
    <w:rsid w:val="00C72E2A"/>
    <w:rsid w:val="00C7312F"/>
    <w:rsid w:val="00C7314D"/>
    <w:rsid w:val="00C733BF"/>
    <w:rsid w:val="00C7424B"/>
    <w:rsid w:val="00C74F93"/>
    <w:rsid w:val="00C75FCD"/>
    <w:rsid w:val="00C763AF"/>
    <w:rsid w:val="00C765E0"/>
    <w:rsid w:val="00C7668C"/>
    <w:rsid w:val="00C7715A"/>
    <w:rsid w:val="00C77227"/>
    <w:rsid w:val="00C77ECA"/>
    <w:rsid w:val="00C801BC"/>
    <w:rsid w:val="00C806DE"/>
    <w:rsid w:val="00C81B37"/>
    <w:rsid w:val="00C81EAE"/>
    <w:rsid w:val="00C81FAD"/>
    <w:rsid w:val="00C828B0"/>
    <w:rsid w:val="00C83068"/>
    <w:rsid w:val="00C834A6"/>
    <w:rsid w:val="00C84B49"/>
    <w:rsid w:val="00C855A1"/>
    <w:rsid w:val="00C86B7C"/>
    <w:rsid w:val="00C86DCB"/>
    <w:rsid w:val="00C86E46"/>
    <w:rsid w:val="00C86F2E"/>
    <w:rsid w:val="00C86FDD"/>
    <w:rsid w:val="00C87E82"/>
    <w:rsid w:val="00C901FB"/>
    <w:rsid w:val="00C9042B"/>
    <w:rsid w:val="00C91798"/>
    <w:rsid w:val="00C91882"/>
    <w:rsid w:val="00C92033"/>
    <w:rsid w:val="00C92058"/>
    <w:rsid w:val="00C92385"/>
    <w:rsid w:val="00C9248D"/>
    <w:rsid w:val="00C941B6"/>
    <w:rsid w:val="00C9432B"/>
    <w:rsid w:val="00C94619"/>
    <w:rsid w:val="00C950A1"/>
    <w:rsid w:val="00C952A6"/>
    <w:rsid w:val="00C95768"/>
    <w:rsid w:val="00C967E1"/>
    <w:rsid w:val="00C97028"/>
    <w:rsid w:val="00C97584"/>
    <w:rsid w:val="00C97E12"/>
    <w:rsid w:val="00CA03BD"/>
    <w:rsid w:val="00CA056D"/>
    <w:rsid w:val="00CA0F10"/>
    <w:rsid w:val="00CA2891"/>
    <w:rsid w:val="00CA347F"/>
    <w:rsid w:val="00CA3738"/>
    <w:rsid w:val="00CA42AE"/>
    <w:rsid w:val="00CA4448"/>
    <w:rsid w:val="00CA4DC9"/>
    <w:rsid w:val="00CA573C"/>
    <w:rsid w:val="00CA58F3"/>
    <w:rsid w:val="00CA5B2A"/>
    <w:rsid w:val="00CA63BF"/>
    <w:rsid w:val="00CA64F1"/>
    <w:rsid w:val="00CA6861"/>
    <w:rsid w:val="00CA6ACA"/>
    <w:rsid w:val="00CA6AFF"/>
    <w:rsid w:val="00CA7087"/>
    <w:rsid w:val="00CA76E7"/>
    <w:rsid w:val="00CB01FB"/>
    <w:rsid w:val="00CB07AC"/>
    <w:rsid w:val="00CB2993"/>
    <w:rsid w:val="00CB2AA6"/>
    <w:rsid w:val="00CB2B6F"/>
    <w:rsid w:val="00CB3785"/>
    <w:rsid w:val="00CB39BC"/>
    <w:rsid w:val="00CB3ADF"/>
    <w:rsid w:val="00CB4B4F"/>
    <w:rsid w:val="00CB5148"/>
    <w:rsid w:val="00CB569C"/>
    <w:rsid w:val="00CB65B1"/>
    <w:rsid w:val="00CB6833"/>
    <w:rsid w:val="00CB6B38"/>
    <w:rsid w:val="00CB738A"/>
    <w:rsid w:val="00CB7CD4"/>
    <w:rsid w:val="00CB7D21"/>
    <w:rsid w:val="00CB7DEB"/>
    <w:rsid w:val="00CC04CC"/>
    <w:rsid w:val="00CC08D8"/>
    <w:rsid w:val="00CC0DEE"/>
    <w:rsid w:val="00CC1299"/>
    <w:rsid w:val="00CC16A7"/>
    <w:rsid w:val="00CC22ED"/>
    <w:rsid w:val="00CC22FC"/>
    <w:rsid w:val="00CC2D4F"/>
    <w:rsid w:val="00CC2FB5"/>
    <w:rsid w:val="00CC3851"/>
    <w:rsid w:val="00CC432A"/>
    <w:rsid w:val="00CC5C04"/>
    <w:rsid w:val="00CC5C41"/>
    <w:rsid w:val="00CD00F6"/>
    <w:rsid w:val="00CD0A5F"/>
    <w:rsid w:val="00CD1545"/>
    <w:rsid w:val="00CD2C74"/>
    <w:rsid w:val="00CD3CD3"/>
    <w:rsid w:val="00CD3D80"/>
    <w:rsid w:val="00CD3E36"/>
    <w:rsid w:val="00CD425F"/>
    <w:rsid w:val="00CD4F1B"/>
    <w:rsid w:val="00CD590B"/>
    <w:rsid w:val="00CD5EE5"/>
    <w:rsid w:val="00CD5FA7"/>
    <w:rsid w:val="00CD6209"/>
    <w:rsid w:val="00CE0364"/>
    <w:rsid w:val="00CE06CD"/>
    <w:rsid w:val="00CE294D"/>
    <w:rsid w:val="00CE32AD"/>
    <w:rsid w:val="00CE44D0"/>
    <w:rsid w:val="00CE4B02"/>
    <w:rsid w:val="00CE5900"/>
    <w:rsid w:val="00CE6708"/>
    <w:rsid w:val="00CE67C5"/>
    <w:rsid w:val="00CF0867"/>
    <w:rsid w:val="00CF08E9"/>
    <w:rsid w:val="00CF2799"/>
    <w:rsid w:val="00CF2965"/>
    <w:rsid w:val="00CF3281"/>
    <w:rsid w:val="00CF3A96"/>
    <w:rsid w:val="00CF404F"/>
    <w:rsid w:val="00CF5FAA"/>
    <w:rsid w:val="00CF69BB"/>
    <w:rsid w:val="00CF6A0D"/>
    <w:rsid w:val="00CF7B1B"/>
    <w:rsid w:val="00CF7F19"/>
    <w:rsid w:val="00D007C3"/>
    <w:rsid w:val="00D00975"/>
    <w:rsid w:val="00D00A96"/>
    <w:rsid w:val="00D00C8C"/>
    <w:rsid w:val="00D01D74"/>
    <w:rsid w:val="00D03BA5"/>
    <w:rsid w:val="00D041C6"/>
    <w:rsid w:val="00D05A72"/>
    <w:rsid w:val="00D06367"/>
    <w:rsid w:val="00D06952"/>
    <w:rsid w:val="00D06A3B"/>
    <w:rsid w:val="00D07D00"/>
    <w:rsid w:val="00D100DF"/>
    <w:rsid w:val="00D113B1"/>
    <w:rsid w:val="00D11C9D"/>
    <w:rsid w:val="00D1363E"/>
    <w:rsid w:val="00D136DB"/>
    <w:rsid w:val="00D137BA"/>
    <w:rsid w:val="00D13F5F"/>
    <w:rsid w:val="00D14147"/>
    <w:rsid w:val="00D145B1"/>
    <w:rsid w:val="00D149D8"/>
    <w:rsid w:val="00D157CE"/>
    <w:rsid w:val="00D160EB"/>
    <w:rsid w:val="00D1622A"/>
    <w:rsid w:val="00D16272"/>
    <w:rsid w:val="00D16C24"/>
    <w:rsid w:val="00D17236"/>
    <w:rsid w:val="00D17809"/>
    <w:rsid w:val="00D17839"/>
    <w:rsid w:val="00D17CAB"/>
    <w:rsid w:val="00D20D99"/>
    <w:rsid w:val="00D20FDE"/>
    <w:rsid w:val="00D22D3B"/>
    <w:rsid w:val="00D23417"/>
    <w:rsid w:val="00D237E2"/>
    <w:rsid w:val="00D23F9F"/>
    <w:rsid w:val="00D2578B"/>
    <w:rsid w:val="00D26106"/>
    <w:rsid w:val="00D26301"/>
    <w:rsid w:val="00D267B7"/>
    <w:rsid w:val="00D272AF"/>
    <w:rsid w:val="00D27969"/>
    <w:rsid w:val="00D3063C"/>
    <w:rsid w:val="00D31245"/>
    <w:rsid w:val="00D32317"/>
    <w:rsid w:val="00D32909"/>
    <w:rsid w:val="00D32E2E"/>
    <w:rsid w:val="00D32EED"/>
    <w:rsid w:val="00D33C25"/>
    <w:rsid w:val="00D340BA"/>
    <w:rsid w:val="00D344DD"/>
    <w:rsid w:val="00D3489B"/>
    <w:rsid w:val="00D36059"/>
    <w:rsid w:val="00D37193"/>
    <w:rsid w:val="00D37BBF"/>
    <w:rsid w:val="00D37ED9"/>
    <w:rsid w:val="00D40679"/>
    <w:rsid w:val="00D41106"/>
    <w:rsid w:val="00D412F0"/>
    <w:rsid w:val="00D41394"/>
    <w:rsid w:val="00D41B7A"/>
    <w:rsid w:val="00D4301F"/>
    <w:rsid w:val="00D4403B"/>
    <w:rsid w:val="00D444AB"/>
    <w:rsid w:val="00D44A3F"/>
    <w:rsid w:val="00D45F5D"/>
    <w:rsid w:val="00D467A9"/>
    <w:rsid w:val="00D46B50"/>
    <w:rsid w:val="00D46BFD"/>
    <w:rsid w:val="00D470A8"/>
    <w:rsid w:val="00D50634"/>
    <w:rsid w:val="00D50770"/>
    <w:rsid w:val="00D518B6"/>
    <w:rsid w:val="00D51B2F"/>
    <w:rsid w:val="00D52690"/>
    <w:rsid w:val="00D52F47"/>
    <w:rsid w:val="00D53B09"/>
    <w:rsid w:val="00D55033"/>
    <w:rsid w:val="00D55431"/>
    <w:rsid w:val="00D55B26"/>
    <w:rsid w:val="00D56AE9"/>
    <w:rsid w:val="00D56D0A"/>
    <w:rsid w:val="00D5782C"/>
    <w:rsid w:val="00D57A0D"/>
    <w:rsid w:val="00D60441"/>
    <w:rsid w:val="00D60E6F"/>
    <w:rsid w:val="00D6263C"/>
    <w:rsid w:val="00D62B2E"/>
    <w:rsid w:val="00D62DFF"/>
    <w:rsid w:val="00D6393F"/>
    <w:rsid w:val="00D63D7D"/>
    <w:rsid w:val="00D65296"/>
    <w:rsid w:val="00D653E3"/>
    <w:rsid w:val="00D65A84"/>
    <w:rsid w:val="00D65F37"/>
    <w:rsid w:val="00D660ED"/>
    <w:rsid w:val="00D665CB"/>
    <w:rsid w:val="00D673C3"/>
    <w:rsid w:val="00D6755C"/>
    <w:rsid w:val="00D702AC"/>
    <w:rsid w:val="00D71C6E"/>
    <w:rsid w:val="00D721A9"/>
    <w:rsid w:val="00D72CD6"/>
    <w:rsid w:val="00D72FF2"/>
    <w:rsid w:val="00D73350"/>
    <w:rsid w:val="00D73B4B"/>
    <w:rsid w:val="00D75136"/>
    <w:rsid w:val="00D75487"/>
    <w:rsid w:val="00D75BC4"/>
    <w:rsid w:val="00D75F47"/>
    <w:rsid w:val="00D75F48"/>
    <w:rsid w:val="00D76B00"/>
    <w:rsid w:val="00D77061"/>
    <w:rsid w:val="00D77410"/>
    <w:rsid w:val="00D80FC4"/>
    <w:rsid w:val="00D81D79"/>
    <w:rsid w:val="00D82C43"/>
    <w:rsid w:val="00D836B1"/>
    <w:rsid w:val="00D847C1"/>
    <w:rsid w:val="00D854B0"/>
    <w:rsid w:val="00D86DF5"/>
    <w:rsid w:val="00D8772F"/>
    <w:rsid w:val="00D87F85"/>
    <w:rsid w:val="00D90ED6"/>
    <w:rsid w:val="00D90FB9"/>
    <w:rsid w:val="00D91083"/>
    <w:rsid w:val="00D932E1"/>
    <w:rsid w:val="00D93FFB"/>
    <w:rsid w:val="00D94BF3"/>
    <w:rsid w:val="00D94ECC"/>
    <w:rsid w:val="00D95B2D"/>
    <w:rsid w:val="00D96C8A"/>
    <w:rsid w:val="00D96DA8"/>
    <w:rsid w:val="00D96F9B"/>
    <w:rsid w:val="00D971B3"/>
    <w:rsid w:val="00D97CAB"/>
    <w:rsid w:val="00DA0959"/>
    <w:rsid w:val="00DA17BF"/>
    <w:rsid w:val="00DA38FF"/>
    <w:rsid w:val="00DA3A95"/>
    <w:rsid w:val="00DA3B56"/>
    <w:rsid w:val="00DA3DEF"/>
    <w:rsid w:val="00DA3F2D"/>
    <w:rsid w:val="00DA415E"/>
    <w:rsid w:val="00DA4336"/>
    <w:rsid w:val="00DA45A9"/>
    <w:rsid w:val="00DA4B55"/>
    <w:rsid w:val="00DA5BC1"/>
    <w:rsid w:val="00DA6595"/>
    <w:rsid w:val="00DA737B"/>
    <w:rsid w:val="00DB010B"/>
    <w:rsid w:val="00DB0509"/>
    <w:rsid w:val="00DB0688"/>
    <w:rsid w:val="00DB0BC7"/>
    <w:rsid w:val="00DB127B"/>
    <w:rsid w:val="00DB20C9"/>
    <w:rsid w:val="00DB217A"/>
    <w:rsid w:val="00DB27EA"/>
    <w:rsid w:val="00DB3B64"/>
    <w:rsid w:val="00DB4F1C"/>
    <w:rsid w:val="00DB5AA6"/>
    <w:rsid w:val="00DB5BEA"/>
    <w:rsid w:val="00DB6133"/>
    <w:rsid w:val="00DB6227"/>
    <w:rsid w:val="00DB646F"/>
    <w:rsid w:val="00DB653B"/>
    <w:rsid w:val="00DB657C"/>
    <w:rsid w:val="00DB6989"/>
    <w:rsid w:val="00DB6DA1"/>
    <w:rsid w:val="00DB70DA"/>
    <w:rsid w:val="00DB71D5"/>
    <w:rsid w:val="00DB7C7E"/>
    <w:rsid w:val="00DB7FF8"/>
    <w:rsid w:val="00DC0910"/>
    <w:rsid w:val="00DC14DE"/>
    <w:rsid w:val="00DC1D64"/>
    <w:rsid w:val="00DC1FF5"/>
    <w:rsid w:val="00DC2404"/>
    <w:rsid w:val="00DC29FD"/>
    <w:rsid w:val="00DC33DE"/>
    <w:rsid w:val="00DC4437"/>
    <w:rsid w:val="00DC47D9"/>
    <w:rsid w:val="00DC4C74"/>
    <w:rsid w:val="00DC4D09"/>
    <w:rsid w:val="00DC4E62"/>
    <w:rsid w:val="00DC4F8E"/>
    <w:rsid w:val="00DC5AF4"/>
    <w:rsid w:val="00DC5D3E"/>
    <w:rsid w:val="00DC62F4"/>
    <w:rsid w:val="00DC6BF8"/>
    <w:rsid w:val="00DC6DF0"/>
    <w:rsid w:val="00DC70AB"/>
    <w:rsid w:val="00DC7A46"/>
    <w:rsid w:val="00DC7BEC"/>
    <w:rsid w:val="00DC7E26"/>
    <w:rsid w:val="00DD06FF"/>
    <w:rsid w:val="00DD0CD9"/>
    <w:rsid w:val="00DD0D38"/>
    <w:rsid w:val="00DD0FDE"/>
    <w:rsid w:val="00DD13E0"/>
    <w:rsid w:val="00DD140B"/>
    <w:rsid w:val="00DD1966"/>
    <w:rsid w:val="00DD1A1C"/>
    <w:rsid w:val="00DD3251"/>
    <w:rsid w:val="00DD3287"/>
    <w:rsid w:val="00DD3EA9"/>
    <w:rsid w:val="00DD426E"/>
    <w:rsid w:val="00DD47A9"/>
    <w:rsid w:val="00DD4945"/>
    <w:rsid w:val="00DD524F"/>
    <w:rsid w:val="00DD708F"/>
    <w:rsid w:val="00DD7D7D"/>
    <w:rsid w:val="00DE043E"/>
    <w:rsid w:val="00DE11BF"/>
    <w:rsid w:val="00DE13E4"/>
    <w:rsid w:val="00DE1858"/>
    <w:rsid w:val="00DE22A0"/>
    <w:rsid w:val="00DE2EB8"/>
    <w:rsid w:val="00DE424F"/>
    <w:rsid w:val="00DE72F1"/>
    <w:rsid w:val="00DE78D1"/>
    <w:rsid w:val="00DF05C1"/>
    <w:rsid w:val="00DF0DF8"/>
    <w:rsid w:val="00DF0E58"/>
    <w:rsid w:val="00DF0F62"/>
    <w:rsid w:val="00DF147F"/>
    <w:rsid w:val="00DF1C0A"/>
    <w:rsid w:val="00DF2AB5"/>
    <w:rsid w:val="00DF2FDC"/>
    <w:rsid w:val="00DF375C"/>
    <w:rsid w:val="00DF392D"/>
    <w:rsid w:val="00DF425C"/>
    <w:rsid w:val="00DF53E0"/>
    <w:rsid w:val="00DF59CD"/>
    <w:rsid w:val="00DF5D30"/>
    <w:rsid w:val="00DF62D3"/>
    <w:rsid w:val="00DF6C24"/>
    <w:rsid w:val="00E00A24"/>
    <w:rsid w:val="00E00B4F"/>
    <w:rsid w:val="00E00ECA"/>
    <w:rsid w:val="00E01044"/>
    <w:rsid w:val="00E019FB"/>
    <w:rsid w:val="00E02FA3"/>
    <w:rsid w:val="00E03801"/>
    <w:rsid w:val="00E03B91"/>
    <w:rsid w:val="00E041B5"/>
    <w:rsid w:val="00E04242"/>
    <w:rsid w:val="00E043CB"/>
    <w:rsid w:val="00E05644"/>
    <w:rsid w:val="00E0576E"/>
    <w:rsid w:val="00E05A4D"/>
    <w:rsid w:val="00E07ED3"/>
    <w:rsid w:val="00E10636"/>
    <w:rsid w:val="00E10CE5"/>
    <w:rsid w:val="00E10F12"/>
    <w:rsid w:val="00E12898"/>
    <w:rsid w:val="00E130E0"/>
    <w:rsid w:val="00E142A8"/>
    <w:rsid w:val="00E1481C"/>
    <w:rsid w:val="00E14B01"/>
    <w:rsid w:val="00E15576"/>
    <w:rsid w:val="00E16D9F"/>
    <w:rsid w:val="00E17A51"/>
    <w:rsid w:val="00E17C05"/>
    <w:rsid w:val="00E17C28"/>
    <w:rsid w:val="00E2066D"/>
    <w:rsid w:val="00E211C7"/>
    <w:rsid w:val="00E215BF"/>
    <w:rsid w:val="00E2175B"/>
    <w:rsid w:val="00E21AF5"/>
    <w:rsid w:val="00E21B61"/>
    <w:rsid w:val="00E21BD1"/>
    <w:rsid w:val="00E21CC9"/>
    <w:rsid w:val="00E21F4D"/>
    <w:rsid w:val="00E2249C"/>
    <w:rsid w:val="00E22810"/>
    <w:rsid w:val="00E22F0A"/>
    <w:rsid w:val="00E23E81"/>
    <w:rsid w:val="00E252F9"/>
    <w:rsid w:val="00E257EB"/>
    <w:rsid w:val="00E259E6"/>
    <w:rsid w:val="00E26C02"/>
    <w:rsid w:val="00E30C8D"/>
    <w:rsid w:val="00E30F9A"/>
    <w:rsid w:val="00E33CC0"/>
    <w:rsid w:val="00E33F19"/>
    <w:rsid w:val="00E34A27"/>
    <w:rsid w:val="00E34EBE"/>
    <w:rsid w:val="00E34EFC"/>
    <w:rsid w:val="00E37ACC"/>
    <w:rsid w:val="00E4024B"/>
    <w:rsid w:val="00E40474"/>
    <w:rsid w:val="00E40628"/>
    <w:rsid w:val="00E41360"/>
    <w:rsid w:val="00E41584"/>
    <w:rsid w:val="00E41BB2"/>
    <w:rsid w:val="00E41E5A"/>
    <w:rsid w:val="00E426E8"/>
    <w:rsid w:val="00E4372B"/>
    <w:rsid w:val="00E44415"/>
    <w:rsid w:val="00E44BDC"/>
    <w:rsid w:val="00E451FF"/>
    <w:rsid w:val="00E4539C"/>
    <w:rsid w:val="00E463D4"/>
    <w:rsid w:val="00E463DD"/>
    <w:rsid w:val="00E4663F"/>
    <w:rsid w:val="00E47870"/>
    <w:rsid w:val="00E5023D"/>
    <w:rsid w:val="00E509AE"/>
    <w:rsid w:val="00E51B1A"/>
    <w:rsid w:val="00E51BC7"/>
    <w:rsid w:val="00E51ECB"/>
    <w:rsid w:val="00E525C8"/>
    <w:rsid w:val="00E52DEB"/>
    <w:rsid w:val="00E530D2"/>
    <w:rsid w:val="00E543E4"/>
    <w:rsid w:val="00E55562"/>
    <w:rsid w:val="00E55D53"/>
    <w:rsid w:val="00E55EC7"/>
    <w:rsid w:val="00E56A40"/>
    <w:rsid w:val="00E56F29"/>
    <w:rsid w:val="00E5720A"/>
    <w:rsid w:val="00E573D4"/>
    <w:rsid w:val="00E57C3B"/>
    <w:rsid w:val="00E6024B"/>
    <w:rsid w:val="00E602F4"/>
    <w:rsid w:val="00E60F86"/>
    <w:rsid w:val="00E618BF"/>
    <w:rsid w:val="00E61D22"/>
    <w:rsid w:val="00E62348"/>
    <w:rsid w:val="00E64192"/>
    <w:rsid w:val="00E64734"/>
    <w:rsid w:val="00E6506B"/>
    <w:rsid w:val="00E65B98"/>
    <w:rsid w:val="00E66042"/>
    <w:rsid w:val="00E671C8"/>
    <w:rsid w:val="00E671D9"/>
    <w:rsid w:val="00E70F06"/>
    <w:rsid w:val="00E70FA5"/>
    <w:rsid w:val="00E73ABC"/>
    <w:rsid w:val="00E740C7"/>
    <w:rsid w:val="00E7483D"/>
    <w:rsid w:val="00E7549E"/>
    <w:rsid w:val="00E76CDD"/>
    <w:rsid w:val="00E808DD"/>
    <w:rsid w:val="00E80CA1"/>
    <w:rsid w:val="00E816DC"/>
    <w:rsid w:val="00E817EF"/>
    <w:rsid w:val="00E82E50"/>
    <w:rsid w:val="00E83221"/>
    <w:rsid w:val="00E8366B"/>
    <w:rsid w:val="00E83B9F"/>
    <w:rsid w:val="00E8420B"/>
    <w:rsid w:val="00E84695"/>
    <w:rsid w:val="00E846B6"/>
    <w:rsid w:val="00E84B64"/>
    <w:rsid w:val="00E850D2"/>
    <w:rsid w:val="00E87A95"/>
    <w:rsid w:val="00E87C5E"/>
    <w:rsid w:val="00E87E7B"/>
    <w:rsid w:val="00E902D8"/>
    <w:rsid w:val="00E90699"/>
    <w:rsid w:val="00E914FC"/>
    <w:rsid w:val="00E91D7A"/>
    <w:rsid w:val="00E92332"/>
    <w:rsid w:val="00E92914"/>
    <w:rsid w:val="00E94C7E"/>
    <w:rsid w:val="00E95523"/>
    <w:rsid w:val="00E9576A"/>
    <w:rsid w:val="00E95BAA"/>
    <w:rsid w:val="00E973F0"/>
    <w:rsid w:val="00E975DA"/>
    <w:rsid w:val="00EA13CA"/>
    <w:rsid w:val="00EA148F"/>
    <w:rsid w:val="00EA39D5"/>
    <w:rsid w:val="00EA412F"/>
    <w:rsid w:val="00EA449F"/>
    <w:rsid w:val="00EA5907"/>
    <w:rsid w:val="00EA5D6D"/>
    <w:rsid w:val="00EA797F"/>
    <w:rsid w:val="00EB049E"/>
    <w:rsid w:val="00EB04BF"/>
    <w:rsid w:val="00EB0BC8"/>
    <w:rsid w:val="00EB17FF"/>
    <w:rsid w:val="00EB18F5"/>
    <w:rsid w:val="00EB26BA"/>
    <w:rsid w:val="00EB2AFA"/>
    <w:rsid w:val="00EB3348"/>
    <w:rsid w:val="00EB386E"/>
    <w:rsid w:val="00EB3BF1"/>
    <w:rsid w:val="00EB4639"/>
    <w:rsid w:val="00EB4793"/>
    <w:rsid w:val="00EB4FAD"/>
    <w:rsid w:val="00EB6D20"/>
    <w:rsid w:val="00EB6F08"/>
    <w:rsid w:val="00EB73F4"/>
    <w:rsid w:val="00EB7EDC"/>
    <w:rsid w:val="00EC0980"/>
    <w:rsid w:val="00EC0A24"/>
    <w:rsid w:val="00EC29E4"/>
    <w:rsid w:val="00EC2D1B"/>
    <w:rsid w:val="00EC4B96"/>
    <w:rsid w:val="00EC4DCD"/>
    <w:rsid w:val="00EC5729"/>
    <w:rsid w:val="00EC591A"/>
    <w:rsid w:val="00EC5D14"/>
    <w:rsid w:val="00EC5D67"/>
    <w:rsid w:val="00EC6814"/>
    <w:rsid w:val="00EC6AB5"/>
    <w:rsid w:val="00EC6E3D"/>
    <w:rsid w:val="00EC6EA5"/>
    <w:rsid w:val="00ED005D"/>
    <w:rsid w:val="00ED007F"/>
    <w:rsid w:val="00ED15EE"/>
    <w:rsid w:val="00ED17D9"/>
    <w:rsid w:val="00ED183E"/>
    <w:rsid w:val="00ED1C84"/>
    <w:rsid w:val="00ED3507"/>
    <w:rsid w:val="00ED41CB"/>
    <w:rsid w:val="00ED425C"/>
    <w:rsid w:val="00ED493B"/>
    <w:rsid w:val="00ED5BD1"/>
    <w:rsid w:val="00ED61A7"/>
    <w:rsid w:val="00ED6F05"/>
    <w:rsid w:val="00ED7665"/>
    <w:rsid w:val="00EE0906"/>
    <w:rsid w:val="00EE0D95"/>
    <w:rsid w:val="00EE1C8C"/>
    <w:rsid w:val="00EE2DED"/>
    <w:rsid w:val="00EE378D"/>
    <w:rsid w:val="00EE393B"/>
    <w:rsid w:val="00EE3D74"/>
    <w:rsid w:val="00EE4284"/>
    <w:rsid w:val="00EE5992"/>
    <w:rsid w:val="00EE5B68"/>
    <w:rsid w:val="00EE5FB6"/>
    <w:rsid w:val="00EE6544"/>
    <w:rsid w:val="00EE68EB"/>
    <w:rsid w:val="00EE6A80"/>
    <w:rsid w:val="00EE7335"/>
    <w:rsid w:val="00EE76D1"/>
    <w:rsid w:val="00EE7AAC"/>
    <w:rsid w:val="00EF0231"/>
    <w:rsid w:val="00EF0F81"/>
    <w:rsid w:val="00EF1156"/>
    <w:rsid w:val="00EF1570"/>
    <w:rsid w:val="00EF2061"/>
    <w:rsid w:val="00EF308B"/>
    <w:rsid w:val="00EF3427"/>
    <w:rsid w:val="00EF3B75"/>
    <w:rsid w:val="00EF3D01"/>
    <w:rsid w:val="00EF3F78"/>
    <w:rsid w:val="00EF4064"/>
    <w:rsid w:val="00EF628C"/>
    <w:rsid w:val="00EF68FF"/>
    <w:rsid w:val="00EF755F"/>
    <w:rsid w:val="00EF7658"/>
    <w:rsid w:val="00EF79B7"/>
    <w:rsid w:val="00EF7C2D"/>
    <w:rsid w:val="00EF7E9B"/>
    <w:rsid w:val="00F00861"/>
    <w:rsid w:val="00F01196"/>
    <w:rsid w:val="00F0204A"/>
    <w:rsid w:val="00F0313E"/>
    <w:rsid w:val="00F03B55"/>
    <w:rsid w:val="00F04AF5"/>
    <w:rsid w:val="00F05F65"/>
    <w:rsid w:val="00F065EA"/>
    <w:rsid w:val="00F06A5A"/>
    <w:rsid w:val="00F0714A"/>
    <w:rsid w:val="00F07317"/>
    <w:rsid w:val="00F077CF"/>
    <w:rsid w:val="00F10034"/>
    <w:rsid w:val="00F102C4"/>
    <w:rsid w:val="00F108E1"/>
    <w:rsid w:val="00F11B4D"/>
    <w:rsid w:val="00F11F8B"/>
    <w:rsid w:val="00F12C9C"/>
    <w:rsid w:val="00F141F1"/>
    <w:rsid w:val="00F143A2"/>
    <w:rsid w:val="00F15B1F"/>
    <w:rsid w:val="00F15C7F"/>
    <w:rsid w:val="00F16493"/>
    <w:rsid w:val="00F16597"/>
    <w:rsid w:val="00F166F6"/>
    <w:rsid w:val="00F16D22"/>
    <w:rsid w:val="00F20A03"/>
    <w:rsid w:val="00F21311"/>
    <w:rsid w:val="00F22085"/>
    <w:rsid w:val="00F224C1"/>
    <w:rsid w:val="00F24900"/>
    <w:rsid w:val="00F249AF"/>
    <w:rsid w:val="00F24C59"/>
    <w:rsid w:val="00F25C10"/>
    <w:rsid w:val="00F25CF5"/>
    <w:rsid w:val="00F309A0"/>
    <w:rsid w:val="00F313A8"/>
    <w:rsid w:val="00F31E94"/>
    <w:rsid w:val="00F320F9"/>
    <w:rsid w:val="00F32937"/>
    <w:rsid w:val="00F32E54"/>
    <w:rsid w:val="00F33082"/>
    <w:rsid w:val="00F34B7B"/>
    <w:rsid w:val="00F34E8C"/>
    <w:rsid w:val="00F351F2"/>
    <w:rsid w:val="00F35205"/>
    <w:rsid w:val="00F35586"/>
    <w:rsid w:val="00F362DE"/>
    <w:rsid w:val="00F36B37"/>
    <w:rsid w:val="00F37239"/>
    <w:rsid w:val="00F3793A"/>
    <w:rsid w:val="00F400F0"/>
    <w:rsid w:val="00F41130"/>
    <w:rsid w:val="00F4151F"/>
    <w:rsid w:val="00F41B29"/>
    <w:rsid w:val="00F43AEE"/>
    <w:rsid w:val="00F44AAF"/>
    <w:rsid w:val="00F44D2E"/>
    <w:rsid w:val="00F45CE3"/>
    <w:rsid w:val="00F46451"/>
    <w:rsid w:val="00F468CD"/>
    <w:rsid w:val="00F478F0"/>
    <w:rsid w:val="00F47F9D"/>
    <w:rsid w:val="00F511FA"/>
    <w:rsid w:val="00F526D6"/>
    <w:rsid w:val="00F528B0"/>
    <w:rsid w:val="00F52AA0"/>
    <w:rsid w:val="00F52FDD"/>
    <w:rsid w:val="00F5308B"/>
    <w:rsid w:val="00F53121"/>
    <w:rsid w:val="00F53289"/>
    <w:rsid w:val="00F542C7"/>
    <w:rsid w:val="00F550F9"/>
    <w:rsid w:val="00F55E6D"/>
    <w:rsid w:val="00F5695F"/>
    <w:rsid w:val="00F57B50"/>
    <w:rsid w:val="00F60E02"/>
    <w:rsid w:val="00F62DA1"/>
    <w:rsid w:val="00F63954"/>
    <w:rsid w:val="00F64815"/>
    <w:rsid w:val="00F64EF2"/>
    <w:rsid w:val="00F64F24"/>
    <w:rsid w:val="00F65478"/>
    <w:rsid w:val="00F65E8B"/>
    <w:rsid w:val="00F67D1A"/>
    <w:rsid w:val="00F7239C"/>
    <w:rsid w:val="00F72BAF"/>
    <w:rsid w:val="00F737C3"/>
    <w:rsid w:val="00F75D37"/>
    <w:rsid w:val="00F77952"/>
    <w:rsid w:val="00F80491"/>
    <w:rsid w:val="00F81E9B"/>
    <w:rsid w:val="00F81F29"/>
    <w:rsid w:val="00F821B1"/>
    <w:rsid w:val="00F823BB"/>
    <w:rsid w:val="00F82954"/>
    <w:rsid w:val="00F82F52"/>
    <w:rsid w:val="00F832D4"/>
    <w:rsid w:val="00F83376"/>
    <w:rsid w:val="00F83777"/>
    <w:rsid w:val="00F83EE0"/>
    <w:rsid w:val="00F83FAA"/>
    <w:rsid w:val="00F84696"/>
    <w:rsid w:val="00F84EDA"/>
    <w:rsid w:val="00F85390"/>
    <w:rsid w:val="00F864B1"/>
    <w:rsid w:val="00F86540"/>
    <w:rsid w:val="00F8691D"/>
    <w:rsid w:val="00F86BD1"/>
    <w:rsid w:val="00F86D81"/>
    <w:rsid w:val="00F86E62"/>
    <w:rsid w:val="00F87098"/>
    <w:rsid w:val="00F90652"/>
    <w:rsid w:val="00F90BF7"/>
    <w:rsid w:val="00F91201"/>
    <w:rsid w:val="00F9122F"/>
    <w:rsid w:val="00F919B2"/>
    <w:rsid w:val="00F91C5E"/>
    <w:rsid w:val="00F92B1C"/>
    <w:rsid w:val="00F94068"/>
    <w:rsid w:val="00F946AC"/>
    <w:rsid w:val="00F9635C"/>
    <w:rsid w:val="00F966A6"/>
    <w:rsid w:val="00F96F0A"/>
    <w:rsid w:val="00F97758"/>
    <w:rsid w:val="00F97790"/>
    <w:rsid w:val="00F97DE8"/>
    <w:rsid w:val="00F97DFC"/>
    <w:rsid w:val="00F97E80"/>
    <w:rsid w:val="00FA0095"/>
    <w:rsid w:val="00FA0B63"/>
    <w:rsid w:val="00FA12D4"/>
    <w:rsid w:val="00FA137D"/>
    <w:rsid w:val="00FA14BF"/>
    <w:rsid w:val="00FA16A2"/>
    <w:rsid w:val="00FA1D04"/>
    <w:rsid w:val="00FA1E30"/>
    <w:rsid w:val="00FA1EFF"/>
    <w:rsid w:val="00FA2474"/>
    <w:rsid w:val="00FA287D"/>
    <w:rsid w:val="00FA4CD6"/>
    <w:rsid w:val="00FA60BD"/>
    <w:rsid w:val="00FA60E2"/>
    <w:rsid w:val="00FA7052"/>
    <w:rsid w:val="00FB06FF"/>
    <w:rsid w:val="00FB18D3"/>
    <w:rsid w:val="00FB1E23"/>
    <w:rsid w:val="00FB3D22"/>
    <w:rsid w:val="00FB4EA5"/>
    <w:rsid w:val="00FB55C0"/>
    <w:rsid w:val="00FB5D25"/>
    <w:rsid w:val="00FB629D"/>
    <w:rsid w:val="00FB6938"/>
    <w:rsid w:val="00FB6D10"/>
    <w:rsid w:val="00FB77DA"/>
    <w:rsid w:val="00FB790F"/>
    <w:rsid w:val="00FB7E43"/>
    <w:rsid w:val="00FC033E"/>
    <w:rsid w:val="00FC1D19"/>
    <w:rsid w:val="00FC3944"/>
    <w:rsid w:val="00FC39CB"/>
    <w:rsid w:val="00FC4818"/>
    <w:rsid w:val="00FC4EDC"/>
    <w:rsid w:val="00FC5699"/>
    <w:rsid w:val="00FC5F50"/>
    <w:rsid w:val="00FC673F"/>
    <w:rsid w:val="00FC7D8E"/>
    <w:rsid w:val="00FD32AD"/>
    <w:rsid w:val="00FD3832"/>
    <w:rsid w:val="00FD3C56"/>
    <w:rsid w:val="00FD5719"/>
    <w:rsid w:val="00FD61FD"/>
    <w:rsid w:val="00FD6221"/>
    <w:rsid w:val="00FD6CCF"/>
    <w:rsid w:val="00FD7085"/>
    <w:rsid w:val="00FE0CE2"/>
    <w:rsid w:val="00FE1C3E"/>
    <w:rsid w:val="00FE3E72"/>
    <w:rsid w:val="00FE5072"/>
    <w:rsid w:val="00FE5195"/>
    <w:rsid w:val="00FE51C5"/>
    <w:rsid w:val="00FE68F3"/>
    <w:rsid w:val="00FE7031"/>
    <w:rsid w:val="00FE7A93"/>
    <w:rsid w:val="00FF0B11"/>
    <w:rsid w:val="00FF228D"/>
    <w:rsid w:val="00FF3637"/>
    <w:rsid w:val="00FF4709"/>
    <w:rsid w:val="00FF5A41"/>
    <w:rsid w:val="00FF5E3A"/>
    <w:rsid w:val="00FF66D8"/>
    <w:rsid w:val="00FF6C59"/>
    <w:rsid w:val="00FF7BE3"/>
    <w:rsid w:val="013CEE1A"/>
    <w:rsid w:val="01BE7857"/>
    <w:rsid w:val="029203EB"/>
    <w:rsid w:val="035416F4"/>
    <w:rsid w:val="05BA06CC"/>
    <w:rsid w:val="07F9F6BA"/>
    <w:rsid w:val="0812D38A"/>
    <w:rsid w:val="08967A9F"/>
    <w:rsid w:val="0ABBB507"/>
    <w:rsid w:val="0ADEF058"/>
    <w:rsid w:val="0C44E45A"/>
    <w:rsid w:val="0D08619F"/>
    <w:rsid w:val="0DE744EB"/>
    <w:rsid w:val="0E2636F2"/>
    <w:rsid w:val="0E5F95DA"/>
    <w:rsid w:val="0F19F3D7"/>
    <w:rsid w:val="0FDE9360"/>
    <w:rsid w:val="1158980C"/>
    <w:rsid w:val="135CEC52"/>
    <w:rsid w:val="13EB6266"/>
    <w:rsid w:val="13EDCA9C"/>
    <w:rsid w:val="15FD628E"/>
    <w:rsid w:val="1684EAE7"/>
    <w:rsid w:val="1ABA45B0"/>
    <w:rsid w:val="1AFE6106"/>
    <w:rsid w:val="1B0BAA66"/>
    <w:rsid w:val="1B9BEC25"/>
    <w:rsid w:val="1C540B88"/>
    <w:rsid w:val="1D1A019D"/>
    <w:rsid w:val="1F7D8A9F"/>
    <w:rsid w:val="2033EC89"/>
    <w:rsid w:val="223FB91D"/>
    <w:rsid w:val="2388BD88"/>
    <w:rsid w:val="24165EBC"/>
    <w:rsid w:val="24CE7C1A"/>
    <w:rsid w:val="25642DBA"/>
    <w:rsid w:val="260993DC"/>
    <w:rsid w:val="26B99F44"/>
    <w:rsid w:val="28CD79C5"/>
    <w:rsid w:val="29A656F0"/>
    <w:rsid w:val="2A719C53"/>
    <w:rsid w:val="2C19F06D"/>
    <w:rsid w:val="2F489587"/>
    <w:rsid w:val="301084FD"/>
    <w:rsid w:val="327D01C5"/>
    <w:rsid w:val="33FC3F7A"/>
    <w:rsid w:val="348767CA"/>
    <w:rsid w:val="360EE176"/>
    <w:rsid w:val="36BB877E"/>
    <w:rsid w:val="373FE0A3"/>
    <w:rsid w:val="3814D0C5"/>
    <w:rsid w:val="3976A676"/>
    <w:rsid w:val="3A62F9EC"/>
    <w:rsid w:val="3C57F05A"/>
    <w:rsid w:val="3CC3941F"/>
    <w:rsid w:val="3CDE009C"/>
    <w:rsid w:val="3DA9CC9D"/>
    <w:rsid w:val="3DB0FD06"/>
    <w:rsid w:val="3ED98D93"/>
    <w:rsid w:val="4111CD40"/>
    <w:rsid w:val="42AF90CC"/>
    <w:rsid w:val="43DC9134"/>
    <w:rsid w:val="44989C9F"/>
    <w:rsid w:val="449E38F4"/>
    <w:rsid w:val="4557BA18"/>
    <w:rsid w:val="45758D9C"/>
    <w:rsid w:val="458484C9"/>
    <w:rsid w:val="45B51D18"/>
    <w:rsid w:val="475ADBA9"/>
    <w:rsid w:val="47EEF217"/>
    <w:rsid w:val="4815F88A"/>
    <w:rsid w:val="4AA57E86"/>
    <w:rsid w:val="4CDF3200"/>
    <w:rsid w:val="4DB27688"/>
    <w:rsid w:val="4E7D00AD"/>
    <w:rsid w:val="4F2385E5"/>
    <w:rsid w:val="50D32E28"/>
    <w:rsid w:val="513C6FDD"/>
    <w:rsid w:val="52D16A5F"/>
    <w:rsid w:val="52D7202C"/>
    <w:rsid w:val="53AA30A4"/>
    <w:rsid w:val="54856C11"/>
    <w:rsid w:val="56E4F431"/>
    <w:rsid w:val="57F9150A"/>
    <w:rsid w:val="5A3DC235"/>
    <w:rsid w:val="5B8A38E2"/>
    <w:rsid w:val="5BA79A99"/>
    <w:rsid w:val="5BB1BA05"/>
    <w:rsid w:val="5D8009A5"/>
    <w:rsid w:val="5F36A3E3"/>
    <w:rsid w:val="5FD25152"/>
    <w:rsid w:val="600E4497"/>
    <w:rsid w:val="608D1543"/>
    <w:rsid w:val="60E2EAE0"/>
    <w:rsid w:val="6129E8E3"/>
    <w:rsid w:val="632DB408"/>
    <w:rsid w:val="64CF78B6"/>
    <w:rsid w:val="64D66922"/>
    <w:rsid w:val="65BB80F4"/>
    <w:rsid w:val="664CF6B6"/>
    <w:rsid w:val="673AC55C"/>
    <w:rsid w:val="6851D1E3"/>
    <w:rsid w:val="68EBE60E"/>
    <w:rsid w:val="68F60779"/>
    <w:rsid w:val="69BE699E"/>
    <w:rsid w:val="6AECC9C4"/>
    <w:rsid w:val="6AF66260"/>
    <w:rsid w:val="6B67D5BD"/>
    <w:rsid w:val="6BF0948C"/>
    <w:rsid w:val="6D83F9CA"/>
    <w:rsid w:val="6DD4F8DD"/>
    <w:rsid w:val="6E09B952"/>
    <w:rsid w:val="6EF5DA01"/>
    <w:rsid w:val="6F79FD13"/>
    <w:rsid w:val="6F7DE044"/>
    <w:rsid w:val="70B80DBC"/>
    <w:rsid w:val="70F1B293"/>
    <w:rsid w:val="715D001B"/>
    <w:rsid w:val="724040DC"/>
    <w:rsid w:val="7263B82E"/>
    <w:rsid w:val="72F17C59"/>
    <w:rsid w:val="743A03F2"/>
    <w:rsid w:val="75AA6712"/>
    <w:rsid w:val="760DE4D9"/>
    <w:rsid w:val="7764CE57"/>
    <w:rsid w:val="779F47BF"/>
    <w:rsid w:val="785B7BA9"/>
    <w:rsid w:val="792E45EE"/>
    <w:rsid w:val="7AFA7E59"/>
    <w:rsid w:val="7E014A58"/>
    <w:rsid w:val="7E063304"/>
    <w:rsid w:val="7F765B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FC930"/>
  <w15:docId w15:val="{C6A99C31-24B8-44CA-81A6-4E4E5306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67"/>
  </w:style>
  <w:style w:type="paragraph" w:styleId="Heading1">
    <w:name w:val="heading 1"/>
    <w:basedOn w:val="Normal"/>
    <w:next w:val="Normal"/>
    <w:link w:val="Heading1Char"/>
    <w:uiPriority w:val="9"/>
    <w:qFormat/>
    <w:rsid w:val="006063EF"/>
    <w:pPr>
      <w:keepNext/>
      <w:keepLines/>
      <w:spacing w:before="240" w:after="240" w:line="240" w:lineRule="auto"/>
      <w:outlineLvl w:val="0"/>
    </w:pPr>
    <w:rPr>
      <w:rFonts w:asciiTheme="majorHAnsi" w:eastAsiaTheme="majorEastAsia" w:hAnsiTheme="majorHAnsi" w:cstheme="majorBidi"/>
      <w:color w:val="16A3A7"/>
      <w:sz w:val="40"/>
      <w:szCs w:val="32"/>
    </w:rPr>
  </w:style>
  <w:style w:type="paragraph" w:styleId="Heading2">
    <w:name w:val="heading 2"/>
    <w:basedOn w:val="Normal"/>
    <w:next w:val="Normal"/>
    <w:link w:val="Heading2Char"/>
    <w:uiPriority w:val="9"/>
    <w:unhideWhenUsed/>
    <w:qFormat/>
    <w:rsid w:val="00B62E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0B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CE5"/>
    <w:pPr>
      <w:ind w:left="720"/>
      <w:contextualSpacing/>
    </w:pPr>
  </w:style>
  <w:style w:type="paragraph" w:customStyle="1" w:styleId="paragraph">
    <w:name w:val="paragraph"/>
    <w:basedOn w:val="Normal"/>
    <w:rsid w:val="00B738C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738CB"/>
  </w:style>
  <w:style w:type="character" w:customStyle="1" w:styleId="scxw28794584">
    <w:name w:val="scxw28794584"/>
    <w:basedOn w:val="DefaultParagraphFont"/>
    <w:rsid w:val="00B738CB"/>
  </w:style>
  <w:style w:type="character" w:customStyle="1" w:styleId="eop">
    <w:name w:val="eop"/>
    <w:basedOn w:val="DefaultParagraphFont"/>
    <w:rsid w:val="00B738CB"/>
  </w:style>
  <w:style w:type="character" w:styleId="Hyperlink">
    <w:name w:val="Hyperlink"/>
    <w:basedOn w:val="DefaultParagraphFont"/>
    <w:uiPriority w:val="99"/>
    <w:unhideWhenUsed/>
    <w:rsid w:val="00DA737B"/>
    <w:rPr>
      <w:color w:val="0000FF"/>
      <w:u w:val="single"/>
    </w:rPr>
  </w:style>
  <w:style w:type="paragraph" w:styleId="Header">
    <w:name w:val="header"/>
    <w:basedOn w:val="Normal"/>
    <w:link w:val="HeaderChar"/>
    <w:uiPriority w:val="99"/>
    <w:unhideWhenUsed/>
    <w:rsid w:val="00201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1C"/>
  </w:style>
  <w:style w:type="paragraph" w:styleId="Footer">
    <w:name w:val="footer"/>
    <w:basedOn w:val="Normal"/>
    <w:link w:val="FooterChar"/>
    <w:uiPriority w:val="99"/>
    <w:unhideWhenUsed/>
    <w:rsid w:val="00201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1C"/>
  </w:style>
  <w:style w:type="character" w:customStyle="1" w:styleId="Heading1Char">
    <w:name w:val="Heading 1 Char"/>
    <w:basedOn w:val="DefaultParagraphFont"/>
    <w:link w:val="Heading1"/>
    <w:uiPriority w:val="9"/>
    <w:rsid w:val="006063EF"/>
    <w:rPr>
      <w:rFonts w:asciiTheme="majorHAnsi" w:eastAsiaTheme="majorEastAsia" w:hAnsiTheme="majorHAnsi" w:cstheme="majorBidi"/>
      <w:color w:val="16A3A7"/>
      <w:sz w:val="40"/>
      <w:szCs w:val="32"/>
    </w:rPr>
  </w:style>
  <w:style w:type="character" w:styleId="CommentReference">
    <w:name w:val="annotation reference"/>
    <w:basedOn w:val="DefaultParagraphFont"/>
    <w:uiPriority w:val="99"/>
    <w:semiHidden/>
    <w:unhideWhenUsed/>
    <w:rsid w:val="002916ED"/>
    <w:rPr>
      <w:sz w:val="16"/>
      <w:szCs w:val="16"/>
    </w:rPr>
  </w:style>
  <w:style w:type="paragraph" w:styleId="CommentText">
    <w:name w:val="annotation text"/>
    <w:basedOn w:val="Normal"/>
    <w:link w:val="CommentTextChar"/>
    <w:uiPriority w:val="99"/>
    <w:semiHidden/>
    <w:unhideWhenUsed/>
    <w:rsid w:val="002916ED"/>
    <w:pPr>
      <w:spacing w:line="240" w:lineRule="auto"/>
    </w:pPr>
    <w:rPr>
      <w:sz w:val="20"/>
      <w:szCs w:val="20"/>
    </w:rPr>
  </w:style>
  <w:style w:type="character" w:customStyle="1" w:styleId="CommentTextChar">
    <w:name w:val="Comment Text Char"/>
    <w:basedOn w:val="DefaultParagraphFont"/>
    <w:link w:val="CommentText"/>
    <w:uiPriority w:val="99"/>
    <w:semiHidden/>
    <w:rsid w:val="002916ED"/>
    <w:rPr>
      <w:sz w:val="20"/>
      <w:szCs w:val="20"/>
    </w:rPr>
  </w:style>
  <w:style w:type="paragraph" w:styleId="CommentSubject">
    <w:name w:val="annotation subject"/>
    <w:basedOn w:val="CommentText"/>
    <w:next w:val="CommentText"/>
    <w:link w:val="CommentSubjectChar"/>
    <w:uiPriority w:val="99"/>
    <w:semiHidden/>
    <w:unhideWhenUsed/>
    <w:rsid w:val="002916ED"/>
    <w:rPr>
      <w:b/>
      <w:bCs/>
    </w:rPr>
  </w:style>
  <w:style w:type="character" w:customStyle="1" w:styleId="CommentSubjectChar">
    <w:name w:val="Comment Subject Char"/>
    <w:basedOn w:val="CommentTextChar"/>
    <w:link w:val="CommentSubject"/>
    <w:uiPriority w:val="99"/>
    <w:semiHidden/>
    <w:rsid w:val="002916ED"/>
    <w:rPr>
      <w:b/>
      <w:bCs/>
      <w:sz w:val="20"/>
      <w:szCs w:val="20"/>
    </w:rPr>
  </w:style>
  <w:style w:type="paragraph" w:styleId="NormalWeb">
    <w:name w:val="Normal (Web)"/>
    <w:basedOn w:val="Normal"/>
    <w:uiPriority w:val="99"/>
    <w:unhideWhenUsed/>
    <w:rsid w:val="0050365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03656"/>
    <w:rPr>
      <w:b/>
      <w:bCs/>
    </w:rPr>
  </w:style>
  <w:style w:type="character" w:styleId="UnresolvedMention">
    <w:name w:val="Unresolved Mention"/>
    <w:basedOn w:val="DefaultParagraphFont"/>
    <w:uiPriority w:val="99"/>
    <w:unhideWhenUsed/>
    <w:rsid w:val="00B151DC"/>
    <w:rPr>
      <w:color w:val="605E5C"/>
      <w:shd w:val="clear" w:color="auto" w:fill="E1DFDD"/>
    </w:rPr>
  </w:style>
  <w:style w:type="character" w:customStyle="1" w:styleId="Heading2Char">
    <w:name w:val="Heading 2 Char"/>
    <w:basedOn w:val="DefaultParagraphFont"/>
    <w:link w:val="Heading2"/>
    <w:uiPriority w:val="9"/>
    <w:rsid w:val="00B62E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70BB7"/>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732BFE"/>
    <w:rPr>
      <w:color w:val="2B579A"/>
      <w:shd w:val="clear" w:color="auto" w:fill="E1DFDD"/>
    </w:rPr>
  </w:style>
  <w:style w:type="paragraph" w:styleId="Revision">
    <w:name w:val="Revision"/>
    <w:hidden/>
    <w:uiPriority w:val="99"/>
    <w:semiHidden/>
    <w:rsid w:val="00D1363E"/>
    <w:pPr>
      <w:spacing w:after="0" w:line="240" w:lineRule="auto"/>
    </w:pPr>
  </w:style>
  <w:style w:type="character" w:customStyle="1" w:styleId="ui-provider">
    <w:name w:val="ui-provider"/>
    <w:basedOn w:val="DefaultParagraphFont"/>
    <w:rsid w:val="000B3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135">
      <w:bodyDiv w:val="1"/>
      <w:marLeft w:val="0"/>
      <w:marRight w:val="0"/>
      <w:marTop w:val="0"/>
      <w:marBottom w:val="0"/>
      <w:divBdr>
        <w:top w:val="none" w:sz="0" w:space="0" w:color="auto"/>
        <w:left w:val="none" w:sz="0" w:space="0" w:color="auto"/>
        <w:bottom w:val="none" w:sz="0" w:space="0" w:color="auto"/>
        <w:right w:val="none" w:sz="0" w:space="0" w:color="auto"/>
      </w:divBdr>
    </w:div>
    <w:div w:id="190144892">
      <w:bodyDiv w:val="1"/>
      <w:marLeft w:val="0"/>
      <w:marRight w:val="0"/>
      <w:marTop w:val="0"/>
      <w:marBottom w:val="0"/>
      <w:divBdr>
        <w:top w:val="none" w:sz="0" w:space="0" w:color="auto"/>
        <w:left w:val="none" w:sz="0" w:space="0" w:color="auto"/>
        <w:bottom w:val="none" w:sz="0" w:space="0" w:color="auto"/>
        <w:right w:val="none" w:sz="0" w:space="0" w:color="auto"/>
      </w:divBdr>
    </w:div>
    <w:div w:id="253250458">
      <w:bodyDiv w:val="1"/>
      <w:marLeft w:val="0"/>
      <w:marRight w:val="0"/>
      <w:marTop w:val="0"/>
      <w:marBottom w:val="0"/>
      <w:divBdr>
        <w:top w:val="none" w:sz="0" w:space="0" w:color="auto"/>
        <w:left w:val="none" w:sz="0" w:space="0" w:color="auto"/>
        <w:bottom w:val="none" w:sz="0" w:space="0" w:color="auto"/>
        <w:right w:val="none" w:sz="0" w:space="0" w:color="auto"/>
      </w:divBdr>
    </w:div>
    <w:div w:id="261883876">
      <w:bodyDiv w:val="1"/>
      <w:marLeft w:val="0"/>
      <w:marRight w:val="0"/>
      <w:marTop w:val="0"/>
      <w:marBottom w:val="0"/>
      <w:divBdr>
        <w:top w:val="none" w:sz="0" w:space="0" w:color="auto"/>
        <w:left w:val="none" w:sz="0" w:space="0" w:color="auto"/>
        <w:bottom w:val="none" w:sz="0" w:space="0" w:color="auto"/>
        <w:right w:val="none" w:sz="0" w:space="0" w:color="auto"/>
      </w:divBdr>
    </w:div>
    <w:div w:id="272638822">
      <w:bodyDiv w:val="1"/>
      <w:marLeft w:val="0"/>
      <w:marRight w:val="0"/>
      <w:marTop w:val="0"/>
      <w:marBottom w:val="0"/>
      <w:divBdr>
        <w:top w:val="none" w:sz="0" w:space="0" w:color="auto"/>
        <w:left w:val="none" w:sz="0" w:space="0" w:color="auto"/>
        <w:bottom w:val="none" w:sz="0" w:space="0" w:color="auto"/>
        <w:right w:val="none" w:sz="0" w:space="0" w:color="auto"/>
      </w:divBdr>
    </w:div>
    <w:div w:id="325592634">
      <w:bodyDiv w:val="1"/>
      <w:marLeft w:val="0"/>
      <w:marRight w:val="0"/>
      <w:marTop w:val="0"/>
      <w:marBottom w:val="0"/>
      <w:divBdr>
        <w:top w:val="none" w:sz="0" w:space="0" w:color="auto"/>
        <w:left w:val="none" w:sz="0" w:space="0" w:color="auto"/>
        <w:bottom w:val="none" w:sz="0" w:space="0" w:color="auto"/>
        <w:right w:val="none" w:sz="0" w:space="0" w:color="auto"/>
      </w:divBdr>
    </w:div>
    <w:div w:id="344867279">
      <w:bodyDiv w:val="1"/>
      <w:marLeft w:val="0"/>
      <w:marRight w:val="0"/>
      <w:marTop w:val="0"/>
      <w:marBottom w:val="0"/>
      <w:divBdr>
        <w:top w:val="none" w:sz="0" w:space="0" w:color="auto"/>
        <w:left w:val="none" w:sz="0" w:space="0" w:color="auto"/>
        <w:bottom w:val="none" w:sz="0" w:space="0" w:color="auto"/>
        <w:right w:val="none" w:sz="0" w:space="0" w:color="auto"/>
      </w:divBdr>
      <w:divsChild>
        <w:div w:id="13574937">
          <w:marLeft w:val="0"/>
          <w:marRight w:val="0"/>
          <w:marTop w:val="0"/>
          <w:marBottom w:val="0"/>
          <w:divBdr>
            <w:top w:val="none" w:sz="0" w:space="0" w:color="auto"/>
            <w:left w:val="none" w:sz="0" w:space="0" w:color="auto"/>
            <w:bottom w:val="none" w:sz="0" w:space="0" w:color="auto"/>
            <w:right w:val="none" w:sz="0" w:space="0" w:color="auto"/>
          </w:divBdr>
        </w:div>
      </w:divsChild>
    </w:div>
    <w:div w:id="382562740">
      <w:bodyDiv w:val="1"/>
      <w:marLeft w:val="0"/>
      <w:marRight w:val="0"/>
      <w:marTop w:val="0"/>
      <w:marBottom w:val="0"/>
      <w:divBdr>
        <w:top w:val="none" w:sz="0" w:space="0" w:color="auto"/>
        <w:left w:val="none" w:sz="0" w:space="0" w:color="auto"/>
        <w:bottom w:val="none" w:sz="0" w:space="0" w:color="auto"/>
        <w:right w:val="none" w:sz="0" w:space="0" w:color="auto"/>
      </w:divBdr>
    </w:div>
    <w:div w:id="757752624">
      <w:bodyDiv w:val="1"/>
      <w:marLeft w:val="0"/>
      <w:marRight w:val="0"/>
      <w:marTop w:val="0"/>
      <w:marBottom w:val="0"/>
      <w:divBdr>
        <w:top w:val="none" w:sz="0" w:space="0" w:color="auto"/>
        <w:left w:val="none" w:sz="0" w:space="0" w:color="auto"/>
        <w:bottom w:val="none" w:sz="0" w:space="0" w:color="auto"/>
        <w:right w:val="none" w:sz="0" w:space="0" w:color="auto"/>
      </w:divBdr>
      <w:divsChild>
        <w:div w:id="640039164">
          <w:marLeft w:val="0"/>
          <w:marRight w:val="0"/>
          <w:marTop w:val="0"/>
          <w:marBottom w:val="0"/>
          <w:divBdr>
            <w:top w:val="none" w:sz="0" w:space="0" w:color="auto"/>
            <w:left w:val="none" w:sz="0" w:space="0" w:color="auto"/>
            <w:bottom w:val="none" w:sz="0" w:space="0" w:color="auto"/>
            <w:right w:val="none" w:sz="0" w:space="0" w:color="auto"/>
          </w:divBdr>
        </w:div>
        <w:div w:id="695933841">
          <w:marLeft w:val="0"/>
          <w:marRight w:val="0"/>
          <w:marTop w:val="0"/>
          <w:marBottom w:val="0"/>
          <w:divBdr>
            <w:top w:val="none" w:sz="0" w:space="0" w:color="auto"/>
            <w:left w:val="none" w:sz="0" w:space="0" w:color="auto"/>
            <w:bottom w:val="none" w:sz="0" w:space="0" w:color="auto"/>
            <w:right w:val="none" w:sz="0" w:space="0" w:color="auto"/>
          </w:divBdr>
        </w:div>
        <w:div w:id="748815515">
          <w:marLeft w:val="0"/>
          <w:marRight w:val="0"/>
          <w:marTop w:val="0"/>
          <w:marBottom w:val="0"/>
          <w:divBdr>
            <w:top w:val="none" w:sz="0" w:space="0" w:color="auto"/>
            <w:left w:val="none" w:sz="0" w:space="0" w:color="auto"/>
            <w:bottom w:val="none" w:sz="0" w:space="0" w:color="auto"/>
            <w:right w:val="none" w:sz="0" w:space="0" w:color="auto"/>
          </w:divBdr>
        </w:div>
        <w:div w:id="919559155">
          <w:marLeft w:val="0"/>
          <w:marRight w:val="0"/>
          <w:marTop w:val="0"/>
          <w:marBottom w:val="0"/>
          <w:divBdr>
            <w:top w:val="none" w:sz="0" w:space="0" w:color="auto"/>
            <w:left w:val="none" w:sz="0" w:space="0" w:color="auto"/>
            <w:bottom w:val="none" w:sz="0" w:space="0" w:color="auto"/>
            <w:right w:val="none" w:sz="0" w:space="0" w:color="auto"/>
          </w:divBdr>
        </w:div>
      </w:divsChild>
    </w:div>
    <w:div w:id="914903122">
      <w:bodyDiv w:val="1"/>
      <w:marLeft w:val="0"/>
      <w:marRight w:val="0"/>
      <w:marTop w:val="0"/>
      <w:marBottom w:val="0"/>
      <w:divBdr>
        <w:top w:val="none" w:sz="0" w:space="0" w:color="auto"/>
        <w:left w:val="none" w:sz="0" w:space="0" w:color="auto"/>
        <w:bottom w:val="none" w:sz="0" w:space="0" w:color="auto"/>
        <w:right w:val="none" w:sz="0" w:space="0" w:color="auto"/>
      </w:divBdr>
      <w:divsChild>
        <w:div w:id="1897281645">
          <w:marLeft w:val="0"/>
          <w:marRight w:val="0"/>
          <w:marTop w:val="0"/>
          <w:marBottom w:val="0"/>
          <w:divBdr>
            <w:top w:val="none" w:sz="0" w:space="0" w:color="auto"/>
            <w:left w:val="none" w:sz="0" w:space="0" w:color="auto"/>
            <w:bottom w:val="none" w:sz="0" w:space="0" w:color="auto"/>
            <w:right w:val="none" w:sz="0" w:space="0" w:color="auto"/>
          </w:divBdr>
        </w:div>
      </w:divsChild>
    </w:div>
    <w:div w:id="1018586542">
      <w:bodyDiv w:val="1"/>
      <w:marLeft w:val="0"/>
      <w:marRight w:val="0"/>
      <w:marTop w:val="0"/>
      <w:marBottom w:val="0"/>
      <w:divBdr>
        <w:top w:val="none" w:sz="0" w:space="0" w:color="auto"/>
        <w:left w:val="none" w:sz="0" w:space="0" w:color="auto"/>
        <w:bottom w:val="none" w:sz="0" w:space="0" w:color="auto"/>
        <w:right w:val="none" w:sz="0" w:space="0" w:color="auto"/>
      </w:divBdr>
    </w:div>
    <w:div w:id="1027413775">
      <w:bodyDiv w:val="1"/>
      <w:marLeft w:val="0"/>
      <w:marRight w:val="0"/>
      <w:marTop w:val="0"/>
      <w:marBottom w:val="0"/>
      <w:divBdr>
        <w:top w:val="none" w:sz="0" w:space="0" w:color="auto"/>
        <w:left w:val="none" w:sz="0" w:space="0" w:color="auto"/>
        <w:bottom w:val="none" w:sz="0" w:space="0" w:color="auto"/>
        <w:right w:val="none" w:sz="0" w:space="0" w:color="auto"/>
      </w:divBdr>
    </w:div>
    <w:div w:id="1063718363">
      <w:bodyDiv w:val="1"/>
      <w:marLeft w:val="0"/>
      <w:marRight w:val="0"/>
      <w:marTop w:val="0"/>
      <w:marBottom w:val="0"/>
      <w:divBdr>
        <w:top w:val="none" w:sz="0" w:space="0" w:color="auto"/>
        <w:left w:val="none" w:sz="0" w:space="0" w:color="auto"/>
        <w:bottom w:val="none" w:sz="0" w:space="0" w:color="auto"/>
        <w:right w:val="none" w:sz="0" w:space="0" w:color="auto"/>
      </w:divBdr>
      <w:divsChild>
        <w:div w:id="105085323">
          <w:marLeft w:val="0"/>
          <w:marRight w:val="0"/>
          <w:marTop w:val="0"/>
          <w:marBottom w:val="0"/>
          <w:divBdr>
            <w:top w:val="none" w:sz="0" w:space="0" w:color="auto"/>
            <w:left w:val="none" w:sz="0" w:space="0" w:color="auto"/>
            <w:bottom w:val="none" w:sz="0" w:space="0" w:color="auto"/>
            <w:right w:val="none" w:sz="0" w:space="0" w:color="auto"/>
          </w:divBdr>
        </w:div>
        <w:div w:id="1246299725">
          <w:marLeft w:val="0"/>
          <w:marRight w:val="0"/>
          <w:marTop w:val="0"/>
          <w:marBottom w:val="0"/>
          <w:divBdr>
            <w:top w:val="none" w:sz="0" w:space="0" w:color="auto"/>
            <w:left w:val="none" w:sz="0" w:space="0" w:color="auto"/>
            <w:bottom w:val="none" w:sz="0" w:space="0" w:color="auto"/>
            <w:right w:val="none" w:sz="0" w:space="0" w:color="auto"/>
          </w:divBdr>
        </w:div>
        <w:div w:id="1829516381">
          <w:marLeft w:val="0"/>
          <w:marRight w:val="0"/>
          <w:marTop w:val="0"/>
          <w:marBottom w:val="0"/>
          <w:divBdr>
            <w:top w:val="none" w:sz="0" w:space="0" w:color="auto"/>
            <w:left w:val="none" w:sz="0" w:space="0" w:color="auto"/>
            <w:bottom w:val="none" w:sz="0" w:space="0" w:color="auto"/>
            <w:right w:val="none" w:sz="0" w:space="0" w:color="auto"/>
          </w:divBdr>
        </w:div>
        <w:div w:id="1895386047">
          <w:marLeft w:val="0"/>
          <w:marRight w:val="0"/>
          <w:marTop w:val="0"/>
          <w:marBottom w:val="0"/>
          <w:divBdr>
            <w:top w:val="none" w:sz="0" w:space="0" w:color="auto"/>
            <w:left w:val="none" w:sz="0" w:space="0" w:color="auto"/>
            <w:bottom w:val="none" w:sz="0" w:space="0" w:color="auto"/>
            <w:right w:val="none" w:sz="0" w:space="0" w:color="auto"/>
          </w:divBdr>
        </w:div>
        <w:div w:id="1944799799">
          <w:marLeft w:val="0"/>
          <w:marRight w:val="0"/>
          <w:marTop w:val="0"/>
          <w:marBottom w:val="0"/>
          <w:divBdr>
            <w:top w:val="none" w:sz="0" w:space="0" w:color="auto"/>
            <w:left w:val="none" w:sz="0" w:space="0" w:color="auto"/>
            <w:bottom w:val="none" w:sz="0" w:space="0" w:color="auto"/>
            <w:right w:val="none" w:sz="0" w:space="0" w:color="auto"/>
          </w:divBdr>
        </w:div>
      </w:divsChild>
    </w:div>
    <w:div w:id="1228347569">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310132786">
      <w:bodyDiv w:val="1"/>
      <w:marLeft w:val="0"/>
      <w:marRight w:val="0"/>
      <w:marTop w:val="0"/>
      <w:marBottom w:val="0"/>
      <w:divBdr>
        <w:top w:val="none" w:sz="0" w:space="0" w:color="auto"/>
        <w:left w:val="none" w:sz="0" w:space="0" w:color="auto"/>
        <w:bottom w:val="none" w:sz="0" w:space="0" w:color="auto"/>
        <w:right w:val="none" w:sz="0" w:space="0" w:color="auto"/>
      </w:divBdr>
    </w:div>
    <w:div w:id="1416583993">
      <w:bodyDiv w:val="1"/>
      <w:marLeft w:val="0"/>
      <w:marRight w:val="0"/>
      <w:marTop w:val="0"/>
      <w:marBottom w:val="0"/>
      <w:divBdr>
        <w:top w:val="none" w:sz="0" w:space="0" w:color="auto"/>
        <w:left w:val="none" w:sz="0" w:space="0" w:color="auto"/>
        <w:bottom w:val="none" w:sz="0" w:space="0" w:color="auto"/>
        <w:right w:val="none" w:sz="0" w:space="0" w:color="auto"/>
      </w:divBdr>
    </w:div>
    <w:div w:id="1438678890">
      <w:bodyDiv w:val="1"/>
      <w:marLeft w:val="0"/>
      <w:marRight w:val="0"/>
      <w:marTop w:val="0"/>
      <w:marBottom w:val="0"/>
      <w:divBdr>
        <w:top w:val="none" w:sz="0" w:space="0" w:color="auto"/>
        <w:left w:val="none" w:sz="0" w:space="0" w:color="auto"/>
        <w:bottom w:val="none" w:sz="0" w:space="0" w:color="auto"/>
        <w:right w:val="none" w:sz="0" w:space="0" w:color="auto"/>
      </w:divBdr>
    </w:div>
    <w:div w:id="1514034390">
      <w:bodyDiv w:val="1"/>
      <w:marLeft w:val="0"/>
      <w:marRight w:val="0"/>
      <w:marTop w:val="0"/>
      <w:marBottom w:val="0"/>
      <w:divBdr>
        <w:top w:val="none" w:sz="0" w:space="0" w:color="auto"/>
        <w:left w:val="none" w:sz="0" w:space="0" w:color="auto"/>
        <w:bottom w:val="none" w:sz="0" w:space="0" w:color="auto"/>
        <w:right w:val="none" w:sz="0" w:space="0" w:color="auto"/>
      </w:divBdr>
      <w:divsChild>
        <w:div w:id="740905302">
          <w:marLeft w:val="0"/>
          <w:marRight w:val="0"/>
          <w:marTop w:val="0"/>
          <w:marBottom w:val="0"/>
          <w:divBdr>
            <w:top w:val="none" w:sz="0" w:space="0" w:color="auto"/>
            <w:left w:val="none" w:sz="0" w:space="0" w:color="auto"/>
            <w:bottom w:val="none" w:sz="0" w:space="0" w:color="auto"/>
            <w:right w:val="none" w:sz="0" w:space="0" w:color="auto"/>
          </w:divBdr>
        </w:div>
        <w:div w:id="804858098">
          <w:marLeft w:val="0"/>
          <w:marRight w:val="0"/>
          <w:marTop w:val="0"/>
          <w:marBottom w:val="0"/>
          <w:divBdr>
            <w:top w:val="none" w:sz="0" w:space="0" w:color="auto"/>
            <w:left w:val="none" w:sz="0" w:space="0" w:color="auto"/>
            <w:bottom w:val="none" w:sz="0" w:space="0" w:color="auto"/>
            <w:right w:val="none" w:sz="0" w:space="0" w:color="auto"/>
          </w:divBdr>
        </w:div>
        <w:div w:id="1885943169">
          <w:marLeft w:val="0"/>
          <w:marRight w:val="0"/>
          <w:marTop w:val="0"/>
          <w:marBottom w:val="0"/>
          <w:divBdr>
            <w:top w:val="none" w:sz="0" w:space="0" w:color="auto"/>
            <w:left w:val="none" w:sz="0" w:space="0" w:color="auto"/>
            <w:bottom w:val="none" w:sz="0" w:space="0" w:color="auto"/>
            <w:right w:val="none" w:sz="0" w:space="0" w:color="auto"/>
          </w:divBdr>
        </w:div>
      </w:divsChild>
    </w:div>
    <w:div w:id="1651396654">
      <w:bodyDiv w:val="1"/>
      <w:marLeft w:val="0"/>
      <w:marRight w:val="0"/>
      <w:marTop w:val="0"/>
      <w:marBottom w:val="0"/>
      <w:divBdr>
        <w:top w:val="none" w:sz="0" w:space="0" w:color="auto"/>
        <w:left w:val="none" w:sz="0" w:space="0" w:color="auto"/>
        <w:bottom w:val="none" w:sz="0" w:space="0" w:color="auto"/>
        <w:right w:val="none" w:sz="0" w:space="0" w:color="auto"/>
      </w:divBdr>
      <w:divsChild>
        <w:div w:id="624238400">
          <w:marLeft w:val="0"/>
          <w:marRight w:val="0"/>
          <w:marTop w:val="0"/>
          <w:marBottom w:val="0"/>
          <w:divBdr>
            <w:top w:val="none" w:sz="0" w:space="0" w:color="auto"/>
            <w:left w:val="none" w:sz="0" w:space="0" w:color="auto"/>
            <w:bottom w:val="none" w:sz="0" w:space="0" w:color="auto"/>
            <w:right w:val="none" w:sz="0" w:space="0" w:color="auto"/>
          </w:divBdr>
        </w:div>
        <w:div w:id="1467158917">
          <w:marLeft w:val="0"/>
          <w:marRight w:val="0"/>
          <w:marTop w:val="0"/>
          <w:marBottom w:val="0"/>
          <w:divBdr>
            <w:top w:val="none" w:sz="0" w:space="0" w:color="auto"/>
            <w:left w:val="none" w:sz="0" w:space="0" w:color="auto"/>
            <w:bottom w:val="none" w:sz="0" w:space="0" w:color="auto"/>
            <w:right w:val="none" w:sz="0" w:space="0" w:color="auto"/>
          </w:divBdr>
        </w:div>
      </w:divsChild>
    </w:div>
    <w:div w:id="1853370138">
      <w:bodyDiv w:val="1"/>
      <w:marLeft w:val="0"/>
      <w:marRight w:val="0"/>
      <w:marTop w:val="0"/>
      <w:marBottom w:val="0"/>
      <w:divBdr>
        <w:top w:val="none" w:sz="0" w:space="0" w:color="auto"/>
        <w:left w:val="none" w:sz="0" w:space="0" w:color="auto"/>
        <w:bottom w:val="none" w:sz="0" w:space="0" w:color="auto"/>
        <w:right w:val="none" w:sz="0" w:space="0" w:color="auto"/>
      </w:divBdr>
      <w:divsChild>
        <w:div w:id="1793673567">
          <w:marLeft w:val="0"/>
          <w:marRight w:val="0"/>
          <w:marTop w:val="0"/>
          <w:marBottom w:val="0"/>
          <w:divBdr>
            <w:top w:val="none" w:sz="0" w:space="0" w:color="auto"/>
            <w:left w:val="none" w:sz="0" w:space="0" w:color="auto"/>
            <w:bottom w:val="none" w:sz="0" w:space="0" w:color="auto"/>
            <w:right w:val="none" w:sz="0" w:space="0" w:color="auto"/>
          </w:divBdr>
        </w:div>
      </w:divsChild>
    </w:div>
    <w:div w:id="1871718280">
      <w:bodyDiv w:val="1"/>
      <w:marLeft w:val="0"/>
      <w:marRight w:val="0"/>
      <w:marTop w:val="0"/>
      <w:marBottom w:val="0"/>
      <w:divBdr>
        <w:top w:val="none" w:sz="0" w:space="0" w:color="auto"/>
        <w:left w:val="none" w:sz="0" w:space="0" w:color="auto"/>
        <w:bottom w:val="none" w:sz="0" w:space="0" w:color="auto"/>
        <w:right w:val="none" w:sz="0" w:space="0" w:color="auto"/>
      </w:divBdr>
    </w:div>
    <w:div w:id="1975871825">
      <w:bodyDiv w:val="1"/>
      <w:marLeft w:val="0"/>
      <w:marRight w:val="0"/>
      <w:marTop w:val="0"/>
      <w:marBottom w:val="0"/>
      <w:divBdr>
        <w:top w:val="none" w:sz="0" w:space="0" w:color="auto"/>
        <w:left w:val="none" w:sz="0" w:space="0" w:color="auto"/>
        <w:bottom w:val="none" w:sz="0" w:space="0" w:color="auto"/>
        <w:right w:val="none" w:sz="0" w:space="0" w:color="auto"/>
      </w:divBdr>
      <w:divsChild>
        <w:div w:id="2023318311">
          <w:marLeft w:val="0"/>
          <w:marRight w:val="0"/>
          <w:marTop w:val="0"/>
          <w:marBottom w:val="0"/>
          <w:divBdr>
            <w:top w:val="none" w:sz="0" w:space="0" w:color="auto"/>
            <w:left w:val="none" w:sz="0" w:space="0" w:color="auto"/>
            <w:bottom w:val="none" w:sz="0" w:space="0" w:color="auto"/>
            <w:right w:val="none" w:sz="0" w:space="0" w:color="auto"/>
          </w:divBdr>
        </w:div>
      </w:divsChild>
    </w:div>
    <w:div w:id="2071342780">
      <w:bodyDiv w:val="1"/>
      <w:marLeft w:val="0"/>
      <w:marRight w:val="0"/>
      <w:marTop w:val="0"/>
      <w:marBottom w:val="0"/>
      <w:divBdr>
        <w:top w:val="none" w:sz="0" w:space="0" w:color="auto"/>
        <w:left w:val="none" w:sz="0" w:space="0" w:color="auto"/>
        <w:bottom w:val="none" w:sz="0" w:space="0" w:color="auto"/>
        <w:right w:val="none" w:sz="0" w:space="0" w:color="auto"/>
      </w:divBdr>
      <w:divsChild>
        <w:div w:id="164900384">
          <w:marLeft w:val="0"/>
          <w:marRight w:val="0"/>
          <w:marTop w:val="0"/>
          <w:marBottom w:val="0"/>
          <w:divBdr>
            <w:top w:val="none" w:sz="0" w:space="0" w:color="auto"/>
            <w:left w:val="none" w:sz="0" w:space="0" w:color="auto"/>
            <w:bottom w:val="none" w:sz="0" w:space="0" w:color="auto"/>
            <w:right w:val="none" w:sz="0" w:space="0" w:color="auto"/>
          </w:divBdr>
          <w:divsChild>
            <w:div w:id="810291011">
              <w:marLeft w:val="0"/>
              <w:marRight w:val="0"/>
              <w:marTop w:val="0"/>
              <w:marBottom w:val="0"/>
              <w:divBdr>
                <w:top w:val="none" w:sz="0" w:space="0" w:color="auto"/>
                <w:left w:val="none" w:sz="0" w:space="0" w:color="auto"/>
                <w:bottom w:val="none" w:sz="0" w:space="0" w:color="auto"/>
                <w:right w:val="none" w:sz="0" w:space="0" w:color="auto"/>
              </w:divBdr>
            </w:div>
            <w:div w:id="2076313254">
              <w:marLeft w:val="0"/>
              <w:marRight w:val="0"/>
              <w:marTop w:val="0"/>
              <w:marBottom w:val="0"/>
              <w:divBdr>
                <w:top w:val="none" w:sz="0" w:space="0" w:color="auto"/>
                <w:left w:val="none" w:sz="0" w:space="0" w:color="auto"/>
                <w:bottom w:val="none" w:sz="0" w:space="0" w:color="auto"/>
                <w:right w:val="none" w:sz="0" w:space="0" w:color="auto"/>
              </w:divBdr>
            </w:div>
          </w:divsChild>
        </w:div>
        <w:div w:id="1445687267">
          <w:marLeft w:val="0"/>
          <w:marRight w:val="0"/>
          <w:marTop w:val="0"/>
          <w:marBottom w:val="0"/>
          <w:divBdr>
            <w:top w:val="none" w:sz="0" w:space="0" w:color="auto"/>
            <w:left w:val="none" w:sz="0" w:space="0" w:color="auto"/>
            <w:bottom w:val="none" w:sz="0" w:space="0" w:color="auto"/>
            <w:right w:val="none" w:sz="0" w:space="0" w:color="auto"/>
          </w:divBdr>
          <w:divsChild>
            <w:div w:id="7617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8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svg"/><Relationship Id="rId33" Type="http://schemas.openxmlformats.org/officeDocument/2006/relationships/image" Target="media/image22.sv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image" Target="media/image1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sv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image" Target="media/image20.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11.jpe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4.sv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Date xmlns="0d443b12-de91-4fea-9ec9-7fddac0a8a91" xsi:nil="true"/>
    <lcf76f155ced4ddcb4097134ff3c332f xmlns="0d443b12-de91-4fea-9ec9-7fddac0a8a91">
      <Terms xmlns="http://schemas.microsoft.com/office/infopath/2007/PartnerControls"/>
    </lcf76f155ced4ddcb4097134ff3c332f>
    <Done xmlns="0d443b12-de91-4fea-9ec9-7fddac0a8a91" xsi:nil="true"/>
    <_Flow_SignoffStatus xmlns="0d443b12-de91-4fea-9ec9-7fddac0a8a91" xsi:nil="true"/>
    <i0f84bba906045b4af568ee102a52dcb xmlns="4b1a6e71-42a8-46d8-a6e7-106048f06fad">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2fc4e887-a0f5-41de-af45-e0f67b22cd90</TermId>
        </TermInfo>
      </Terms>
    </i0f84bba906045b4af568ee102a52dcb>
    <TaxCatchAll xmlns="b5ab500d-7bfe-40cf-9816-28aa26f562a5">
      <Value>13</Value>
    </TaxCatchAll>
    <SharedWithUsers xmlns="4b1a6e71-42a8-46d8-a6e7-106048f06fad">
      <UserInfo>
        <DisplayName>Adis Cindrak</DisplayName>
        <AccountId>1229</AccountId>
        <AccountType/>
      </UserInfo>
      <UserInfo>
        <DisplayName>Aaron Gerrard</DisplayName>
        <AccountId>784</AccountId>
        <AccountType/>
      </UserInfo>
      <UserInfo>
        <DisplayName>Robert Kisgen</DisplayName>
        <AccountId>697</AccountId>
        <AccountType/>
      </UserInfo>
      <UserInfo>
        <DisplayName>Alessandra San Vicente</DisplayName>
        <AccountId>133</AccountId>
        <AccountType/>
      </UserInfo>
      <UserInfo>
        <DisplayName>Lei Jones</DisplayName>
        <AccountId>319</AccountId>
        <AccountType/>
      </UserInfo>
      <UserInfo>
        <DisplayName>Kirsten Richmond</DisplayName>
        <AccountId>1345</AccountId>
        <AccountType/>
      </UserInfo>
      <UserInfo>
        <DisplayName>Kylie Dean</DisplayName>
        <AccountId>337</AccountId>
        <AccountType/>
      </UserInfo>
    </SharedWithUsers>
    <Site xmlns="0d443b12-de91-4fea-9ec9-7fddac0a8a91" xsi:nil="true"/>
    <URL xmlns="0d443b12-de91-4fea-9ec9-7fddac0a8a9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6AF4D5E4082D4C9ABCC737F61E08FD" ma:contentTypeVersion="25" ma:contentTypeDescription="Create a new document." ma:contentTypeScope="" ma:versionID="82ec198d7c17162f50a61935d34de75c">
  <xsd:schema xmlns:xsd="http://www.w3.org/2001/XMLSchema" xmlns:xs="http://www.w3.org/2001/XMLSchema" xmlns:p="http://schemas.microsoft.com/office/2006/metadata/properties" xmlns:ns2="0d443b12-de91-4fea-9ec9-7fddac0a8a91" xmlns:ns3="4b1a6e71-42a8-46d8-a6e7-106048f06fad" xmlns:ns4="b5ab500d-7bfe-40cf-9816-28aa26f562a5" targetNamespace="http://schemas.microsoft.com/office/2006/metadata/properties" ma:root="true" ma:fieldsID="06c6a36095e7fed824be2e4476e70d34" ns2:_="" ns3:_="" ns4:_="">
    <xsd:import namespace="0d443b12-de91-4fea-9ec9-7fddac0a8a91"/>
    <xsd:import namespace="4b1a6e71-42a8-46d8-a6e7-106048f06fad"/>
    <xsd:import namespace="b5ab500d-7bfe-40cf-9816-28aa26f562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Document_x0020_Date" minOccurs="0"/>
                <xsd:element ref="ns2:MediaServiceLocation" minOccurs="0"/>
                <xsd:element ref="ns3:SharedWithUsers" minOccurs="0"/>
                <xsd:element ref="ns3:SharedWithDetails" minOccurs="0"/>
                <xsd:element ref="ns2:Done" minOccurs="0"/>
                <xsd:element ref="ns3:i0f84bba906045b4af568ee102a52dcb" minOccurs="0"/>
                <xsd:element ref="ns4:TaxCatchAll" minOccurs="0"/>
                <xsd:element ref="ns2:_Flow_SignoffStatus" minOccurs="0"/>
                <xsd:element ref="ns2:MediaLengthInSeconds" minOccurs="0"/>
                <xsd:element ref="ns2:lcf76f155ced4ddcb4097134ff3c332f" minOccurs="0"/>
                <xsd:element ref="ns2:MediaServiceSearchProperties" minOccurs="0"/>
                <xsd:element ref="ns2:MediaServiceObjectDetectorVersions" minOccurs="0"/>
                <xsd:element ref="ns2:Site" minOccurs="0"/>
                <xsd:element ref="ns2: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43b12-de91-4fea-9ec9-7fddac0a8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_x0020_Date" ma:index="17" nillable="true" ma:displayName="Document Date" ma:format="DateOnly" ma:internalName="Document_x0020_Date">
      <xsd:simpleType>
        <xsd:restriction base="dms:DateTime"/>
      </xsd:simpleType>
    </xsd:element>
    <xsd:element name="MediaServiceLocation" ma:index="18" nillable="true" ma:displayName="Location" ma:internalName="MediaServiceLocation" ma:readOnly="true">
      <xsd:simpleType>
        <xsd:restriction base="dms:Text"/>
      </xsd:simpleType>
    </xsd:element>
    <xsd:element name="Done" ma:index="21" nillable="true" ma:displayName="Done " ma:format="Dropdown" ma:internalName="Done">
      <xsd:simpleType>
        <xsd:restriction base="dms:Text">
          <xsd:maxLength value="255"/>
        </xsd:restriction>
      </xsd:simpleType>
    </xsd:element>
    <xsd:element name="_Flow_SignoffStatus" ma:index="25" nillable="true" ma:displayName="Sign-off status" ma:internalName="Sign_x002d_off_x0020_statu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Site" ma:index="31" nillable="true" ma:displayName="Site" ma:format="Dropdown" ma:internalName="Site">
      <xsd:simpleType>
        <xsd:restriction base="dms:Text">
          <xsd:maxLength value="255"/>
        </xsd:restriction>
      </xsd:simpleType>
    </xsd:element>
    <xsd:element name="URL" ma:index="32" nillable="true" ma:displayName="URL" ma:description="https://www.cfa.vic.gov.au/about-us/publications/fire-safety-translations" ma:format="Dropdown" ma:internalName="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a6e71-42a8-46d8-a6e7-106048f06f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BCS" ma:indexed="true" ma:default="13;#Department|2fc4e887-a0f5-41de-af45-e0f67b22cd90" ma:fieldId="{20f84bba-9060-45b4-af56-8ee102a52dcb}" ma:sspId="df0da9af-39e6-461a-ae38-00e505ac4b4c" ma:termSetId="71c3a959-f331-42aa-af14-25d5e89fe4ec" ma:anchorId="26d2f48d-4699-4bd4-b831-a609ee2cfd8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0da6c9d-3473-4e08-843d-1ece7f9dde6d}" ma:internalName="TaxCatchAll" ma:showField="CatchAllData" ma:web="4b1a6e71-42a8-46d8-a6e7-106048f06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70BDC-0D9E-44B6-882F-404FF713AA23}">
  <ds:schemaRefs>
    <ds:schemaRef ds:uri="http://schemas.microsoft.com/office/2006/metadata/properties"/>
    <ds:schemaRef ds:uri="http://schemas.microsoft.com/office/infopath/2007/PartnerControls"/>
    <ds:schemaRef ds:uri="0d443b12-de91-4fea-9ec9-7fddac0a8a91"/>
    <ds:schemaRef ds:uri="4b1a6e71-42a8-46d8-a6e7-106048f06fad"/>
    <ds:schemaRef ds:uri="b5ab500d-7bfe-40cf-9816-28aa26f562a5"/>
  </ds:schemaRefs>
</ds:datastoreItem>
</file>

<file path=customXml/itemProps2.xml><?xml version="1.0" encoding="utf-8"?>
<ds:datastoreItem xmlns:ds="http://schemas.openxmlformats.org/officeDocument/2006/customXml" ds:itemID="{5DA02C1C-A170-428F-AFA0-4F360C92DA7D}">
  <ds:schemaRefs>
    <ds:schemaRef ds:uri="http://schemas.openxmlformats.org/officeDocument/2006/bibliography"/>
  </ds:schemaRefs>
</ds:datastoreItem>
</file>

<file path=customXml/itemProps3.xml><?xml version="1.0" encoding="utf-8"?>
<ds:datastoreItem xmlns:ds="http://schemas.openxmlformats.org/officeDocument/2006/customXml" ds:itemID="{FF502AAA-C25E-43F4-A39A-EE7128B3D3C0}">
  <ds:schemaRefs>
    <ds:schemaRef ds:uri="http://schemas.microsoft.com/sharepoint/v3/contenttype/forms"/>
  </ds:schemaRefs>
</ds:datastoreItem>
</file>

<file path=customXml/itemProps4.xml><?xml version="1.0" encoding="utf-8"?>
<ds:datastoreItem xmlns:ds="http://schemas.openxmlformats.org/officeDocument/2006/customXml" ds:itemID="{298FA190-88A7-4199-8E52-5358B670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43b12-de91-4fea-9ec9-7fddac0a8a91"/>
    <ds:schemaRef ds:uri="4b1a6e71-42a8-46d8-a6e7-106048f06fad"/>
    <ds:schemaRef ds:uri="b5ab500d-7bfe-40cf-9816-28aa26f56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10</Pages>
  <Words>2680</Words>
  <Characters>15280</Characters>
  <Application>Microsoft Office Word</Application>
  <DocSecurity>0</DocSecurity>
  <Lines>127</Lines>
  <Paragraphs>35</Paragraphs>
  <ScaleCrop>false</ScaleCrop>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Nido</dc:creator>
  <cp:keywords/>
  <dc:description/>
  <cp:lastModifiedBy>Kylie Dean</cp:lastModifiedBy>
  <cp:revision>619</cp:revision>
  <cp:lastPrinted>2023-11-28T20:19:00Z</cp:lastPrinted>
  <dcterms:created xsi:type="dcterms:W3CDTF">2024-04-05T21:53:00Z</dcterms:created>
  <dcterms:modified xsi:type="dcterms:W3CDTF">2024-12-10T04:30:00Z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0x010100916AF4D5E4082D4C9ABCC737F61E08FD</vt:lpwstr>
  </property>
  <property fmtid="{D5CDD505-2E9C-101B-9397-08002B2CF9AE}" pid="3" name="MediaServiceImageTags">
    <vt:lpwstr/>
  </property>
  <property fmtid="{D5CDD505-2E9C-101B-9397-08002B2CF9AE}" pid="4" name="RevIMBCS">
    <vt:lpwstr>13;#Department|2fc4e887-a0f5-41de-af45-e0f67b22cd90</vt:lpwstr>
  </property>
</Properties>
</file>